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24AF9" w:rsidRDefault="00724AF9" w:rsidP="00724AF9">
      <w:pPr>
        <w:widowControl w:val="0"/>
        <w:jc w:val="center"/>
      </w:pPr>
      <w:r w:rsidRPr="00724AF9">
        <w:rPr>
          <w:b/>
        </w:rPr>
        <w:t>South Carolina General Assembly</w:t>
      </w:r>
    </w:p>
    <w:p w:rsidR="00724AF9" w:rsidRDefault="00724AF9" w:rsidP="00724AF9">
      <w:pPr>
        <w:widowControl w:val="0"/>
        <w:jc w:val="center"/>
      </w:pPr>
      <w:r>
        <w:t>120th Session, 2013-2014</w:t>
      </w:r>
    </w:p>
    <w:p w:rsidR="00724AF9" w:rsidRDefault="00724AF9" w:rsidP="00724AF9">
      <w:pPr>
        <w:widowControl w:val="0"/>
        <w:jc w:val="left"/>
      </w:pPr>
    </w:p>
    <w:p w:rsidR="00724AF9" w:rsidRDefault="00724AF9" w:rsidP="00724AF9">
      <w:pPr>
        <w:widowControl w:val="0"/>
        <w:jc w:val="left"/>
        <w:rPr>
          <w:b/>
        </w:rPr>
      </w:pPr>
      <w:r w:rsidRPr="00724AF9">
        <w:rPr>
          <w:b/>
        </w:rPr>
        <w:t>S.</w:t>
      </w:r>
      <w:r>
        <w:rPr>
          <w:b/>
        </w:rPr>
        <w:t xml:space="preserve"> </w:t>
      </w:r>
      <w:r w:rsidRPr="00724AF9">
        <w:rPr>
          <w:b/>
        </w:rPr>
        <w:t>419</w:t>
      </w:r>
    </w:p>
    <w:p w:rsidR="00724AF9" w:rsidRDefault="00724AF9" w:rsidP="00724AF9">
      <w:pPr>
        <w:widowControl w:val="0"/>
        <w:jc w:val="left"/>
        <w:rPr>
          <w:b/>
        </w:rPr>
      </w:pPr>
    </w:p>
    <w:p w:rsidR="00724AF9" w:rsidRDefault="00724AF9" w:rsidP="00724AF9">
      <w:pPr>
        <w:widowControl w:val="0"/>
        <w:jc w:val="left"/>
      </w:pPr>
      <w:r w:rsidRPr="00724AF9">
        <w:rPr>
          <w:b/>
        </w:rPr>
        <w:t>STATUS INFORMATION</w:t>
      </w:r>
    </w:p>
    <w:p w:rsidR="00724AF9" w:rsidRDefault="00724AF9" w:rsidP="00724AF9">
      <w:pPr>
        <w:widowControl w:val="0"/>
        <w:jc w:val="left"/>
      </w:pPr>
    </w:p>
    <w:p w:rsidR="00724AF9" w:rsidRDefault="00724AF9" w:rsidP="00724AF9">
      <w:pPr>
        <w:widowControl w:val="0"/>
        <w:jc w:val="left"/>
      </w:pPr>
      <w:r>
        <w:t>Senate Resolution</w:t>
      </w:r>
    </w:p>
    <w:p w:rsidR="00724AF9" w:rsidRDefault="00724AF9" w:rsidP="00724AF9">
      <w:pPr>
        <w:widowControl w:val="0"/>
        <w:jc w:val="left"/>
      </w:pPr>
      <w:r>
        <w:t>Sponsors: Senator Ford</w:t>
      </w:r>
    </w:p>
    <w:p w:rsidR="00724AF9" w:rsidRDefault="00724AF9" w:rsidP="00724AF9">
      <w:pPr>
        <w:widowControl w:val="0"/>
        <w:jc w:val="left"/>
      </w:pPr>
      <w:r>
        <w:t>Document Path: l:\council\bills\rm\1142dg13.docx</w:t>
      </w:r>
    </w:p>
    <w:p w:rsidR="00724AF9" w:rsidRDefault="00724AF9" w:rsidP="00724AF9">
      <w:pPr>
        <w:widowControl w:val="0"/>
        <w:jc w:val="left"/>
      </w:pPr>
    </w:p>
    <w:p w:rsidR="00724AF9" w:rsidRDefault="00724AF9" w:rsidP="00724AF9">
      <w:pPr>
        <w:widowControl w:val="0"/>
        <w:jc w:val="left"/>
      </w:pPr>
      <w:r>
        <w:t>Introduced in the Senate on February 21, 2013</w:t>
      </w:r>
    </w:p>
    <w:p w:rsidR="00724AF9" w:rsidRDefault="00724AF9" w:rsidP="00724AF9">
      <w:pPr>
        <w:widowControl w:val="0"/>
        <w:jc w:val="left"/>
      </w:pPr>
      <w:r>
        <w:t>Adopted by the Senate on February 21, 2013</w:t>
      </w:r>
    </w:p>
    <w:p w:rsidR="00724AF9" w:rsidRDefault="00724AF9" w:rsidP="00724AF9">
      <w:pPr>
        <w:widowControl w:val="0"/>
        <w:jc w:val="left"/>
      </w:pPr>
    </w:p>
    <w:p w:rsidR="00724AF9" w:rsidRDefault="00724AF9" w:rsidP="00724AF9">
      <w:pPr>
        <w:widowControl w:val="0"/>
        <w:jc w:val="left"/>
      </w:pPr>
      <w:r>
        <w:t xml:space="preserve">Summary: </w:t>
      </w:r>
      <w:r w:rsidR="003F3D78">
        <w:t>Geneva Ellis Evans</w:t>
      </w:r>
    </w:p>
    <w:p w:rsidR="00724AF9" w:rsidRDefault="00724AF9" w:rsidP="00724AF9">
      <w:pPr>
        <w:widowControl w:val="0"/>
        <w:jc w:val="left"/>
      </w:pPr>
    </w:p>
    <w:p w:rsidR="00724AF9" w:rsidRDefault="00724AF9" w:rsidP="00724AF9">
      <w:pPr>
        <w:widowControl w:val="0"/>
        <w:jc w:val="left"/>
      </w:pPr>
    </w:p>
    <w:p w:rsidR="00724AF9" w:rsidRDefault="00724AF9" w:rsidP="00724AF9">
      <w:pPr>
        <w:widowControl w:val="0"/>
        <w:tabs>
          <w:tab w:val="center" w:pos="590"/>
          <w:tab w:val="center" w:pos="1440"/>
          <w:tab w:val="left" w:pos="1872"/>
          <w:tab w:val="left" w:pos="9187"/>
        </w:tabs>
        <w:jc w:val="left"/>
      </w:pPr>
      <w:r w:rsidRPr="00724AF9">
        <w:rPr>
          <w:b/>
        </w:rPr>
        <w:t>HISTORY OF LEGISLATIVE ACTIONS</w:t>
      </w:r>
    </w:p>
    <w:p w:rsidR="00724AF9" w:rsidRDefault="00724AF9" w:rsidP="00724AF9">
      <w:pPr>
        <w:widowControl w:val="0"/>
        <w:tabs>
          <w:tab w:val="center" w:pos="590"/>
          <w:tab w:val="center" w:pos="1440"/>
          <w:tab w:val="left" w:pos="1872"/>
          <w:tab w:val="left" w:pos="9187"/>
        </w:tabs>
        <w:jc w:val="left"/>
      </w:pPr>
    </w:p>
    <w:p w:rsidR="00724AF9" w:rsidRPr="00724AF9" w:rsidRDefault="00724AF9" w:rsidP="00724AF9">
      <w:pPr>
        <w:widowControl w:val="0"/>
        <w:tabs>
          <w:tab w:val="center" w:pos="590"/>
          <w:tab w:val="center" w:pos="1440"/>
          <w:tab w:val="left" w:pos="1872"/>
          <w:tab w:val="left" w:pos="9187"/>
        </w:tabs>
        <w:jc w:val="left"/>
      </w:pPr>
      <w:r w:rsidRPr="00724AF9">
        <w:rPr>
          <w:u w:val="single"/>
        </w:rPr>
        <w:tab/>
        <w:t>Date</w:t>
      </w:r>
      <w:r w:rsidRPr="00724AF9">
        <w:rPr>
          <w:u w:val="single"/>
        </w:rPr>
        <w:tab/>
        <w:t>Body</w:t>
      </w:r>
      <w:r w:rsidRPr="00724AF9">
        <w:rPr>
          <w:u w:val="single"/>
        </w:rPr>
        <w:tab/>
        <w:t>Action Description with journal page number</w:t>
      </w:r>
      <w:r w:rsidRPr="00724AF9">
        <w:rPr>
          <w:u w:val="single"/>
        </w:rPr>
        <w:tab/>
      </w:r>
      <w:bookmarkStart w:id="0" w:name="_GoBack"/>
      <w:bookmarkEnd w:id="0"/>
    </w:p>
    <w:p w:rsidR="00187489" w:rsidRDefault="00187489" w:rsidP="00187489">
      <w:pPr>
        <w:widowControl w:val="0"/>
        <w:tabs>
          <w:tab w:val="right" w:pos="1008"/>
          <w:tab w:val="left" w:pos="1152"/>
          <w:tab w:val="left" w:pos="1872"/>
          <w:tab w:val="left" w:pos="9187"/>
        </w:tabs>
        <w:ind w:left="2088" w:hanging="2088"/>
        <w:jc w:val="left"/>
      </w:pPr>
      <w:r>
        <w:tab/>
        <w:t>2/21/2013</w:t>
      </w:r>
      <w:r>
        <w:tab/>
        <w:t>Senate</w:t>
      </w:r>
      <w:r>
        <w:tab/>
      </w:r>
      <w:r w:rsidRPr="009754F7">
        <w:t>Introduced and adopted (</w:t>
      </w:r>
      <w:hyperlink r:id="rId7" w:history="1">
        <w:r w:rsidRPr="009754F7">
          <w:rPr>
            <w:rStyle w:val="Hyperlink"/>
          </w:rPr>
          <w:t>Senate Journal</w:t>
        </w:r>
        <w:r w:rsidRPr="009754F7">
          <w:rPr>
            <w:rStyle w:val="Hyperlink"/>
          </w:rPr>
          <w:noBreakHyphen/>
          <w:t>page 4</w:t>
        </w:r>
      </w:hyperlink>
      <w:r w:rsidRPr="009754F7">
        <w:t>)</w:t>
      </w:r>
    </w:p>
    <w:p w:rsidR="00187489" w:rsidRDefault="00187489" w:rsidP="00187489">
      <w:pPr>
        <w:widowControl w:val="0"/>
        <w:tabs>
          <w:tab w:val="right" w:pos="1008"/>
          <w:tab w:val="left" w:pos="1152"/>
          <w:tab w:val="left" w:pos="1872"/>
          <w:tab w:val="left" w:pos="9187"/>
        </w:tabs>
        <w:ind w:left="2088" w:hanging="2088"/>
        <w:jc w:val="left"/>
      </w:pPr>
    </w:p>
    <w:p w:rsidR="00724AF9" w:rsidRPr="00724AF9" w:rsidRDefault="00724AF9" w:rsidP="00724AF9">
      <w:pPr>
        <w:widowControl w:val="0"/>
        <w:tabs>
          <w:tab w:val="right" w:pos="1008"/>
          <w:tab w:val="left" w:pos="1152"/>
          <w:tab w:val="left" w:pos="1872"/>
          <w:tab w:val="left" w:pos="9187"/>
        </w:tabs>
        <w:ind w:left="2088" w:hanging="2088"/>
        <w:jc w:val="left"/>
      </w:pPr>
    </w:p>
    <w:p w:rsidR="00724AF9" w:rsidRDefault="00724AF9" w:rsidP="00724AF9">
      <w:r w:rsidRPr="00724AF9">
        <w:rPr>
          <w:b/>
        </w:rPr>
        <w:t>VERSIONS OF THIS BILL</w:t>
      </w:r>
    </w:p>
    <w:p w:rsidR="00724AF9" w:rsidRDefault="00724AF9" w:rsidP="00724AF9"/>
    <w:p w:rsidR="00724AF9" w:rsidRDefault="008A50D0" w:rsidP="00724AF9">
      <w:hyperlink r:id="rId8" w:history="1">
        <w:r w:rsidR="00724AF9">
          <w:rPr>
            <w:rStyle w:val="Hyperlink"/>
          </w:rPr>
          <w:t>2/21/2013</w:t>
        </w:r>
      </w:hyperlink>
    </w:p>
    <w:p w:rsidR="00724AF9" w:rsidRDefault="00724AF9" w:rsidP="00724AF9"/>
    <w:p w:rsidR="00724AF9" w:rsidRDefault="00724AF9" w:rsidP="00724AF9">
      <w:pPr>
        <w:sectPr w:rsidR="00724AF9" w:rsidSect="00724AF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77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F6F6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940DE" w:rsidRDefault="001E2867" w:rsidP="002940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2940DE" w:rsidRPr="00194DA8">
        <w:rPr>
          <w:color w:val="000000" w:themeColor="text1"/>
          <w:u w:color="000000" w:themeColor="text1"/>
        </w:rPr>
        <w:t xml:space="preserve">CONGRATULATE </w:t>
      </w:r>
      <w:r w:rsidR="002940DE">
        <w:rPr>
          <w:color w:val="000000" w:themeColor="text1"/>
          <w:u w:color="000000" w:themeColor="text1"/>
        </w:rPr>
        <w:t>GENEVA ELLIS EVANS</w:t>
      </w:r>
      <w:r w:rsidR="002940DE" w:rsidRPr="00194DA8">
        <w:rPr>
          <w:color w:val="000000" w:themeColor="text1"/>
          <w:u w:color="000000" w:themeColor="text1"/>
        </w:rPr>
        <w:t xml:space="preserve"> OF </w:t>
      </w:r>
      <w:r w:rsidR="002940DE">
        <w:rPr>
          <w:color w:val="000000" w:themeColor="text1"/>
          <w:u w:color="000000" w:themeColor="text1"/>
        </w:rPr>
        <w:t xml:space="preserve">CHARLESTON COUNTY </w:t>
      </w:r>
      <w:r w:rsidR="002940DE" w:rsidRPr="00194DA8">
        <w:rPr>
          <w:color w:val="000000" w:themeColor="text1"/>
          <w:u w:color="000000" w:themeColor="text1"/>
        </w:rPr>
        <w:t xml:space="preserve">ON THE OCCASION OF HER ONE HUNDREDTH BIRTHDAY AND TO WISH HER A JOYOUS BIRTHDAY CELEBRATION AND </w:t>
      </w:r>
      <w:r w:rsidR="002940DE">
        <w:rPr>
          <w:color w:val="000000" w:themeColor="text1"/>
          <w:u w:color="000000" w:themeColor="text1"/>
        </w:rPr>
        <w:t>MUCH HAPPINESS IN THE DAYS AHEAD.</w:t>
      </w:r>
    </w:p>
    <w:p w:rsidR="009F6F68" w:rsidRDefault="009F6F6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71D2E" w:rsidRDefault="009F6F68"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571D2E" w:rsidRPr="00194DA8">
        <w:rPr>
          <w:color w:val="000000" w:themeColor="text1"/>
          <w:u w:color="000000" w:themeColor="text1"/>
        </w:rPr>
        <w:t xml:space="preserve">the members of the South Carolina </w:t>
      </w:r>
      <w:r w:rsidR="00D92273">
        <w:t>Senate</w:t>
      </w:r>
      <w:r w:rsidR="00571D2E" w:rsidRPr="00194DA8">
        <w:rPr>
          <w:color w:val="000000" w:themeColor="text1"/>
          <w:u w:color="000000" w:themeColor="text1"/>
        </w:rPr>
        <w:t xml:space="preserve"> are delighted to learn that </w:t>
      </w:r>
      <w:r w:rsidR="00571D2E">
        <w:rPr>
          <w:color w:val="000000" w:themeColor="text1"/>
          <w:u w:color="000000" w:themeColor="text1"/>
        </w:rPr>
        <w:t>Geneva Ellis Evans of Charleston County</w:t>
      </w:r>
      <w:r w:rsidR="00571D2E" w:rsidRPr="00194DA8">
        <w:rPr>
          <w:color w:val="000000" w:themeColor="text1"/>
          <w:u w:color="000000" w:themeColor="text1"/>
        </w:rPr>
        <w:t xml:space="preserve"> will celebrate her one hundredth bir</w:t>
      </w:r>
      <w:r w:rsidR="00571D2E">
        <w:rPr>
          <w:color w:val="000000" w:themeColor="text1"/>
          <w:u w:color="000000" w:themeColor="text1"/>
        </w:rPr>
        <w:t>thday on March 5, 2013; and</w:t>
      </w:r>
    </w:p>
    <w:p w:rsidR="00571D2E" w:rsidRPr="00194DA8"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born on </w:t>
      </w:r>
      <w:r>
        <w:rPr>
          <w:color w:val="000000" w:themeColor="text1"/>
          <w:u w:color="000000" w:themeColor="text1"/>
        </w:rPr>
        <w:t>March 5, 1913</w:t>
      </w:r>
      <w:r w:rsidRPr="00194DA8">
        <w:rPr>
          <w:color w:val="000000" w:themeColor="text1"/>
          <w:u w:color="000000" w:themeColor="text1"/>
        </w:rPr>
        <w:t xml:space="preserve">, to </w:t>
      </w:r>
      <w:r>
        <w:rPr>
          <w:color w:val="000000" w:themeColor="text1"/>
          <w:u w:color="000000" w:themeColor="text1"/>
        </w:rPr>
        <w:t>Gurly and Hattie Seabrook Ellis</w:t>
      </w:r>
      <w:r w:rsidRPr="00194DA8">
        <w:rPr>
          <w:color w:val="000000" w:themeColor="text1"/>
          <w:u w:color="000000" w:themeColor="text1"/>
        </w:rPr>
        <w:t xml:space="preserve">, she was the </w:t>
      </w:r>
      <w:r>
        <w:rPr>
          <w:color w:val="000000" w:themeColor="text1"/>
          <w:u w:color="000000" w:themeColor="text1"/>
        </w:rPr>
        <w:t>eldest of</w:t>
      </w:r>
      <w:r w:rsidRPr="00194DA8">
        <w:rPr>
          <w:color w:val="000000" w:themeColor="text1"/>
          <w:u w:color="000000" w:themeColor="text1"/>
        </w:rPr>
        <w:t xml:space="preserve"> their </w:t>
      </w:r>
      <w:r>
        <w:rPr>
          <w:color w:val="000000" w:themeColor="text1"/>
          <w:u w:color="000000" w:themeColor="text1"/>
        </w:rPr>
        <w:t xml:space="preserve">seven </w:t>
      </w:r>
      <w:r w:rsidRPr="00194DA8">
        <w:rPr>
          <w:color w:val="000000" w:themeColor="text1"/>
          <w:u w:color="000000" w:themeColor="text1"/>
        </w:rPr>
        <w:t>children.</w:t>
      </w:r>
      <w:r>
        <w:rPr>
          <w:color w:val="000000" w:themeColor="text1"/>
          <w:u w:color="000000" w:themeColor="text1"/>
        </w:rPr>
        <w:t xml:space="preserve"> Geneva Ellis Evans </w:t>
      </w:r>
      <w:r w:rsidRPr="00194DA8">
        <w:rPr>
          <w:color w:val="000000" w:themeColor="text1"/>
          <w:u w:color="000000" w:themeColor="text1"/>
        </w:rPr>
        <w:t>came into this world when the twentieth century was still in its youth, and she has been witness to nearly all the incredible changes and developments that have come to this nation from that time into the twenty</w:t>
      </w:r>
      <w:r w:rsidR="00D825E2">
        <w:rPr>
          <w:color w:val="000000" w:themeColor="text1"/>
          <w:u w:color="000000" w:themeColor="text1"/>
        </w:rPr>
        <w:noBreakHyphen/>
      </w:r>
      <w:r>
        <w:rPr>
          <w:color w:val="000000" w:themeColor="text1"/>
          <w:u w:color="000000" w:themeColor="text1"/>
        </w:rPr>
        <w:t>first century; and</w:t>
      </w: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March 1929, she married LeRoy Evans, and the couple raised a fine family of eight children, Elenora, LeRoy, Jr., Vernell, Alvin, Marguerite, Astocha, Ruby, and Evelyn. The Village of Mt. Pleasant became their home and today is still home to Geneva Ellis Evans; and</w:t>
      </w: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a </w:t>
      </w:r>
      <w:r>
        <w:rPr>
          <w:color w:val="000000" w:themeColor="text1"/>
          <w:u w:color="000000" w:themeColor="text1"/>
        </w:rPr>
        <w:t>dedicated</w:t>
      </w:r>
      <w:r w:rsidRPr="00194DA8">
        <w:rPr>
          <w:color w:val="000000" w:themeColor="text1"/>
          <w:u w:color="000000" w:themeColor="text1"/>
        </w:rPr>
        <w:t xml:space="preserve"> mother and</w:t>
      </w:r>
      <w:r>
        <w:rPr>
          <w:color w:val="000000" w:themeColor="text1"/>
          <w:u w:color="000000" w:themeColor="text1"/>
        </w:rPr>
        <w:t>, whether by personal encounter or by reputation, a</w:t>
      </w:r>
      <w:r w:rsidRPr="00194DA8">
        <w:rPr>
          <w:color w:val="000000" w:themeColor="text1"/>
          <w:u w:color="000000" w:themeColor="text1"/>
        </w:rPr>
        <w:t xml:space="preserve"> molder of character for her </w:t>
      </w:r>
      <w:r>
        <w:rPr>
          <w:color w:val="000000" w:themeColor="text1"/>
          <w:u w:color="000000" w:themeColor="text1"/>
        </w:rPr>
        <w:t xml:space="preserve">eight </w:t>
      </w:r>
      <w:r w:rsidRPr="00194DA8">
        <w:rPr>
          <w:color w:val="000000" w:themeColor="text1"/>
          <w:u w:color="000000" w:themeColor="text1"/>
        </w:rPr>
        <w:t xml:space="preserve">children, </w:t>
      </w:r>
      <w:r>
        <w:rPr>
          <w:color w:val="000000" w:themeColor="text1"/>
          <w:u w:color="000000" w:themeColor="text1"/>
        </w:rPr>
        <w:t>twenty</w:t>
      </w:r>
      <w:r w:rsidRPr="00194DA8">
        <w:rPr>
          <w:color w:val="000000" w:themeColor="text1"/>
          <w:u w:color="000000" w:themeColor="text1"/>
        </w:rPr>
        <w:t xml:space="preserve"> grandchildren, </w:t>
      </w:r>
      <w:r>
        <w:rPr>
          <w:color w:val="000000" w:themeColor="text1"/>
          <w:u w:color="000000" w:themeColor="text1"/>
        </w:rPr>
        <w:t>twenty</w:t>
      </w:r>
      <w:r w:rsidR="00D825E2">
        <w:rPr>
          <w:color w:val="000000" w:themeColor="text1"/>
          <w:u w:color="000000" w:themeColor="text1"/>
        </w:rPr>
        <w:noBreakHyphen/>
      </w:r>
      <w:r>
        <w:rPr>
          <w:color w:val="000000" w:themeColor="text1"/>
          <w:u w:color="000000" w:themeColor="text1"/>
        </w:rPr>
        <w:t>five great</w:t>
      </w:r>
      <w:r w:rsidR="00D825E2">
        <w:rPr>
          <w:color w:val="000000" w:themeColor="text1"/>
          <w:u w:color="000000" w:themeColor="text1"/>
        </w:rPr>
        <w:noBreakHyphen/>
      </w:r>
      <w:r>
        <w:rPr>
          <w:color w:val="000000" w:themeColor="text1"/>
          <w:u w:color="000000" w:themeColor="text1"/>
        </w:rPr>
        <w:t>grandchildren, and ten great</w:t>
      </w:r>
      <w:r w:rsidR="00D825E2">
        <w:rPr>
          <w:color w:val="000000" w:themeColor="text1"/>
          <w:u w:color="000000" w:themeColor="text1"/>
        </w:rPr>
        <w:noBreakHyphen/>
      </w:r>
      <w:r>
        <w:rPr>
          <w:color w:val="000000" w:themeColor="text1"/>
          <w:u w:color="000000" w:themeColor="text1"/>
        </w:rPr>
        <w:t>great</w:t>
      </w:r>
      <w:r w:rsidR="00D825E2">
        <w:rPr>
          <w:color w:val="000000" w:themeColor="text1"/>
          <w:u w:color="000000" w:themeColor="text1"/>
        </w:rPr>
        <w:noBreakHyphen/>
      </w:r>
      <w:r>
        <w:rPr>
          <w:color w:val="000000" w:themeColor="text1"/>
          <w:u w:color="000000" w:themeColor="text1"/>
        </w:rPr>
        <w:t>grandchildren, Mrs. Evans is loved and respected by all who know her; and</w:t>
      </w: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in addition, this beloved matriarch has been a healer of hurt bodies and souls, wise and insightful counselor, teacher of life lessons, and keeper of family history; and</w:t>
      </w: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 honor Mrs. Evans at this very special time in her life, her family and friends will join with her to celebrate her centennial birthday and the wonderful memories she has created over her long lifetime on Saturday, March 2, 2013; and</w:t>
      </w: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Whereas, the </w:t>
      </w:r>
      <w:r w:rsidR="00D92273">
        <w:t>Senate</w:t>
      </w:r>
      <w:r w:rsidRPr="00194DA8">
        <w:rPr>
          <w:color w:val="000000" w:themeColor="text1"/>
          <w:u w:color="000000" w:themeColor="text1"/>
        </w:rPr>
        <w:t xml:space="preserve"> is proud to honor this truly lovely lady at the celebration of her one hundredth birthday, and the members join with her family and friends in congratulating her on reaching this extraordi</w:t>
      </w:r>
      <w:r>
        <w:rPr>
          <w:color w:val="000000" w:themeColor="text1"/>
          <w:u w:color="000000" w:themeColor="text1"/>
        </w:rPr>
        <w:t>nary milestone. Now, therefore,</w:t>
      </w:r>
    </w:p>
    <w:p w:rsidR="00571D2E" w:rsidRPr="00194DA8"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273" w:rsidRDefault="00D92273" w:rsidP="00D92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71D2E" w:rsidRPr="00194DA8"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4DA8">
        <w:rPr>
          <w:color w:val="000000" w:themeColor="text1"/>
          <w:u w:color="000000" w:themeColor="text1"/>
        </w:rPr>
        <w:t xml:space="preserve">That the members of the South Carolina </w:t>
      </w:r>
      <w:r w:rsidR="00D92273">
        <w:t>Senate</w:t>
      </w:r>
      <w:r w:rsidRPr="00194DA8">
        <w:rPr>
          <w:color w:val="000000" w:themeColor="text1"/>
          <w:u w:color="000000" w:themeColor="text1"/>
        </w:rPr>
        <w:t xml:space="preserve">, by this resolution, congratulate </w:t>
      </w:r>
      <w:r>
        <w:rPr>
          <w:color w:val="000000" w:themeColor="text1"/>
          <w:u w:color="000000" w:themeColor="text1"/>
        </w:rPr>
        <w:t>Geneva Ellis Evans</w:t>
      </w:r>
      <w:r w:rsidRPr="00194DA8">
        <w:rPr>
          <w:color w:val="000000" w:themeColor="text1"/>
          <w:u w:color="000000" w:themeColor="text1"/>
        </w:rPr>
        <w:t xml:space="preserve"> of </w:t>
      </w:r>
      <w:r>
        <w:rPr>
          <w:color w:val="000000" w:themeColor="text1"/>
          <w:u w:color="000000" w:themeColor="text1"/>
        </w:rPr>
        <w:t>Charleston County</w:t>
      </w:r>
      <w:r w:rsidRPr="00194DA8">
        <w:rPr>
          <w:color w:val="000000" w:themeColor="text1"/>
          <w:u w:color="000000" w:themeColor="text1"/>
        </w:rPr>
        <w:t xml:space="preserve"> on the occasion of her one hundredth birthday and wish her a joyous birthday celebration and </w:t>
      </w:r>
      <w:r>
        <w:rPr>
          <w:color w:val="000000" w:themeColor="text1"/>
          <w:u w:color="000000" w:themeColor="text1"/>
        </w:rPr>
        <w:t>much happiness in the days ahead.</w:t>
      </w: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71D2E" w:rsidRDefault="00571D2E" w:rsidP="00571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Be it further resolved that a copy of this resolution be provided to Geneva Ellis Evans.</w:t>
      </w:r>
    </w:p>
    <w:p w:rsidR="00447708" w:rsidRDefault="00D825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47708" w:rsidRDefault="00447708" w:rsidP="00724AF9">
      <w:pPr>
        <w:suppressAutoHyphens/>
      </w:pPr>
    </w:p>
    <w:sectPr w:rsidR="00447708" w:rsidSect="00724AF9">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F6F68" w:rsidRDefault="009F6F68" w:rsidP="009F0C77">
      <w:r>
        <w:separator/>
      </w:r>
    </w:p>
  </w:endnote>
  <w:endnote w:type="continuationSeparator" w:id="0">
    <w:p w:rsidR="009F6F68" w:rsidRDefault="009F6F6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37CD71A-C2A0-4B3E-AF89-F5EB0309BD2A}"/>
    <w:embedBold r:id="rId2" w:fontKey="{8F666775-9DD2-440D-99E4-52154008D719}"/>
  </w:font>
  <w:font w:name="Calibri">
    <w:panose1 w:val="020F0502020204030204"/>
    <w:charset w:val="00"/>
    <w:family w:val="swiss"/>
    <w:pitch w:val="variable"/>
    <w:sig w:usb0="E10002FF" w:usb1="4000ACFF" w:usb2="00000009" w:usb3="00000000" w:csb0="0000019F" w:csb1="00000000"/>
    <w:embedRegular r:id="rId3" w:fontKey="{8156E9E9-FA2B-4410-9B7B-4E9024D67CE4}"/>
  </w:font>
  <w:font w:name="Tahoma">
    <w:panose1 w:val="020B0604030504040204"/>
    <w:charset w:val="00"/>
    <w:family w:val="swiss"/>
    <w:pitch w:val="variable"/>
    <w:sig w:usb0="21002A87" w:usb1="80000000" w:usb2="00000008" w:usb3="00000000" w:csb0="000101FF" w:csb1="00000000"/>
    <w:embedRegular r:id="rId4" w:fontKey="{27F89B42-BC2D-4D38-89C4-548123C70898}"/>
  </w:font>
  <w:font w:name="Cambria">
    <w:panose1 w:val="02040503050406030204"/>
    <w:charset w:val="00"/>
    <w:family w:val="roman"/>
    <w:pitch w:val="variable"/>
    <w:sig w:usb0="E00002FF" w:usb1="400004FF" w:usb2="00000000" w:usb3="00000000" w:csb0="0000019F" w:csb1="00000000"/>
    <w:embedRegular r:id="rId5" w:fontKey="{2BF710B2-B97D-4622-B4C2-154464148EF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AF9" w:rsidRPr="00447708" w:rsidRDefault="00724AF9" w:rsidP="00447708">
    <w:pPr>
      <w:pStyle w:val="Footer"/>
      <w:tabs>
        <w:tab w:val="clear" w:pos="4680"/>
        <w:tab w:val="clear" w:pos="9360"/>
        <w:tab w:val="center" w:pos="2995"/>
      </w:tabs>
      <w:spacing w:before="120"/>
    </w:pPr>
    <w:r>
      <w:t>[419]</w:t>
    </w:r>
    <w:r>
      <w:tab/>
    </w:r>
    <w:r w:rsidR="00077590">
      <w:fldChar w:fldCharType="begin"/>
    </w:r>
    <w:r w:rsidR="00077590">
      <w:instrText xml:space="preserve"> PAGE  \* MERGEFORMAT </w:instrText>
    </w:r>
    <w:r w:rsidR="00077590">
      <w:fldChar w:fldCharType="separate"/>
    </w:r>
    <w:r w:rsidR="008A50D0">
      <w:rPr>
        <w:noProof/>
      </w:rPr>
      <w:t>1</w:t>
    </w:r>
    <w:r w:rsidR="0007759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F6F68" w:rsidRDefault="009F6F68" w:rsidP="009F0C77">
      <w:r>
        <w:separator/>
      </w:r>
    </w:p>
  </w:footnote>
  <w:footnote w:type="continuationSeparator" w:id="0">
    <w:p w:rsidR="009F6F68" w:rsidRDefault="009F6F6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42DG13"/>
    <w:docVar w:name="CoverBillType" w:val="r"/>
    <w:docVar w:name="docpath" w:val="L:\Council\bills\RM\1142DG13.DOCX"/>
    <w:docVar w:name="dvBillNumber" w:val="419"/>
    <w:docVar w:name="dvBillNumberPrefix" w:val="S. "/>
    <w:docVar w:name="dvOriginalBody" w:val="Senate"/>
    <w:docVar w:name="dvSteno" w:val="RM"/>
    <w:docVar w:name="NameofBody" w:val="s"/>
    <w:docVar w:name="vgroup2" w:val="Council"/>
  </w:docVars>
  <w:rsids>
    <w:rsidRoot w:val="00E61E2C"/>
    <w:rsid w:val="00026C9A"/>
    <w:rsid w:val="00072351"/>
    <w:rsid w:val="00077590"/>
    <w:rsid w:val="000965A1"/>
    <w:rsid w:val="000E1785"/>
    <w:rsid w:val="000F39F2"/>
    <w:rsid w:val="001023A4"/>
    <w:rsid w:val="0010776B"/>
    <w:rsid w:val="00133E66"/>
    <w:rsid w:val="00134ACF"/>
    <w:rsid w:val="00144E15"/>
    <w:rsid w:val="00187489"/>
    <w:rsid w:val="001A4A62"/>
    <w:rsid w:val="001A681E"/>
    <w:rsid w:val="001D08F2"/>
    <w:rsid w:val="001E2867"/>
    <w:rsid w:val="002037CA"/>
    <w:rsid w:val="002047A2"/>
    <w:rsid w:val="00212579"/>
    <w:rsid w:val="002321B6"/>
    <w:rsid w:val="0023696B"/>
    <w:rsid w:val="00250967"/>
    <w:rsid w:val="002759C5"/>
    <w:rsid w:val="00277DEE"/>
    <w:rsid w:val="00280D88"/>
    <w:rsid w:val="002940DE"/>
    <w:rsid w:val="00294ABE"/>
    <w:rsid w:val="002A3EB4"/>
    <w:rsid w:val="00325348"/>
    <w:rsid w:val="00393688"/>
    <w:rsid w:val="003D411E"/>
    <w:rsid w:val="003E3C1E"/>
    <w:rsid w:val="003E6148"/>
    <w:rsid w:val="003F3D78"/>
    <w:rsid w:val="00400EAA"/>
    <w:rsid w:val="0041760A"/>
    <w:rsid w:val="00447708"/>
    <w:rsid w:val="004809EE"/>
    <w:rsid w:val="00485A3F"/>
    <w:rsid w:val="004B2FBD"/>
    <w:rsid w:val="00511EE9"/>
    <w:rsid w:val="00521E00"/>
    <w:rsid w:val="00571D2E"/>
    <w:rsid w:val="00577C6C"/>
    <w:rsid w:val="0058501B"/>
    <w:rsid w:val="006215AA"/>
    <w:rsid w:val="006340D9"/>
    <w:rsid w:val="00643B8E"/>
    <w:rsid w:val="00665EBC"/>
    <w:rsid w:val="0069470D"/>
    <w:rsid w:val="006A476C"/>
    <w:rsid w:val="006C6A93"/>
    <w:rsid w:val="006E02F9"/>
    <w:rsid w:val="00724AF9"/>
    <w:rsid w:val="00753C04"/>
    <w:rsid w:val="00756946"/>
    <w:rsid w:val="00757F80"/>
    <w:rsid w:val="00771EEC"/>
    <w:rsid w:val="00786819"/>
    <w:rsid w:val="007A001E"/>
    <w:rsid w:val="007A325A"/>
    <w:rsid w:val="007A48E3"/>
    <w:rsid w:val="007F1523"/>
    <w:rsid w:val="007F509E"/>
    <w:rsid w:val="007F5799"/>
    <w:rsid w:val="007F6947"/>
    <w:rsid w:val="00824FCF"/>
    <w:rsid w:val="00872729"/>
    <w:rsid w:val="008A50D0"/>
    <w:rsid w:val="008F4429"/>
    <w:rsid w:val="00932670"/>
    <w:rsid w:val="009352BB"/>
    <w:rsid w:val="00990668"/>
    <w:rsid w:val="009F0C77"/>
    <w:rsid w:val="009F4DD1"/>
    <w:rsid w:val="009F6F68"/>
    <w:rsid w:val="00A64E80"/>
    <w:rsid w:val="00A741D9"/>
    <w:rsid w:val="00A9741D"/>
    <w:rsid w:val="00AD4B17"/>
    <w:rsid w:val="00B26FA6"/>
    <w:rsid w:val="00B64BF4"/>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25E2"/>
    <w:rsid w:val="00D92273"/>
    <w:rsid w:val="00D95E2F"/>
    <w:rsid w:val="00D970A9"/>
    <w:rsid w:val="00DB3AC0"/>
    <w:rsid w:val="00DE68F0"/>
    <w:rsid w:val="00DF3845"/>
    <w:rsid w:val="00DF7E17"/>
    <w:rsid w:val="00E242EE"/>
    <w:rsid w:val="00E61E2C"/>
    <w:rsid w:val="00EB00A2"/>
    <w:rsid w:val="00EB1BF3"/>
    <w:rsid w:val="00ED3690"/>
    <w:rsid w:val="00ED59C2"/>
    <w:rsid w:val="00EF3EEE"/>
    <w:rsid w:val="00F149A7"/>
    <w:rsid w:val="00F50BAF"/>
    <w:rsid w:val="00F52C10"/>
    <w:rsid w:val="00F55F0E"/>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9279D52-BF11-4F30-9A12-7A1EC7A8E4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85A3F"/>
    <w:rPr>
      <w:rFonts w:ascii="Tahoma" w:hAnsi="Tahoma" w:cs="Tahoma"/>
      <w:sz w:val="16"/>
      <w:szCs w:val="16"/>
    </w:rPr>
  </w:style>
  <w:style w:type="character" w:customStyle="1" w:styleId="BalloonTextChar">
    <w:name w:val="Balloon Text Char"/>
    <w:basedOn w:val="DefaultParagraphFont"/>
    <w:link w:val="BalloonText"/>
    <w:uiPriority w:val="99"/>
    <w:semiHidden/>
    <w:rsid w:val="00485A3F"/>
    <w:rPr>
      <w:rFonts w:ascii="Tahoma" w:eastAsia="Times New Roman" w:hAnsi="Tahoma" w:cs="Tahoma"/>
      <w:sz w:val="16"/>
      <w:szCs w:val="16"/>
    </w:rPr>
  </w:style>
  <w:style w:type="character" w:styleId="Hyperlink">
    <w:name w:val="Hyperlink"/>
    <w:basedOn w:val="DefaultParagraphFont"/>
    <w:uiPriority w:val="99"/>
    <w:unhideWhenUsed/>
    <w:rsid w:val="00724A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19_20130221.docx" TargetMode="External"/><Relationship Id="rId3" Type="http://schemas.openxmlformats.org/officeDocument/2006/relationships/settings" Target="settings.xml"/><Relationship Id="rId7" Type="http://schemas.openxmlformats.org/officeDocument/2006/relationships/hyperlink" Target="file:///h:\SJ%20Archive\2013\02-21-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2778E3-6938-44EE-822E-C06D6EF150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444</Words>
  <Characters>2533</Characters>
  <Application>Microsoft Office Word</Application>
  <DocSecurity>0</DocSecurity>
  <Lines>21</Lines>
  <Paragraphs>5</Paragraphs>
  <ScaleCrop>false</ScaleCrop>
  <Company> </Company>
  <LinksUpToDate>false</LinksUpToDate>
  <CharactersWithSpaces>2972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419: Geneva Ellis Evans - South Carolina Legislature Online</dc:title>
  <dc:subject/>
  <dc:creator>McDowell</dc:creator>
  <cp:keywords/>
  <dc:description/>
  <cp:lastModifiedBy>N Cumfer</cp:lastModifiedBy>
  <cp:revision>7</cp:revision>
  <cp:lastPrinted>2013-02-21T13:43:00Z</cp:lastPrinted>
  <dcterms:created xsi:type="dcterms:W3CDTF">2013-02-21T16:54:00Z</dcterms:created>
  <dcterms:modified xsi:type="dcterms:W3CDTF">2014-12-04T20:39:00Z</dcterms:modified>
</cp:coreProperties>
</file>