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F12" w:rsidRDefault="00FD1F12" w:rsidP="00FD1F12">
      <w:pPr>
        <w:widowControl w:val="0"/>
        <w:jc w:val="center"/>
      </w:pPr>
      <w:r w:rsidRPr="00FD1F12">
        <w:rPr>
          <w:b/>
        </w:rPr>
        <w:t>South Carolina General Assembly</w:t>
      </w:r>
    </w:p>
    <w:p w:rsidR="00FD1F12" w:rsidRDefault="00FD1F12" w:rsidP="00FD1F12">
      <w:pPr>
        <w:widowControl w:val="0"/>
        <w:jc w:val="center"/>
      </w:pPr>
      <w:r>
        <w:t>120th Session, 2013-2014</w:t>
      </w:r>
    </w:p>
    <w:p w:rsidR="00FD1F12" w:rsidRDefault="00FD1F12" w:rsidP="00FD1F12">
      <w:pPr>
        <w:widowControl w:val="0"/>
        <w:jc w:val="left"/>
      </w:pPr>
    </w:p>
    <w:p w:rsidR="00FD1F12" w:rsidRDefault="00FD1F12" w:rsidP="00FD1F12">
      <w:pPr>
        <w:widowControl w:val="0"/>
        <w:jc w:val="left"/>
        <w:rPr>
          <w:b/>
        </w:rPr>
      </w:pPr>
      <w:r w:rsidRPr="00FD1F12">
        <w:rPr>
          <w:b/>
        </w:rPr>
        <w:t>H. 4564</w:t>
      </w:r>
    </w:p>
    <w:p w:rsidR="00FD1F12" w:rsidRDefault="00FD1F12" w:rsidP="00FD1F12">
      <w:pPr>
        <w:widowControl w:val="0"/>
        <w:jc w:val="left"/>
        <w:rPr>
          <w:b/>
        </w:rPr>
      </w:pPr>
    </w:p>
    <w:p w:rsidR="00FD1F12" w:rsidRDefault="00FD1F12" w:rsidP="00FD1F12">
      <w:pPr>
        <w:widowControl w:val="0"/>
        <w:jc w:val="left"/>
      </w:pPr>
      <w:r w:rsidRPr="00FD1F12">
        <w:rPr>
          <w:b/>
        </w:rPr>
        <w:t>STATUS INFORMATION</w:t>
      </w:r>
    </w:p>
    <w:p w:rsidR="00FD1F12" w:rsidRDefault="00FD1F12" w:rsidP="00FD1F12">
      <w:pPr>
        <w:widowControl w:val="0"/>
        <w:jc w:val="left"/>
      </w:pPr>
    </w:p>
    <w:p w:rsidR="00FD1F12" w:rsidRDefault="00FD1F12" w:rsidP="00FD1F12">
      <w:pPr>
        <w:widowControl w:val="0"/>
        <w:jc w:val="left"/>
      </w:pPr>
      <w:r>
        <w:t>General Bill</w:t>
      </w:r>
    </w:p>
    <w:p w:rsidR="00FD1F12" w:rsidRDefault="00FD1F12" w:rsidP="00FD1F12">
      <w:pPr>
        <w:widowControl w:val="0"/>
        <w:jc w:val="left"/>
      </w:pPr>
      <w:r>
        <w:t>Sponsors: Reps. Ryhal, Brannon, Hardwick, H.A. Crawford, Burns, Barfield and Hardee</w:t>
      </w:r>
    </w:p>
    <w:p w:rsidR="00FD1F12" w:rsidRDefault="00FD1F12" w:rsidP="00FD1F12">
      <w:pPr>
        <w:widowControl w:val="0"/>
        <w:jc w:val="left"/>
      </w:pPr>
      <w:r>
        <w:t>Document Path: l:\council\bills\ms\7382ab14.docx</w:t>
      </w:r>
    </w:p>
    <w:p w:rsidR="00F92646" w:rsidRDefault="00F92646" w:rsidP="00FD1F12">
      <w:pPr>
        <w:widowControl w:val="0"/>
        <w:jc w:val="left"/>
      </w:pPr>
      <w:r>
        <w:t>Companion/Similar bill(s): 843</w:t>
      </w:r>
    </w:p>
    <w:p w:rsidR="00FD1F12" w:rsidRDefault="00FD1F12" w:rsidP="00FD1F12">
      <w:pPr>
        <w:widowControl w:val="0"/>
        <w:jc w:val="left"/>
      </w:pPr>
    </w:p>
    <w:p w:rsidR="00FD1F12" w:rsidRDefault="00FD1F12" w:rsidP="00FD1F12">
      <w:pPr>
        <w:widowControl w:val="0"/>
        <w:jc w:val="left"/>
      </w:pPr>
      <w:r>
        <w:t>Introduced in the House on January 23, 2014</w:t>
      </w:r>
    </w:p>
    <w:p w:rsidR="00FD1F12" w:rsidRDefault="00FD1F12" w:rsidP="00FD1F12">
      <w:pPr>
        <w:widowControl w:val="0"/>
        <w:jc w:val="left"/>
      </w:pPr>
      <w:r>
        <w:t xml:space="preserve">Currently residing in the House Committee on </w:t>
      </w:r>
      <w:r w:rsidRPr="00FD1F12">
        <w:rPr>
          <w:b/>
        </w:rPr>
        <w:t>Education and Public Works</w:t>
      </w:r>
    </w:p>
    <w:p w:rsidR="00FD1F12" w:rsidRDefault="00FD1F12" w:rsidP="00FD1F12">
      <w:pPr>
        <w:widowControl w:val="0"/>
        <w:jc w:val="left"/>
      </w:pPr>
    </w:p>
    <w:p w:rsidR="00FD1F12" w:rsidRDefault="00FD1F12" w:rsidP="00FD1F12">
      <w:pPr>
        <w:widowControl w:val="0"/>
        <w:jc w:val="left"/>
      </w:pPr>
      <w:r>
        <w:t xml:space="preserve">Summary: </w:t>
      </w:r>
      <w:r w:rsidR="00C82511">
        <w:t>Bullying</w:t>
      </w:r>
    </w:p>
    <w:p w:rsidR="00FD1F12" w:rsidRDefault="00FD1F12" w:rsidP="00FD1F12">
      <w:pPr>
        <w:widowControl w:val="0"/>
        <w:jc w:val="left"/>
      </w:pPr>
    </w:p>
    <w:p w:rsidR="00FD1F12" w:rsidRDefault="00FD1F12" w:rsidP="00FD1F12">
      <w:pPr>
        <w:widowControl w:val="0"/>
        <w:jc w:val="left"/>
      </w:pPr>
    </w:p>
    <w:p w:rsidR="00FD1F12" w:rsidRDefault="00FD1F12" w:rsidP="00FD1F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1F12">
        <w:rPr>
          <w:b/>
        </w:rPr>
        <w:t>HISTORY OF LEGISLATIVE ACTIONS</w:t>
      </w:r>
    </w:p>
    <w:p w:rsidR="00FD1F12" w:rsidRDefault="00FD1F12" w:rsidP="00FD1F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D1F12" w:rsidRPr="00FD1F12" w:rsidRDefault="00FD1F12" w:rsidP="00FD1F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1F12">
        <w:rPr>
          <w:u w:val="single"/>
        </w:rPr>
        <w:tab/>
        <w:t>Date</w:t>
      </w:r>
      <w:r w:rsidRPr="00FD1F12">
        <w:rPr>
          <w:u w:val="single"/>
        </w:rPr>
        <w:tab/>
        <w:t>Body</w:t>
      </w:r>
      <w:r w:rsidRPr="00FD1F12">
        <w:rPr>
          <w:u w:val="single"/>
        </w:rPr>
        <w:tab/>
        <w:t>Action Description with journal page number</w:t>
      </w:r>
      <w:r w:rsidRPr="00FD1F12">
        <w:rPr>
          <w:u w:val="single"/>
        </w:rPr>
        <w:tab/>
      </w:r>
      <w:bookmarkStart w:id="0" w:name="_GoBack"/>
      <w:bookmarkEnd w:id="0"/>
    </w:p>
    <w:p w:rsidR="00CA4ADA" w:rsidRDefault="00CA4ADA" w:rsidP="00CA4A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1/23/2014</w:t>
      </w:r>
      <w:r>
        <w:tab/>
        <w:t>House</w:t>
      </w:r>
      <w:r>
        <w:tab/>
      </w:r>
      <w:r w:rsidRPr="00691324">
        <w:t>Introduced and read first time (</w:t>
      </w:r>
      <w:hyperlink r:id="rId7" w:history="1">
        <w:r w:rsidRPr="00691324">
          <w:rPr>
            <w:rStyle w:val="Hyperlink"/>
          </w:rPr>
          <w:t>House Journal</w:t>
        </w:r>
        <w:r w:rsidRPr="00691324">
          <w:rPr>
            <w:rStyle w:val="Hyperlink"/>
          </w:rPr>
          <w:noBreakHyphen/>
          <w:t>page 32</w:t>
        </w:r>
      </w:hyperlink>
      <w:r w:rsidRPr="00691324">
        <w:t>)</w:t>
      </w:r>
    </w:p>
    <w:p w:rsidR="00CA4ADA" w:rsidRDefault="00CA4ADA" w:rsidP="00CA4A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1/23/2014</w:t>
      </w:r>
      <w:r>
        <w:tab/>
        <w:t>House</w:t>
      </w:r>
      <w:r>
        <w:tab/>
      </w:r>
      <w:r w:rsidRPr="00691324">
        <w:t>Referred to Co</w:t>
      </w:r>
      <w:r>
        <w:t xml:space="preserve">mmittee on </w:t>
      </w:r>
      <w:r w:rsidRPr="00691324">
        <w:rPr>
          <w:b/>
        </w:rPr>
        <w:t>Education and Public Works</w:t>
      </w:r>
      <w:r w:rsidRPr="00691324">
        <w:t xml:space="preserve"> (</w:t>
      </w:r>
      <w:hyperlink r:id="rId8" w:history="1">
        <w:r w:rsidRPr="00691324">
          <w:rPr>
            <w:rStyle w:val="Hyperlink"/>
          </w:rPr>
          <w:t>House Journal</w:t>
        </w:r>
        <w:r w:rsidRPr="00691324">
          <w:rPr>
            <w:rStyle w:val="Hyperlink"/>
          </w:rPr>
          <w:noBreakHyphen/>
          <w:t>page 32</w:t>
        </w:r>
      </w:hyperlink>
      <w:r w:rsidRPr="00691324">
        <w:t>)</w:t>
      </w:r>
    </w:p>
    <w:p w:rsidR="00CA4ADA" w:rsidRDefault="00CA4ADA" w:rsidP="00CA4A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1F12" w:rsidRPr="00FD1F12" w:rsidRDefault="00FD1F12" w:rsidP="00FD1F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1F12" w:rsidRDefault="00FD1F12" w:rsidP="00FD1F12">
      <w:pPr>
        <w:widowControl w:val="0"/>
        <w:jc w:val="left"/>
      </w:pPr>
      <w:r w:rsidRPr="00FD1F12">
        <w:rPr>
          <w:b/>
        </w:rPr>
        <w:t>VERSIONS OF THIS BILL</w:t>
      </w:r>
    </w:p>
    <w:p w:rsidR="00FD1F12" w:rsidRDefault="00FD1F12" w:rsidP="00FD1F12">
      <w:pPr>
        <w:widowControl w:val="0"/>
        <w:jc w:val="left"/>
      </w:pPr>
    </w:p>
    <w:p w:rsidR="00FD1F12" w:rsidRDefault="00C46747" w:rsidP="00FD1F12">
      <w:pPr>
        <w:widowControl w:val="0"/>
        <w:jc w:val="left"/>
      </w:pPr>
      <w:hyperlink r:id="rId9" w:history="1">
        <w:r w:rsidR="00FD1F12">
          <w:rPr>
            <w:rStyle w:val="Hyperlink"/>
          </w:rPr>
          <w:t>1/23/2014</w:t>
        </w:r>
      </w:hyperlink>
    </w:p>
    <w:p w:rsidR="00FD1F12" w:rsidRDefault="00FD1F12" w:rsidP="00FD1F12"/>
    <w:p w:rsidR="00FD1F12" w:rsidRDefault="00FD1F12" w:rsidP="00FD1F12">
      <w:pPr>
        <w:sectPr w:rsidR="00FD1F12" w:rsidSect="00FD1F1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1A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26A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4C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A4344F">
        <w:rPr>
          <w:caps/>
        </w:rPr>
        <w:t>TO AMEND SECTION 59</w:t>
      </w:r>
      <w:r>
        <w:rPr>
          <w:caps/>
        </w:rPr>
        <w:noBreakHyphen/>
      </w:r>
      <w:r w:rsidRPr="00A4344F">
        <w:rPr>
          <w:caps/>
        </w:rPr>
        <w:t>63</w:t>
      </w:r>
      <w:r>
        <w:rPr>
          <w:caps/>
        </w:rPr>
        <w:noBreakHyphen/>
      </w:r>
      <w:r w:rsidRPr="00A4344F">
        <w:rPr>
          <w:caps/>
        </w:rPr>
        <w:t xml:space="preserve">130, CODE OF LAWS OF SOUTH CAROLINA, 1976, RELATING TO THE PROHIBITION OF </w:t>
      </w:r>
      <w:r>
        <w:rPr>
          <w:caps/>
        </w:rPr>
        <w:t xml:space="preserve">student </w:t>
      </w:r>
      <w:r w:rsidRPr="00A4344F">
        <w:rPr>
          <w:caps/>
        </w:rPr>
        <w:t>HARASSM</w:t>
      </w:r>
      <w:r>
        <w:rPr>
          <w:caps/>
        </w:rPr>
        <w:t xml:space="preserve">ENT, INTIMIDATION, OR BULLYING </w:t>
      </w:r>
      <w:r w:rsidRPr="00A4344F">
        <w:rPr>
          <w:caps/>
        </w:rPr>
        <w:t xml:space="preserve">in public schools, SO AS TO PROVIDE A SCHOOL EMPLOYEE OR VOLUNTEER MAY </w:t>
      </w:r>
      <w:r>
        <w:rPr>
          <w:caps/>
        </w:rPr>
        <w:t xml:space="preserve">gratuitously </w:t>
      </w:r>
      <w:r w:rsidRPr="00A4344F">
        <w:rPr>
          <w:caps/>
        </w:rPr>
        <w:t>INTERVENE ON BEHALF OF A STUDENT</w:t>
      </w:r>
      <w:r>
        <w:rPr>
          <w:caps/>
        </w:rPr>
        <w:t xml:space="preserve"> </w:t>
      </w:r>
      <w:r w:rsidRPr="00A4344F">
        <w:rPr>
          <w:caps/>
        </w:rPr>
        <w:t xml:space="preserve">subjected to HARASSMENT, INTIMIDATION, </w:t>
      </w:r>
      <w:r>
        <w:rPr>
          <w:caps/>
        </w:rPr>
        <w:t>OR</w:t>
      </w:r>
      <w:r w:rsidRPr="00A4344F">
        <w:rPr>
          <w:caps/>
        </w:rPr>
        <w:t xml:space="preserve"> BULLYING; AND TO AMEND SECTION 59</w:t>
      </w:r>
      <w:r>
        <w:rPr>
          <w:caps/>
        </w:rPr>
        <w:noBreakHyphen/>
      </w:r>
      <w:r w:rsidRPr="00A4344F">
        <w:rPr>
          <w:caps/>
        </w:rPr>
        <w:t>63</w:t>
      </w:r>
      <w:r>
        <w:rPr>
          <w:caps/>
        </w:rPr>
        <w:noBreakHyphen/>
      </w:r>
      <w:r w:rsidRPr="00A4344F">
        <w:rPr>
          <w:caps/>
        </w:rPr>
        <w:t xml:space="preserve">150, relating to </w:t>
      </w:r>
      <w:r>
        <w:rPr>
          <w:caps/>
        </w:rPr>
        <w:t xml:space="preserve">certain </w:t>
      </w:r>
      <w:r w:rsidRPr="00A4344F">
        <w:rPr>
          <w:caps/>
        </w:rPr>
        <w:t xml:space="preserve">legal immunities for a </w:t>
      </w:r>
      <w:r>
        <w:rPr>
          <w:caps/>
        </w:rPr>
        <w:t>school employee or volunteer</w:t>
      </w:r>
      <w:r w:rsidRPr="00A4344F">
        <w:rPr>
          <w:caps/>
        </w:rPr>
        <w:t xml:space="preserve"> who reports an incident of student harassment, intimidation, </w:t>
      </w:r>
      <w:r>
        <w:rPr>
          <w:caps/>
        </w:rPr>
        <w:t>OR</w:t>
      </w:r>
      <w:r w:rsidRPr="00A4344F">
        <w:rPr>
          <w:caps/>
        </w:rPr>
        <w:t xml:space="preserve"> bullying</w:t>
      </w:r>
      <w:r>
        <w:rPr>
          <w:caps/>
        </w:rPr>
        <w:t xml:space="preserve"> in compliance with district policy, so as to provide immunity from criminal or civil liability for a school employee or volunteer who in good faith gratuitously intervenes on behalf of a student subjected to harassment, intimidation, or bullying.</w:t>
      </w:r>
    </w:p>
    <w:p w:rsidR="002326AF" w:rsidRDefault="002326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26AF" w:rsidRDefault="002326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326AF" w:rsidRDefault="002326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4CA4" w:rsidRDefault="002326AF" w:rsidP="00304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04CA4" w:rsidRPr="00BD21FF">
        <w:t>Section 59</w:t>
      </w:r>
      <w:r w:rsidR="00304CA4">
        <w:noBreakHyphen/>
      </w:r>
      <w:r w:rsidR="00304CA4" w:rsidRPr="00BD21FF">
        <w:t>63</w:t>
      </w:r>
      <w:r w:rsidR="00304CA4">
        <w:noBreakHyphen/>
      </w:r>
      <w:r w:rsidR="00304CA4" w:rsidRPr="00BD21FF">
        <w:t>130 of the 1976 Code, as added by Act 353 of 2006, is amended to read:</w:t>
      </w:r>
    </w:p>
    <w:p w:rsidR="00304CA4" w:rsidRDefault="00304CA4" w:rsidP="00304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4CA4" w:rsidRPr="005B1AC1" w:rsidRDefault="00304CA4" w:rsidP="00304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“Section 59</w:t>
      </w:r>
      <w:r>
        <w:noBreakHyphen/>
        <w:t>63</w:t>
      </w:r>
      <w:r>
        <w:noBreakHyphen/>
        <w:t>130.</w:t>
      </w:r>
      <w:r>
        <w:tab/>
      </w:r>
      <w:r>
        <w:rPr>
          <w:color w:val="000000"/>
        </w:rPr>
        <w:t>(A)</w:t>
      </w:r>
      <w:r>
        <w:rPr>
          <w:color w:val="000000"/>
        </w:rPr>
        <w:tab/>
      </w:r>
      <w:r w:rsidRPr="005B1AC1">
        <w:rPr>
          <w:color w:val="000000"/>
        </w:rPr>
        <w:t xml:space="preserve">A person may not engage in: </w:t>
      </w:r>
    </w:p>
    <w:p w:rsidR="00304CA4" w:rsidRPr="005B1AC1" w:rsidRDefault="00304CA4" w:rsidP="00304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5B1AC1">
        <w:rPr>
          <w:color w:val="000000"/>
        </w:rPr>
        <w:tab/>
      </w:r>
      <w:r w:rsidRPr="005B1AC1">
        <w:rPr>
          <w:color w:val="000000"/>
        </w:rPr>
        <w:tab/>
        <w:t>(1)</w:t>
      </w:r>
      <w:r>
        <w:rPr>
          <w:color w:val="000000"/>
        </w:rPr>
        <w:tab/>
      </w:r>
      <w:r w:rsidRPr="005B1AC1">
        <w:rPr>
          <w:color w:val="000000"/>
        </w:rPr>
        <w:t xml:space="preserve">harassment, intimidation, or bullying; or </w:t>
      </w:r>
    </w:p>
    <w:p w:rsidR="00304CA4" w:rsidRPr="005B1AC1" w:rsidRDefault="00304CA4" w:rsidP="00304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5B1AC1">
        <w:rPr>
          <w:color w:val="000000"/>
        </w:rPr>
        <w:tab/>
      </w:r>
      <w:r w:rsidRPr="005B1AC1">
        <w:rPr>
          <w:color w:val="000000"/>
        </w:rPr>
        <w:tab/>
        <w:t>(2)</w:t>
      </w:r>
      <w:r>
        <w:rPr>
          <w:color w:val="000000"/>
        </w:rPr>
        <w:tab/>
      </w:r>
      <w:r w:rsidRPr="005B1AC1">
        <w:rPr>
          <w:color w:val="000000"/>
        </w:rPr>
        <w:t xml:space="preserve">reprisal, retaliation, or false accusation against a victim, witness, or one with reliable information about an act of harassment, intimidation, or bullying. </w:t>
      </w:r>
    </w:p>
    <w:p w:rsidR="00304CA4" w:rsidRDefault="00304CA4" w:rsidP="00304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 w:rsidRPr="005B1AC1">
        <w:rPr>
          <w:color w:val="000000"/>
        </w:rPr>
        <w:tab/>
        <w:t>(B)</w:t>
      </w:r>
      <w:r>
        <w:rPr>
          <w:color w:val="000000"/>
        </w:rPr>
        <w:tab/>
      </w:r>
      <w:r w:rsidRPr="005B1AC1">
        <w:rPr>
          <w:color w:val="000000"/>
        </w:rPr>
        <w:t xml:space="preserve">A school employee, student, or volunteer who witnesses, or has reliable information that a student has been subject to </w:t>
      </w:r>
      <w:r w:rsidRPr="005B1AC1">
        <w:rPr>
          <w:color w:val="000000"/>
        </w:rPr>
        <w:lastRenderedPageBreak/>
        <w:t>harassment, intimidation, or bullying shall report the incident to the appropriate school official.</w:t>
      </w:r>
    </w:p>
    <w:p w:rsidR="00304CA4" w:rsidRPr="00BD21FF" w:rsidRDefault="00304CA4" w:rsidP="00304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/>
        </w:rPr>
        <w:tab/>
      </w:r>
      <w:r>
        <w:rPr>
          <w:color w:val="000000"/>
          <w:u w:val="single"/>
        </w:rPr>
        <w:t>(C)</w:t>
      </w:r>
      <w:r w:rsidRPr="00580C1B">
        <w:rPr>
          <w:color w:val="000000"/>
        </w:rPr>
        <w:tab/>
      </w:r>
      <w:r w:rsidRPr="00250734">
        <w:rPr>
          <w:color w:val="000000"/>
          <w:u w:val="single"/>
        </w:rPr>
        <w:t>A school employee or volunteer may gratuitously intervene on behalf of a student being subject to harassment, intimidation, or bullying.</w:t>
      </w:r>
      <w:r>
        <w:rPr>
          <w:color w:val="000000"/>
        </w:rPr>
        <w:t>”</w:t>
      </w:r>
    </w:p>
    <w:p w:rsidR="00304CA4" w:rsidRPr="00BD21FF" w:rsidRDefault="00304CA4" w:rsidP="00304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4CA4" w:rsidRDefault="00304CA4" w:rsidP="00304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D21FF">
        <w:t>SECTION</w:t>
      </w:r>
      <w:r>
        <w:tab/>
      </w:r>
      <w:r w:rsidRPr="00BD21FF">
        <w:t>2.</w:t>
      </w:r>
      <w:r>
        <w:tab/>
      </w:r>
      <w:r w:rsidRPr="00BD21FF">
        <w:t>Section 59</w:t>
      </w:r>
      <w:r>
        <w:noBreakHyphen/>
      </w:r>
      <w:r w:rsidRPr="00BD21FF">
        <w:t>63</w:t>
      </w:r>
      <w:r>
        <w:noBreakHyphen/>
      </w:r>
      <w:r w:rsidRPr="00BD21FF">
        <w:t>150</w:t>
      </w:r>
      <w:r>
        <w:t xml:space="preserve"> of the 1976 Code, as added by Act 353 of 2006, is amended to read:</w:t>
      </w:r>
    </w:p>
    <w:p w:rsidR="00304CA4" w:rsidRDefault="00304CA4" w:rsidP="00304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4CA4" w:rsidRPr="005B1AC1" w:rsidRDefault="00304CA4" w:rsidP="00304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“Section 59</w:t>
      </w:r>
      <w:r>
        <w:noBreakHyphen/>
        <w:t>63</w:t>
      </w:r>
      <w:r>
        <w:noBreakHyphen/>
        <w:t>150.</w:t>
      </w:r>
      <w:r>
        <w:tab/>
      </w:r>
      <w:r>
        <w:rPr>
          <w:color w:val="000000"/>
        </w:rPr>
        <w:t>(A)</w:t>
      </w:r>
      <w:r>
        <w:rPr>
          <w:color w:val="000000"/>
        </w:rPr>
        <w:tab/>
      </w:r>
      <w:r w:rsidRPr="005B1AC1">
        <w:rPr>
          <w:color w:val="000000"/>
        </w:rPr>
        <w:t xml:space="preserve">This article must not be interpreted to prevent a victim from seeking redress pursuant to another available civil or criminal law.  This section does not create or alter tort liability. </w:t>
      </w:r>
    </w:p>
    <w:p w:rsidR="00304CA4" w:rsidRDefault="00304CA4" w:rsidP="00304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 w:rsidRPr="005B1AC1">
        <w:rPr>
          <w:color w:val="000000"/>
        </w:rPr>
        <w:tab/>
        <w:t>(B)</w:t>
      </w:r>
      <w:r>
        <w:rPr>
          <w:color w:val="000000"/>
        </w:rPr>
        <w:tab/>
      </w:r>
      <w:r w:rsidRPr="005B1AC1">
        <w:rPr>
          <w:color w:val="000000"/>
        </w:rPr>
        <w:t>A school employee or volunteer who promptly reports an incident of harassment, intimidation, or bullying to the appropriate school official designated by the local school district</w:t>
      </w:r>
      <w:r w:rsidRPr="00580C1B">
        <w:rPr>
          <w:color w:val="000000"/>
        </w:rPr>
        <w:t>’</w:t>
      </w:r>
      <w:r w:rsidRPr="005B1AC1">
        <w:rPr>
          <w:color w:val="000000"/>
        </w:rPr>
        <w:t>s policy, and who makes this report in compliance with the procedures in the district</w:t>
      </w:r>
      <w:r w:rsidRPr="00580C1B">
        <w:rPr>
          <w:color w:val="000000"/>
        </w:rPr>
        <w:t>’</w:t>
      </w:r>
      <w:r w:rsidRPr="005B1AC1">
        <w:rPr>
          <w:color w:val="000000"/>
        </w:rPr>
        <w:t>s policy, is immune from a cause of action for damages arising from failure to remedy the reported incident.</w:t>
      </w:r>
    </w:p>
    <w:p w:rsidR="00304CA4" w:rsidRPr="00250734" w:rsidRDefault="00304CA4" w:rsidP="00304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250734">
        <w:tab/>
      </w:r>
      <w:r w:rsidRPr="00250734">
        <w:rPr>
          <w:u w:val="single"/>
        </w:rPr>
        <w:t>(C)(1)</w:t>
      </w:r>
      <w:r w:rsidRPr="00580C1B">
        <w:tab/>
      </w:r>
      <w:r w:rsidRPr="00250734">
        <w:rPr>
          <w:u w:val="single"/>
        </w:rPr>
        <w:t>A school employee or volunteer who in good faith gratuitously intervenes on behalf of a student being subjected to harassment, intimidation, or bullying may not be subject to criminal prosecution or liable for any civil damages except for acts amounting to wilful or wanton misconduct.</w:t>
      </w:r>
    </w:p>
    <w:p w:rsidR="00304CA4" w:rsidRDefault="00304CA4" w:rsidP="00304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80C1B">
        <w:tab/>
      </w:r>
      <w:r w:rsidRPr="00580C1B">
        <w:tab/>
      </w:r>
      <w:r w:rsidRPr="00250734">
        <w:rPr>
          <w:u w:val="single"/>
        </w:rPr>
        <w:t>(2)</w:t>
      </w:r>
      <w:r w:rsidRPr="00580C1B">
        <w:tab/>
      </w:r>
      <w:r w:rsidRPr="00250734">
        <w:rPr>
          <w:u w:val="single"/>
        </w:rPr>
        <w:t>The employer of a person who in good faith gratuitously intervenes on behalf of a student being subjected to harassment, intimidation, or bullying may not restrict, transfer, suspend, terminate, or otherwise hinder the employment of the individual because of this intervention.</w:t>
      </w:r>
      <w:r w:rsidRPr="00250734">
        <w:t>”</w:t>
      </w:r>
    </w:p>
    <w:p w:rsidR="00304CA4" w:rsidRDefault="00304CA4" w:rsidP="00304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4C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431A8E" w:rsidRDefault="0010776B" w:rsidP="002F3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31A8E" w:rsidRDefault="00431A8E" w:rsidP="00FD1F12">
      <w:pPr>
        <w:suppressAutoHyphens/>
      </w:pPr>
    </w:p>
    <w:sectPr w:rsidR="00431A8E" w:rsidSect="00FD1F1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26AF" w:rsidRDefault="002326AF" w:rsidP="009F0C77">
      <w:r>
        <w:separator/>
      </w:r>
    </w:p>
  </w:endnote>
  <w:endnote w:type="continuationSeparator" w:id="0">
    <w:p w:rsidR="002326AF" w:rsidRDefault="002326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AAF51C-A401-45D4-8A1D-ADDA8C2E5215}"/>
    <w:embedBold r:id="rId2" w:fontKey="{DA8508A0-0416-40B8-A7F4-BD989C2F55C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F6C843C-0048-4015-9BF7-AA1801A8783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57382B1-4121-4239-BAE7-97C8AAE397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2D5BF5-95B0-4EF3-BC8D-E9F01EABD0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F12" w:rsidRPr="00431A8E" w:rsidRDefault="00FD1F12" w:rsidP="00431A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[4564]</w:t>
    </w:r>
    <w:r>
      <w:tab/>
    </w:r>
    <w:r w:rsidR="004C56EF">
      <w:fldChar w:fldCharType="begin"/>
    </w:r>
    <w:r w:rsidR="004C56EF">
      <w:instrText xml:space="preserve"> PAGE  \* MERGEFORMAT </w:instrText>
    </w:r>
    <w:r w:rsidR="004C56EF">
      <w:fldChar w:fldCharType="separate"/>
    </w:r>
    <w:r w:rsidR="00C46747">
      <w:rPr>
        <w:noProof/>
      </w:rPr>
      <w:t>1</w:t>
    </w:r>
    <w:r w:rsidR="004C56E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26AF" w:rsidRDefault="002326AF" w:rsidP="009F0C77">
      <w:r>
        <w:separator/>
      </w:r>
    </w:p>
  </w:footnote>
  <w:footnote w:type="continuationSeparator" w:id="0">
    <w:p w:rsidR="002326AF" w:rsidRDefault="002326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382AB14"/>
    <w:docVar w:name="CoverBillType" w:val="b"/>
    <w:docVar w:name="docpath" w:val="L:\Council\bills\MS\7382AB14.DOCX"/>
    <w:docVar w:name="dvBillNumber" w:val="456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095755"/>
    <w:rsid w:val="00011869"/>
    <w:rsid w:val="00087B60"/>
    <w:rsid w:val="00095755"/>
    <w:rsid w:val="000E1785"/>
    <w:rsid w:val="000F40FA"/>
    <w:rsid w:val="00103221"/>
    <w:rsid w:val="0010776B"/>
    <w:rsid w:val="00133E66"/>
    <w:rsid w:val="001435A3"/>
    <w:rsid w:val="001D08F2"/>
    <w:rsid w:val="001D525B"/>
    <w:rsid w:val="001D7F4F"/>
    <w:rsid w:val="002321B6"/>
    <w:rsid w:val="002326AF"/>
    <w:rsid w:val="00250967"/>
    <w:rsid w:val="002543C8"/>
    <w:rsid w:val="00284AAE"/>
    <w:rsid w:val="002E5912"/>
    <w:rsid w:val="002F3336"/>
    <w:rsid w:val="00301B21"/>
    <w:rsid w:val="00304CA4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1A8E"/>
    <w:rsid w:val="004809EE"/>
    <w:rsid w:val="004B273E"/>
    <w:rsid w:val="004C56E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5A7B"/>
    <w:rsid w:val="006913C9"/>
    <w:rsid w:val="0069470D"/>
    <w:rsid w:val="00734F00"/>
    <w:rsid w:val="007A70AE"/>
    <w:rsid w:val="008362E8"/>
    <w:rsid w:val="008A1768"/>
    <w:rsid w:val="008A4E36"/>
    <w:rsid w:val="008F0F33"/>
    <w:rsid w:val="008F4429"/>
    <w:rsid w:val="0094021A"/>
    <w:rsid w:val="009B44AF"/>
    <w:rsid w:val="009B7088"/>
    <w:rsid w:val="009C6A0B"/>
    <w:rsid w:val="009F0C77"/>
    <w:rsid w:val="009F4DD1"/>
    <w:rsid w:val="00A13A1E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074E"/>
    <w:rsid w:val="00C0345E"/>
    <w:rsid w:val="00C3483A"/>
    <w:rsid w:val="00C46747"/>
    <w:rsid w:val="00C74E9D"/>
    <w:rsid w:val="00C82511"/>
    <w:rsid w:val="00C82FD3"/>
    <w:rsid w:val="00C92819"/>
    <w:rsid w:val="00CA4ADA"/>
    <w:rsid w:val="00CC6B7B"/>
    <w:rsid w:val="00CD2089"/>
    <w:rsid w:val="00D73A67"/>
    <w:rsid w:val="00D970A9"/>
    <w:rsid w:val="00DF3845"/>
    <w:rsid w:val="00E16DA1"/>
    <w:rsid w:val="00E41911"/>
    <w:rsid w:val="00E92EEF"/>
    <w:rsid w:val="00ED460B"/>
    <w:rsid w:val="00F24442"/>
    <w:rsid w:val="00F50AE3"/>
    <w:rsid w:val="00F67CF1"/>
    <w:rsid w:val="00F840F0"/>
    <w:rsid w:val="00F92646"/>
    <w:rsid w:val="00FB0D0D"/>
    <w:rsid w:val="00FB43B4"/>
    <w:rsid w:val="00FD1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420EFED-3938-4E1C-A777-CEEF6ED6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4C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CA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D1F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1-23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23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564_201401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C7123-3EF3-4B69-8180-02379BCD4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561</Words>
  <Characters>3200</Characters>
  <Application>Microsoft Office Word</Application>
  <DocSecurity>0</DocSecurity>
  <Lines>26</Lines>
  <Paragraphs>7</Paragraphs>
  <ScaleCrop>false</ScaleCrop>
  <Company>LPITS</Company>
  <LinksUpToDate>false</LinksUpToDate>
  <CharactersWithSpaces>3754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4564: Bullying - South Carolina Legislature Online</dc:title>
  <dc:creator>MarthaSanders</dc:creator>
  <cp:lastModifiedBy>N Cumfer</cp:lastModifiedBy>
  <cp:revision>7</cp:revision>
  <cp:lastPrinted>2014-01-16T16:24:00Z</cp:lastPrinted>
  <dcterms:created xsi:type="dcterms:W3CDTF">2014-01-23T17:50:00Z</dcterms:created>
  <dcterms:modified xsi:type="dcterms:W3CDTF">2014-12-05T16:58:00Z</dcterms:modified>
</cp:coreProperties>
</file>