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E1D" w:rsidRPr="00756E1D" w:rsidRDefault="00756E1D" w:rsidP="00756E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56E1D">
        <w:rPr>
          <w:rFonts w:eastAsia="Times New Roman" w:cs="Times New Roman"/>
          <w:b/>
          <w:szCs w:val="20"/>
        </w:rPr>
        <w:t>South Carolina General Assembly</w:t>
      </w:r>
    </w:p>
    <w:p w:rsidR="00756E1D" w:rsidRPr="00756E1D" w:rsidRDefault="00756E1D" w:rsidP="00756E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56E1D">
        <w:rPr>
          <w:rFonts w:eastAsia="Times New Roman" w:cs="Times New Roman"/>
          <w:szCs w:val="20"/>
        </w:rPr>
        <w:t>120th Session, 2013-2014</w:t>
      </w:r>
    </w:p>
    <w:p w:rsidR="00756E1D" w:rsidRPr="00756E1D" w:rsidRDefault="00756E1D" w:rsidP="00756E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6E1D" w:rsidRPr="00756E1D" w:rsidRDefault="00825A46" w:rsidP="00756E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A313, R150, H4576</w:t>
      </w:r>
    </w:p>
    <w:p w:rsidR="00756E1D" w:rsidRPr="00756E1D" w:rsidRDefault="00756E1D" w:rsidP="00756E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56E1D" w:rsidRPr="00756E1D" w:rsidRDefault="00756E1D" w:rsidP="00756E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6E1D">
        <w:rPr>
          <w:rFonts w:eastAsia="Times New Roman" w:cs="Times New Roman"/>
          <w:b/>
          <w:szCs w:val="20"/>
        </w:rPr>
        <w:t>STATUS INFORMATION</w:t>
      </w:r>
    </w:p>
    <w:p w:rsidR="00756E1D" w:rsidRPr="00756E1D" w:rsidRDefault="00756E1D" w:rsidP="00756E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6E1D" w:rsidRPr="00756E1D" w:rsidRDefault="00756E1D" w:rsidP="00756E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6E1D">
        <w:rPr>
          <w:rFonts w:eastAsia="Times New Roman" w:cs="Times New Roman"/>
          <w:szCs w:val="20"/>
        </w:rPr>
        <w:t>Joint Resolution</w:t>
      </w:r>
    </w:p>
    <w:p w:rsidR="00756E1D" w:rsidRPr="00756E1D" w:rsidRDefault="00756E1D" w:rsidP="00756E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6E1D">
        <w:rPr>
          <w:rFonts w:eastAsia="Times New Roman" w:cs="Times New Roman"/>
          <w:szCs w:val="20"/>
        </w:rPr>
        <w:t>Sponsors: Reps. Anderson, Harrell, Hosey, Hardwick, Spires, Gilliard, King, Parks, Williams, Anthony, Clyburn, Gambrell, Jefferson, Bowen, Brannon, R.L. Brown, George, Hayes, Hixon, Lowe, Mack, W.J. McLeod, D.C. Moss, Munnerlyn, Norman, Putnam, Robinson</w:t>
      </w:r>
      <w:r w:rsidRPr="00756E1D">
        <w:rPr>
          <w:rFonts w:eastAsia="Times New Roman" w:cs="Times New Roman"/>
          <w:szCs w:val="20"/>
        </w:rPr>
        <w:noBreakHyphen/>
        <w:t>Simpson, Tallon and Thayer</w:t>
      </w:r>
    </w:p>
    <w:p w:rsidR="00756E1D" w:rsidRPr="00756E1D" w:rsidRDefault="00756E1D" w:rsidP="00756E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6E1D">
        <w:rPr>
          <w:rFonts w:eastAsia="Times New Roman" w:cs="Times New Roman"/>
          <w:szCs w:val="20"/>
        </w:rPr>
        <w:t>Document Path: l:\council\bills\agm\18103ab14.docx</w:t>
      </w:r>
    </w:p>
    <w:p w:rsidR="00756E1D" w:rsidRPr="00756E1D" w:rsidRDefault="00756E1D" w:rsidP="00756E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64C9" w:rsidRDefault="007764C9" w:rsidP="00756E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4, 2014</w:t>
      </w:r>
    </w:p>
    <w:p w:rsidR="007764C9" w:rsidRDefault="007764C9" w:rsidP="00756E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18, 2014</w:t>
      </w:r>
    </w:p>
    <w:p w:rsidR="007764C9" w:rsidRDefault="007764C9" w:rsidP="00756E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26, 2014</w:t>
      </w:r>
    </w:p>
    <w:p w:rsidR="007764C9" w:rsidRDefault="007764C9" w:rsidP="00756E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5, 2014</w:t>
      </w:r>
    </w:p>
    <w:p w:rsidR="007764C9" w:rsidRDefault="007764C9" w:rsidP="00756E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12, 2014, Signed</w:t>
      </w:r>
    </w:p>
    <w:p w:rsidR="007764C9" w:rsidRDefault="007764C9" w:rsidP="00756E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6E1D" w:rsidRPr="00756E1D" w:rsidRDefault="00756E1D" w:rsidP="00756E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6E1D">
        <w:rPr>
          <w:rFonts w:eastAsia="Times New Roman" w:cs="Times New Roman"/>
          <w:szCs w:val="20"/>
        </w:rPr>
        <w:t>Summary: Snow days</w:t>
      </w:r>
    </w:p>
    <w:p w:rsidR="00756E1D" w:rsidRPr="00756E1D" w:rsidRDefault="00756E1D" w:rsidP="00756E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6E1D" w:rsidRPr="00756E1D" w:rsidRDefault="00756E1D" w:rsidP="00756E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6E1D" w:rsidRPr="00756E1D" w:rsidRDefault="00756E1D" w:rsidP="00756E1D">
      <w:pPr>
        <w:widowControl w:val="0"/>
        <w:tabs>
          <w:tab w:val="center" w:pos="590"/>
          <w:tab w:val="center" w:pos="1440"/>
          <w:tab w:val="left" w:pos="1872"/>
          <w:tab w:val="left" w:pos="9187"/>
        </w:tabs>
        <w:rPr>
          <w:rFonts w:eastAsia="Times New Roman" w:cs="Times New Roman"/>
          <w:szCs w:val="20"/>
        </w:rPr>
      </w:pPr>
      <w:r w:rsidRPr="00756E1D">
        <w:rPr>
          <w:rFonts w:eastAsia="Times New Roman" w:cs="Times New Roman"/>
          <w:b/>
          <w:szCs w:val="20"/>
        </w:rPr>
        <w:t>HISTORY OF LEGISLATIVE ACTIONS</w:t>
      </w:r>
    </w:p>
    <w:p w:rsidR="00756E1D" w:rsidRPr="00756E1D" w:rsidRDefault="00756E1D" w:rsidP="00756E1D">
      <w:pPr>
        <w:widowControl w:val="0"/>
        <w:tabs>
          <w:tab w:val="center" w:pos="590"/>
          <w:tab w:val="center" w:pos="1440"/>
          <w:tab w:val="left" w:pos="1872"/>
          <w:tab w:val="left" w:pos="9187"/>
        </w:tabs>
        <w:rPr>
          <w:rFonts w:eastAsia="Times New Roman" w:cs="Times New Roman"/>
          <w:szCs w:val="20"/>
        </w:rPr>
      </w:pPr>
    </w:p>
    <w:p w:rsidR="00756E1D" w:rsidRPr="00756E1D" w:rsidRDefault="00756E1D" w:rsidP="00756E1D">
      <w:pPr>
        <w:widowControl w:val="0"/>
        <w:tabs>
          <w:tab w:val="center" w:pos="590"/>
          <w:tab w:val="center" w:pos="1440"/>
          <w:tab w:val="left" w:pos="1872"/>
          <w:tab w:val="left" w:pos="9187"/>
        </w:tabs>
        <w:rPr>
          <w:rFonts w:eastAsia="Times New Roman" w:cs="Times New Roman"/>
          <w:szCs w:val="20"/>
        </w:rPr>
      </w:pPr>
      <w:r w:rsidRPr="00756E1D">
        <w:rPr>
          <w:rFonts w:eastAsia="Times New Roman" w:cs="Times New Roman"/>
          <w:szCs w:val="20"/>
          <w:u w:val="single"/>
        </w:rPr>
        <w:tab/>
        <w:t>Date</w:t>
      </w:r>
      <w:r w:rsidRPr="00756E1D">
        <w:rPr>
          <w:rFonts w:eastAsia="Times New Roman" w:cs="Times New Roman"/>
          <w:szCs w:val="20"/>
          <w:u w:val="single"/>
        </w:rPr>
        <w:tab/>
        <w:t>Body</w:t>
      </w:r>
      <w:r w:rsidRPr="00756E1D">
        <w:rPr>
          <w:rFonts w:eastAsia="Times New Roman" w:cs="Times New Roman"/>
          <w:szCs w:val="20"/>
          <w:u w:val="single"/>
        </w:rPr>
        <w:tab/>
        <w:t>Action Description with journal page number</w:t>
      </w:r>
      <w:r w:rsidRPr="00756E1D">
        <w:rPr>
          <w:rFonts w:eastAsia="Times New Roman" w:cs="Times New Roman"/>
          <w:szCs w:val="20"/>
          <w:u w:val="single"/>
        </w:rPr>
        <w:tab/>
      </w:r>
      <w:bookmarkStart w:id="0" w:name="_GoBack"/>
      <w:bookmarkEnd w:id="0"/>
    </w:p>
    <w:p w:rsidR="00825A46" w:rsidRDefault="00825A46" w:rsidP="00825A46">
      <w:pPr>
        <w:widowControl w:val="0"/>
        <w:tabs>
          <w:tab w:val="right" w:pos="1008"/>
          <w:tab w:val="left" w:pos="1152"/>
          <w:tab w:val="left" w:pos="1872"/>
          <w:tab w:val="left" w:pos="9187"/>
        </w:tabs>
        <w:ind w:left="2088" w:hanging="2088"/>
        <w:rPr>
          <w:rFonts w:cs="Times New Roman"/>
        </w:rPr>
      </w:pPr>
      <w:r>
        <w:rPr>
          <w:rFonts w:cs="Times New Roman"/>
        </w:rPr>
        <w:tab/>
        <w:t>2/4/2014</w:t>
      </w:r>
      <w:r>
        <w:rPr>
          <w:rFonts w:cs="Times New Roman"/>
        </w:rPr>
        <w:tab/>
        <w:t>House</w:t>
      </w:r>
      <w:r>
        <w:rPr>
          <w:rFonts w:cs="Times New Roman"/>
        </w:rPr>
        <w:tab/>
      </w:r>
      <w:r w:rsidRPr="001D59ED">
        <w:rPr>
          <w:rFonts w:cs="Times New Roman"/>
        </w:rPr>
        <w:t>Introduced, read</w:t>
      </w:r>
      <w:r>
        <w:rPr>
          <w:rFonts w:cs="Times New Roman"/>
        </w:rPr>
        <w:t xml:space="preserve"> first time, placed on calendar </w:t>
      </w:r>
      <w:r w:rsidRPr="001D59ED">
        <w:rPr>
          <w:rFonts w:cs="Times New Roman"/>
        </w:rPr>
        <w:t>without reference (</w:t>
      </w:r>
      <w:hyperlink r:id="rId7" w:history="1">
        <w:r w:rsidRPr="001D59ED">
          <w:rPr>
            <w:rStyle w:val="Hyperlink"/>
            <w:rFonts w:cs="Times New Roman"/>
          </w:rPr>
          <w:t>House Journal</w:t>
        </w:r>
        <w:r w:rsidRPr="001D59ED">
          <w:rPr>
            <w:rStyle w:val="Hyperlink"/>
            <w:rFonts w:cs="Times New Roman"/>
          </w:rPr>
          <w:noBreakHyphen/>
          <w:t>page 31</w:t>
        </w:r>
      </w:hyperlink>
      <w:r w:rsidRPr="001D59ED">
        <w:rPr>
          <w:rFonts w:cs="Times New Roman"/>
        </w:rPr>
        <w:t>)</w:t>
      </w:r>
    </w:p>
    <w:p w:rsidR="00825A46" w:rsidRDefault="00825A46" w:rsidP="00825A46">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t>House</w:t>
      </w:r>
      <w:r>
        <w:rPr>
          <w:rFonts w:cs="Times New Roman"/>
        </w:rPr>
        <w:tab/>
      </w:r>
      <w:r w:rsidRPr="001D59ED">
        <w:rPr>
          <w:rFonts w:cs="Times New Roman"/>
        </w:rPr>
        <w:t>Read second time (</w:t>
      </w:r>
      <w:hyperlink r:id="rId8" w:history="1">
        <w:r w:rsidRPr="001D59ED">
          <w:rPr>
            <w:rStyle w:val="Hyperlink"/>
            <w:rFonts w:cs="Times New Roman"/>
          </w:rPr>
          <w:t>House Journal</w:t>
        </w:r>
        <w:r w:rsidRPr="001D59ED">
          <w:rPr>
            <w:rStyle w:val="Hyperlink"/>
            <w:rFonts w:cs="Times New Roman"/>
          </w:rPr>
          <w:noBreakHyphen/>
          <w:t>page 20</w:t>
        </w:r>
      </w:hyperlink>
      <w:r w:rsidRPr="001D59ED">
        <w:rPr>
          <w:rFonts w:cs="Times New Roman"/>
        </w:rPr>
        <w:t>)</w:t>
      </w:r>
    </w:p>
    <w:p w:rsidR="00825A46" w:rsidRDefault="00825A46" w:rsidP="00825A46">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t>House</w:t>
      </w:r>
      <w:r>
        <w:rPr>
          <w:rFonts w:cs="Times New Roman"/>
        </w:rPr>
        <w:tab/>
      </w:r>
      <w:r w:rsidRPr="001D59ED">
        <w:rPr>
          <w:rFonts w:cs="Times New Roman"/>
        </w:rPr>
        <w:t>Roll call Yeas</w:t>
      </w:r>
      <w:r>
        <w:rPr>
          <w:rFonts w:cs="Times New Roman"/>
        </w:rPr>
        <w:noBreakHyphen/>
      </w:r>
      <w:r w:rsidRPr="001D59ED">
        <w:rPr>
          <w:rFonts w:cs="Times New Roman"/>
        </w:rPr>
        <w:t>95  Nays</w:t>
      </w:r>
      <w:r>
        <w:rPr>
          <w:rFonts w:cs="Times New Roman"/>
        </w:rPr>
        <w:noBreakHyphen/>
      </w:r>
      <w:r w:rsidRPr="001D59ED">
        <w:rPr>
          <w:rFonts w:cs="Times New Roman"/>
        </w:rPr>
        <w:t>0 (</w:t>
      </w:r>
      <w:hyperlink r:id="rId9" w:history="1">
        <w:r w:rsidRPr="001D59ED">
          <w:rPr>
            <w:rStyle w:val="Hyperlink"/>
            <w:rFonts w:cs="Times New Roman"/>
          </w:rPr>
          <w:t>House Journal</w:t>
        </w:r>
        <w:r w:rsidRPr="001D59ED">
          <w:rPr>
            <w:rStyle w:val="Hyperlink"/>
            <w:rFonts w:cs="Times New Roman"/>
          </w:rPr>
          <w:noBreakHyphen/>
          <w:t>page 20</w:t>
        </w:r>
      </w:hyperlink>
      <w:r w:rsidRPr="001D59ED">
        <w:rPr>
          <w:rFonts w:cs="Times New Roman"/>
        </w:rPr>
        <w:t>)</w:t>
      </w:r>
    </w:p>
    <w:p w:rsidR="00825A46" w:rsidRDefault="00825A46" w:rsidP="00825A46">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t>House</w:t>
      </w:r>
      <w:r>
        <w:rPr>
          <w:rFonts w:cs="Times New Roman"/>
        </w:rPr>
        <w:tab/>
      </w:r>
      <w:r w:rsidRPr="001D59ED">
        <w:rPr>
          <w:rFonts w:cs="Times New Roman"/>
        </w:rPr>
        <w:t>Unanimous co</w:t>
      </w:r>
      <w:r>
        <w:rPr>
          <w:rFonts w:cs="Times New Roman"/>
        </w:rPr>
        <w:t xml:space="preserve">nsent for third reading on next </w:t>
      </w:r>
      <w:r w:rsidRPr="001D59ED">
        <w:rPr>
          <w:rFonts w:cs="Times New Roman"/>
        </w:rPr>
        <w:t>legislative day (</w:t>
      </w:r>
      <w:hyperlink r:id="rId10" w:history="1">
        <w:r w:rsidRPr="001D59ED">
          <w:rPr>
            <w:rStyle w:val="Hyperlink"/>
            <w:rFonts w:cs="Times New Roman"/>
          </w:rPr>
          <w:t>House Journal</w:t>
        </w:r>
        <w:r w:rsidRPr="001D59ED">
          <w:rPr>
            <w:rStyle w:val="Hyperlink"/>
            <w:rFonts w:cs="Times New Roman"/>
          </w:rPr>
          <w:noBreakHyphen/>
          <w:t>page 21</w:t>
        </w:r>
      </w:hyperlink>
      <w:r w:rsidRPr="001D59ED">
        <w:rPr>
          <w:rFonts w:cs="Times New Roman"/>
        </w:rPr>
        <w:t>)</w:t>
      </w:r>
    </w:p>
    <w:p w:rsidR="00825A46" w:rsidRDefault="00825A46" w:rsidP="00825A46">
      <w:pPr>
        <w:widowControl w:val="0"/>
        <w:tabs>
          <w:tab w:val="right" w:pos="1008"/>
          <w:tab w:val="left" w:pos="1152"/>
          <w:tab w:val="left" w:pos="1872"/>
          <w:tab w:val="left" w:pos="9187"/>
        </w:tabs>
        <w:ind w:left="2088" w:hanging="2088"/>
        <w:rPr>
          <w:rFonts w:cs="Times New Roman"/>
        </w:rPr>
      </w:pPr>
      <w:r>
        <w:rPr>
          <w:rFonts w:cs="Times New Roman"/>
        </w:rPr>
        <w:tab/>
        <w:t>2/7/2014</w:t>
      </w:r>
      <w:r>
        <w:rPr>
          <w:rFonts w:cs="Times New Roman"/>
        </w:rPr>
        <w:tab/>
        <w:t>House</w:t>
      </w:r>
      <w:r>
        <w:rPr>
          <w:rFonts w:cs="Times New Roman"/>
        </w:rPr>
        <w:tab/>
      </w:r>
      <w:r w:rsidRPr="001D59ED">
        <w:rPr>
          <w:rFonts w:cs="Times New Roman"/>
        </w:rPr>
        <w:t>Read third time and sent to Senate</w:t>
      </w:r>
    </w:p>
    <w:p w:rsidR="00825A46" w:rsidRDefault="00825A46" w:rsidP="00825A46">
      <w:pPr>
        <w:widowControl w:val="0"/>
        <w:tabs>
          <w:tab w:val="right" w:pos="1008"/>
          <w:tab w:val="left" w:pos="1152"/>
          <w:tab w:val="left" w:pos="1872"/>
          <w:tab w:val="left" w:pos="9187"/>
        </w:tabs>
        <w:ind w:left="2088" w:hanging="2088"/>
        <w:rPr>
          <w:rFonts w:cs="Times New Roman"/>
        </w:rPr>
      </w:pPr>
      <w:r>
        <w:rPr>
          <w:rFonts w:cs="Times New Roman"/>
        </w:rPr>
        <w:tab/>
        <w:t>2/18/2014</w:t>
      </w:r>
      <w:r>
        <w:rPr>
          <w:rFonts w:cs="Times New Roman"/>
        </w:rPr>
        <w:tab/>
        <w:t>Senate</w:t>
      </w:r>
      <w:r>
        <w:rPr>
          <w:rFonts w:cs="Times New Roman"/>
        </w:rPr>
        <w:tab/>
      </w:r>
      <w:r w:rsidRPr="001D59ED">
        <w:rPr>
          <w:rFonts w:cs="Times New Roman"/>
        </w:rPr>
        <w:t>Introduced and read first time (</w:t>
      </w:r>
      <w:hyperlink r:id="rId11" w:history="1">
        <w:r w:rsidRPr="001D59ED">
          <w:rPr>
            <w:rStyle w:val="Hyperlink"/>
            <w:rFonts w:cs="Times New Roman"/>
          </w:rPr>
          <w:t>Senate Journal</w:t>
        </w:r>
        <w:r w:rsidRPr="001D59ED">
          <w:rPr>
            <w:rStyle w:val="Hyperlink"/>
            <w:rFonts w:cs="Times New Roman"/>
          </w:rPr>
          <w:noBreakHyphen/>
          <w:t>page 12</w:t>
        </w:r>
      </w:hyperlink>
      <w:r w:rsidRPr="001D59ED">
        <w:rPr>
          <w:rFonts w:cs="Times New Roman"/>
        </w:rPr>
        <w:t>)</w:t>
      </w:r>
    </w:p>
    <w:p w:rsidR="00825A46" w:rsidRDefault="00825A46" w:rsidP="00825A46">
      <w:pPr>
        <w:widowControl w:val="0"/>
        <w:tabs>
          <w:tab w:val="right" w:pos="1008"/>
          <w:tab w:val="left" w:pos="1152"/>
          <w:tab w:val="left" w:pos="1872"/>
          <w:tab w:val="left" w:pos="9187"/>
        </w:tabs>
        <w:ind w:left="2088" w:hanging="2088"/>
        <w:rPr>
          <w:rFonts w:cs="Times New Roman"/>
        </w:rPr>
      </w:pPr>
      <w:r>
        <w:rPr>
          <w:rFonts w:cs="Times New Roman"/>
        </w:rPr>
        <w:tab/>
        <w:t>2/18/2014</w:t>
      </w:r>
      <w:r>
        <w:rPr>
          <w:rFonts w:cs="Times New Roman"/>
        </w:rPr>
        <w:tab/>
        <w:t>Senate</w:t>
      </w:r>
      <w:r>
        <w:rPr>
          <w:rFonts w:cs="Times New Roman"/>
        </w:rPr>
        <w:tab/>
      </w:r>
      <w:r w:rsidRPr="001D59ED">
        <w:rPr>
          <w:rFonts w:cs="Times New Roman"/>
        </w:rPr>
        <w:t>Ref</w:t>
      </w:r>
      <w:r>
        <w:rPr>
          <w:rFonts w:cs="Times New Roman"/>
        </w:rPr>
        <w:t xml:space="preserve">erred to Committee on </w:t>
      </w:r>
      <w:r w:rsidRPr="001D59ED">
        <w:rPr>
          <w:rFonts w:cs="Times New Roman"/>
          <w:b/>
        </w:rPr>
        <w:t>Education</w:t>
      </w:r>
      <w:r>
        <w:rPr>
          <w:rFonts w:cs="Times New Roman"/>
        </w:rPr>
        <w:t xml:space="preserve"> </w:t>
      </w:r>
      <w:r w:rsidRPr="001D59ED">
        <w:rPr>
          <w:rFonts w:cs="Times New Roman"/>
        </w:rPr>
        <w:t>(</w:t>
      </w:r>
      <w:hyperlink r:id="rId12" w:history="1">
        <w:r w:rsidRPr="001D59ED">
          <w:rPr>
            <w:rStyle w:val="Hyperlink"/>
            <w:rFonts w:cs="Times New Roman"/>
          </w:rPr>
          <w:t>Senate Journal</w:t>
        </w:r>
        <w:r w:rsidRPr="001D59ED">
          <w:rPr>
            <w:rStyle w:val="Hyperlink"/>
            <w:rFonts w:cs="Times New Roman"/>
          </w:rPr>
          <w:noBreakHyphen/>
          <w:t>page 12</w:t>
        </w:r>
      </w:hyperlink>
      <w:r w:rsidRPr="001D59ED">
        <w:rPr>
          <w:rFonts w:cs="Times New Roman"/>
        </w:rPr>
        <w:t>)</w:t>
      </w:r>
    </w:p>
    <w:p w:rsidR="00825A46" w:rsidRDefault="00825A46" w:rsidP="00825A46">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Senate</w:t>
      </w:r>
      <w:r>
        <w:rPr>
          <w:rFonts w:cs="Times New Roman"/>
        </w:rPr>
        <w:tab/>
      </w:r>
      <w:r w:rsidRPr="001D59ED">
        <w:rPr>
          <w:rFonts w:cs="Times New Roman"/>
        </w:rPr>
        <w:t>Po</w:t>
      </w:r>
      <w:r>
        <w:rPr>
          <w:rFonts w:cs="Times New Roman"/>
        </w:rPr>
        <w:t xml:space="preserve">lled out of committee </w:t>
      </w:r>
      <w:r w:rsidRPr="001D59ED">
        <w:rPr>
          <w:rFonts w:cs="Times New Roman"/>
          <w:b/>
        </w:rPr>
        <w:t>Education</w:t>
      </w:r>
      <w:r>
        <w:rPr>
          <w:rFonts w:cs="Times New Roman"/>
        </w:rPr>
        <w:t xml:space="preserve"> </w:t>
      </w:r>
      <w:r w:rsidRPr="001D59ED">
        <w:rPr>
          <w:rFonts w:cs="Times New Roman"/>
        </w:rPr>
        <w:t>(</w:t>
      </w:r>
      <w:hyperlink r:id="rId13" w:history="1">
        <w:r w:rsidRPr="001D59ED">
          <w:rPr>
            <w:rStyle w:val="Hyperlink"/>
            <w:rFonts w:cs="Times New Roman"/>
          </w:rPr>
          <w:t>Senate Journal</w:t>
        </w:r>
        <w:r w:rsidRPr="001D59ED">
          <w:rPr>
            <w:rStyle w:val="Hyperlink"/>
            <w:rFonts w:cs="Times New Roman"/>
          </w:rPr>
          <w:noBreakHyphen/>
          <w:t>page 13</w:t>
        </w:r>
      </w:hyperlink>
      <w:r w:rsidRPr="001D59ED">
        <w:rPr>
          <w:rFonts w:cs="Times New Roman"/>
        </w:rPr>
        <w:t>)</w:t>
      </w:r>
    </w:p>
    <w:p w:rsidR="00825A46" w:rsidRDefault="00825A46" w:rsidP="00825A46">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Senate</w:t>
      </w:r>
      <w:r>
        <w:rPr>
          <w:rFonts w:cs="Times New Roman"/>
        </w:rPr>
        <w:tab/>
      </w:r>
      <w:r w:rsidRPr="001D59ED">
        <w:rPr>
          <w:rFonts w:cs="Times New Roman"/>
        </w:rPr>
        <w:t>Commit</w:t>
      </w:r>
      <w:r>
        <w:rPr>
          <w:rFonts w:cs="Times New Roman"/>
        </w:rPr>
        <w:t xml:space="preserve">tee report: Favorable </w:t>
      </w:r>
      <w:r w:rsidRPr="001D59ED">
        <w:rPr>
          <w:rFonts w:cs="Times New Roman"/>
          <w:b/>
        </w:rPr>
        <w:t>Education</w:t>
      </w:r>
      <w:r>
        <w:rPr>
          <w:rFonts w:cs="Times New Roman"/>
        </w:rPr>
        <w:t xml:space="preserve"> </w:t>
      </w:r>
      <w:r w:rsidRPr="001D59ED">
        <w:rPr>
          <w:rFonts w:cs="Times New Roman"/>
        </w:rPr>
        <w:t>(</w:t>
      </w:r>
      <w:hyperlink r:id="rId14" w:history="1">
        <w:r w:rsidRPr="001D59ED">
          <w:rPr>
            <w:rStyle w:val="Hyperlink"/>
            <w:rFonts w:cs="Times New Roman"/>
          </w:rPr>
          <w:t>Senate Journal</w:t>
        </w:r>
        <w:r w:rsidRPr="001D59ED">
          <w:rPr>
            <w:rStyle w:val="Hyperlink"/>
            <w:rFonts w:cs="Times New Roman"/>
          </w:rPr>
          <w:noBreakHyphen/>
          <w:t>page 13</w:t>
        </w:r>
      </w:hyperlink>
      <w:r w:rsidRPr="001D59ED">
        <w:rPr>
          <w:rFonts w:cs="Times New Roman"/>
        </w:rPr>
        <w:t>)</w:t>
      </w:r>
    </w:p>
    <w:p w:rsidR="00825A46" w:rsidRDefault="00825A46" w:rsidP="00825A46">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1D59ED">
        <w:rPr>
          <w:rFonts w:cs="Times New Roman"/>
        </w:rPr>
        <w:t>Amended (</w:t>
      </w:r>
      <w:hyperlink r:id="rId15" w:history="1">
        <w:r w:rsidRPr="001D59ED">
          <w:rPr>
            <w:rStyle w:val="Hyperlink"/>
            <w:rFonts w:cs="Times New Roman"/>
          </w:rPr>
          <w:t>Senate Journal</w:t>
        </w:r>
        <w:r w:rsidRPr="001D59ED">
          <w:rPr>
            <w:rStyle w:val="Hyperlink"/>
            <w:rFonts w:cs="Times New Roman"/>
          </w:rPr>
          <w:noBreakHyphen/>
          <w:t>page 34</w:t>
        </w:r>
      </w:hyperlink>
      <w:r w:rsidRPr="001D59ED">
        <w:rPr>
          <w:rFonts w:cs="Times New Roman"/>
        </w:rPr>
        <w:t>)</w:t>
      </w:r>
    </w:p>
    <w:p w:rsidR="00825A46" w:rsidRDefault="00825A46" w:rsidP="00825A46">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1D59ED">
        <w:rPr>
          <w:rFonts w:cs="Times New Roman"/>
        </w:rPr>
        <w:t>Read second time (</w:t>
      </w:r>
      <w:hyperlink r:id="rId16" w:history="1">
        <w:r w:rsidRPr="001D59ED">
          <w:rPr>
            <w:rStyle w:val="Hyperlink"/>
            <w:rFonts w:cs="Times New Roman"/>
          </w:rPr>
          <w:t>Senate Journal</w:t>
        </w:r>
        <w:r w:rsidRPr="001D59ED">
          <w:rPr>
            <w:rStyle w:val="Hyperlink"/>
            <w:rFonts w:cs="Times New Roman"/>
          </w:rPr>
          <w:noBreakHyphen/>
          <w:t>page 34</w:t>
        </w:r>
      </w:hyperlink>
      <w:r w:rsidRPr="001D59ED">
        <w:rPr>
          <w:rFonts w:cs="Times New Roman"/>
        </w:rPr>
        <w:t>)</w:t>
      </w:r>
    </w:p>
    <w:p w:rsidR="00825A46" w:rsidRDefault="00825A46" w:rsidP="00825A46">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1D59ED">
        <w:rPr>
          <w:rFonts w:cs="Times New Roman"/>
        </w:rPr>
        <w:t>Roll call Ayes</w:t>
      </w:r>
      <w:r>
        <w:rPr>
          <w:rFonts w:cs="Times New Roman"/>
        </w:rPr>
        <w:noBreakHyphen/>
      </w:r>
      <w:r w:rsidRPr="001D59ED">
        <w:rPr>
          <w:rFonts w:cs="Times New Roman"/>
        </w:rPr>
        <w:t>39  Nays</w:t>
      </w:r>
      <w:r>
        <w:rPr>
          <w:rFonts w:cs="Times New Roman"/>
        </w:rPr>
        <w:noBreakHyphen/>
      </w:r>
      <w:r w:rsidRPr="001D59ED">
        <w:rPr>
          <w:rFonts w:cs="Times New Roman"/>
        </w:rPr>
        <w:t>0 (</w:t>
      </w:r>
      <w:hyperlink r:id="rId17" w:history="1">
        <w:r w:rsidRPr="001D59ED">
          <w:rPr>
            <w:rStyle w:val="Hyperlink"/>
            <w:rFonts w:cs="Times New Roman"/>
          </w:rPr>
          <w:t>Senate Journal</w:t>
        </w:r>
        <w:r w:rsidRPr="001D59ED">
          <w:rPr>
            <w:rStyle w:val="Hyperlink"/>
            <w:rFonts w:cs="Times New Roman"/>
          </w:rPr>
          <w:noBreakHyphen/>
          <w:t>page 34</w:t>
        </w:r>
      </w:hyperlink>
      <w:r w:rsidRPr="001D59ED">
        <w:rPr>
          <w:rFonts w:cs="Times New Roman"/>
        </w:rPr>
        <w:t>)</w:t>
      </w:r>
    </w:p>
    <w:p w:rsidR="00825A46" w:rsidRDefault="00825A46" w:rsidP="00825A46">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Senate</w:t>
      </w:r>
      <w:r>
        <w:rPr>
          <w:rFonts w:cs="Times New Roman"/>
        </w:rPr>
        <w:tab/>
      </w:r>
      <w:r w:rsidRPr="001D59ED">
        <w:rPr>
          <w:rFonts w:cs="Times New Roman"/>
        </w:rPr>
        <w:t xml:space="preserve">Read third </w:t>
      </w:r>
      <w:r>
        <w:rPr>
          <w:rFonts w:cs="Times New Roman"/>
        </w:rPr>
        <w:t xml:space="preserve">time and returned to House with </w:t>
      </w:r>
      <w:r w:rsidRPr="001D59ED">
        <w:rPr>
          <w:rFonts w:cs="Times New Roman"/>
        </w:rPr>
        <w:t>amendments (</w:t>
      </w:r>
      <w:hyperlink r:id="rId18" w:history="1">
        <w:r w:rsidRPr="001D59ED">
          <w:rPr>
            <w:rStyle w:val="Hyperlink"/>
            <w:rFonts w:cs="Times New Roman"/>
          </w:rPr>
          <w:t>Senate Journal</w:t>
        </w:r>
        <w:r w:rsidRPr="001D59ED">
          <w:rPr>
            <w:rStyle w:val="Hyperlink"/>
            <w:rFonts w:cs="Times New Roman"/>
          </w:rPr>
          <w:noBreakHyphen/>
          <w:t>page 23</w:t>
        </w:r>
      </w:hyperlink>
      <w:r w:rsidRPr="001D59ED">
        <w:rPr>
          <w:rFonts w:cs="Times New Roman"/>
        </w:rPr>
        <w:t>)</w:t>
      </w:r>
    </w:p>
    <w:p w:rsidR="00825A46" w:rsidRDefault="00825A46" w:rsidP="00825A46">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1D59ED">
        <w:rPr>
          <w:rFonts w:cs="Times New Roman"/>
        </w:rPr>
        <w:t>Concurred i</w:t>
      </w:r>
      <w:r>
        <w:rPr>
          <w:rFonts w:cs="Times New Roman"/>
        </w:rPr>
        <w:t xml:space="preserve">n Senate amendment and enrolled </w:t>
      </w:r>
      <w:r w:rsidRPr="001D59ED">
        <w:rPr>
          <w:rFonts w:cs="Times New Roman"/>
        </w:rPr>
        <w:t>(</w:t>
      </w:r>
      <w:hyperlink r:id="rId19" w:history="1">
        <w:r w:rsidRPr="001D59ED">
          <w:rPr>
            <w:rStyle w:val="Hyperlink"/>
            <w:rFonts w:cs="Times New Roman"/>
          </w:rPr>
          <w:t>House Journal</w:t>
        </w:r>
        <w:r w:rsidRPr="001D59ED">
          <w:rPr>
            <w:rStyle w:val="Hyperlink"/>
            <w:rFonts w:cs="Times New Roman"/>
          </w:rPr>
          <w:noBreakHyphen/>
          <w:t>page 52</w:t>
        </w:r>
      </w:hyperlink>
      <w:r w:rsidRPr="001D59ED">
        <w:rPr>
          <w:rFonts w:cs="Times New Roman"/>
        </w:rPr>
        <w:t>)</w:t>
      </w:r>
    </w:p>
    <w:p w:rsidR="00825A46" w:rsidRDefault="00825A46" w:rsidP="00825A46">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1D59ED">
        <w:rPr>
          <w:rFonts w:cs="Times New Roman"/>
        </w:rPr>
        <w:t>Roll call Yeas</w:t>
      </w:r>
      <w:r>
        <w:rPr>
          <w:rFonts w:cs="Times New Roman"/>
        </w:rPr>
        <w:noBreakHyphen/>
      </w:r>
      <w:r w:rsidRPr="001D59ED">
        <w:rPr>
          <w:rFonts w:cs="Times New Roman"/>
        </w:rPr>
        <w:t>98  Nays</w:t>
      </w:r>
      <w:r>
        <w:rPr>
          <w:rFonts w:cs="Times New Roman"/>
        </w:rPr>
        <w:noBreakHyphen/>
      </w:r>
      <w:r w:rsidRPr="001D59ED">
        <w:rPr>
          <w:rFonts w:cs="Times New Roman"/>
        </w:rPr>
        <w:t>0 (</w:t>
      </w:r>
      <w:hyperlink r:id="rId20" w:history="1">
        <w:r w:rsidRPr="001D59ED">
          <w:rPr>
            <w:rStyle w:val="Hyperlink"/>
            <w:rFonts w:cs="Times New Roman"/>
          </w:rPr>
          <w:t>House Journal</w:t>
        </w:r>
        <w:r w:rsidRPr="001D59ED">
          <w:rPr>
            <w:rStyle w:val="Hyperlink"/>
            <w:rFonts w:cs="Times New Roman"/>
          </w:rPr>
          <w:noBreakHyphen/>
          <w:t>page 52</w:t>
        </w:r>
      </w:hyperlink>
      <w:r w:rsidRPr="001D59ED">
        <w:rPr>
          <w:rFonts w:cs="Times New Roman"/>
        </w:rPr>
        <w:t>)</w:t>
      </w:r>
    </w:p>
    <w:p w:rsidR="00825A46" w:rsidRDefault="00825A46" w:rsidP="00825A46">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r>
      <w:r>
        <w:rPr>
          <w:rFonts w:cs="Times New Roman"/>
        </w:rPr>
        <w:tab/>
      </w:r>
      <w:r w:rsidRPr="001D59ED">
        <w:rPr>
          <w:rFonts w:cs="Times New Roman"/>
        </w:rPr>
        <w:t>Ratified R 150</w:t>
      </w:r>
    </w:p>
    <w:p w:rsidR="00825A46" w:rsidRDefault="00825A46" w:rsidP="00825A46">
      <w:pPr>
        <w:widowControl w:val="0"/>
        <w:tabs>
          <w:tab w:val="right" w:pos="1008"/>
          <w:tab w:val="left" w:pos="1152"/>
          <w:tab w:val="left" w:pos="1872"/>
          <w:tab w:val="left" w:pos="9187"/>
        </w:tabs>
        <w:ind w:left="2088" w:hanging="2088"/>
        <w:rPr>
          <w:rFonts w:cs="Times New Roman"/>
        </w:rPr>
      </w:pPr>
      <w:r>
        <w:rPr>
          <w:rFonts w:cs="Times New Roman"/>
        </w:rPr>
        <w:tab/>
        <w:t>3/12/2014</w:t>
      </w:r>
      <w:r>
        <w:rPr>
          <w:rFonts w:cs="Times New Roman"/>
        </w:rPr>
        <w:tab/>
      </w:r>
      <w:r>
        <w:rPr>
          <w:rFonts w:cs="Times New Roman"/>
        </w:rPr>
        <w:tab/>
      </w:r>
      <w:r w:rsidRPr="001D59ED">
        <w:rPr>
          <w:rFonts w:cs="Times New Roman"/>
        </w:rPr>
        <w:t>Signed By Governor</w:t>
      </w:r>
    </w:p>
    <w:p w:rsidR="00825A46" w:rsidRDefault="00825A46" w:rsidP="00825A46">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r>
      <w:r>
        <w:rPr>
          <w:rFonts w:cs="Times New Roman"/>
        </w:rPr>
        <w:tab/>
      </w:r>
      <w:r w:rsidRPr="001D59ED">
        <w:rPr>
          <w:rFonts w:cs="Times New Roman"/>
        </w:rPr>
        <w:t>Effective date 03/12/14</w:t>
      </w:r>
    </w:p>
    <w:p w:rsidR="00825A46" w:rsidRDefault="00825A46" w:rsidP="00825A46">
      <w:pPr>
        <w:widowControl w:val="0"/>
        <w:tabs>
          <w:tab w:val="right" w:pos="1008"/>
          <w:tab w:val="left" w:pos="1152"/>
          <w:tab w:val="left" w:pos="1872"/>
          <w:tab w:val="left" w:pos="9187"/>
        </w:tabs>
        <w:ind w:left="2088" w:hanging="2088"/>
        <w:rPr>
          <w:rFonts w:cs="Times New Roman"/>
        </w:rPr>
      </w:pPr>
      <w:r>
        <w:rPr>
          <w:rFonts w:cs="Times New Roman"/>
        </w:rPr>
        <w:tab/>
        <w:t>9/8/2014</w:t>
      </w:r>
      <w:r>
        <w:rPr>
          <w:rFonts w:cs="Times New Roman"/>
        </w:rPr>
        <w:tab/>
      </w:r>
      <w:r>
        <w:rPr>
          <w:rFonts w:cs="Times New Roman"/>
        </w:rPr>
        <w:tab/>
      </w:r>
      <w:r w:rsidRPr="001D59ED">
        <w:rPr>
          <w:rFonts w:cs="Times New Roman"/>
        </w:rPr>
        <w:t>Act No</w:t>
      </w:r>
      <w:r>
        <w:rPr>
          <w:rFonts w:cs="Times New Roman"/>
        </w:rPr>
        <w:t>. </w:t>
      </w:r>
      <w:r w:rsidRPr="001D59ED">
        <w:rPr>
          <w:rFonts w:cs="Times New Roman"/>
        </w:rPr>
        <w:t>313</w:t>
      </w:r>
    </w:p>
    <w:p w:rsidR="00825A46" w:rsidRDefault="00825A46" w:rsidP="00825A46">
      <w:pPr>
        <w:widowControl w:val="0"/>
        <w:tabs>
          <w:tab w:val="right" w:pos="1008"/>
          <w:tab w:val="left" w:pos="1152"/>
          <w:tab w:val="left" w:pos="1872"/>
          <w:tab w:val="left" w:pos="9187"/>
        </w:tabs>
        <w:ind w:left="2088" w:hanging="2088"/>
        <w:rPr>
          <w:rFonts w:cs="Times New Roman"/>
        </w:rPr>
      </w:pPr>
    </w:p>
    <w:p w:rsidR="00756E1D" w:rsidRPr="00756E1D" w:rsidRDefault="00756E1D" w:rsidP="00756E1D">
      <w:pPr>
        <w:widowControl w:val="0"/>
        <w:tabs>
          <w:tab w:val="right" w:pos="1008"/>
          <w:tab w:val="left" w:pos="1152"/>
          <w:tab w:val="left" w:pos="1872"/>
          <w:tab w:val="left" w:pos="9187"/>
        </w:tabs>
        <w:ind w:left="2088" w:hanging="2088"/>
        <w:rPr>
          <w:rFonts w:eastAsia="Times New Roman" w:cs="Times New Roman"/>
          <w:szCs w:val="20"/>
        </w:rPr>
      </w:pPr>
    </w:p>
    <w:p w:rsidR="00756E1D" w:rsidRPr="00756E1D" w:rsidRDefault="00756E1D" w:rsidP="0075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756E1D">
        <w:rPr>
          <w:rFonts w:eastAsia="Times New Roman" w:cs="Times New Roman"/>
          <w:b/>
          <w:szCs w:val="20"/>
        </w:rPr>
        <w:t>VERSIONS OF THIS BILL</w:t>
      </w:r>
    </w:p>
    <w:p w:rsidR="00756E1D" w:rsidRPr="00756E1D" w:rsidRDefault="00756E1D" w:rsidP="0075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56E1D" w:rsidRPr="00756E1D" w:rsidRDefault="009D6B75" w:rsidP="0075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756E1D" w:rsidRPr="00756E1D">
          <w:rPr>
            <w:rFonts w:eastAsia="Times New Roman" w:cs="Times New Roman"/>
            <w:color w:val="0000FF" w:themeColor="hyperlink"/>
            <w:szCs w:val="20"/>
            <w:u w:val="single"/>
          </w:rPr>
          <w:t>2/4/2014</w:t>
        </w:r>
      </w:hyperlink>
    </w:p>
    <w:p w:rsidR="00756E1D" w:rsidRPr="00756E1D" w:rsidRDefault="009D6B75" w:rsidP="0075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756E1D" w:rsidRPr="00756E1D">
          <w:rPr>
            <w:rFonts w:eastAsia="Times New Roman" w:cs="Times New Roman"/>
            <w:color w:val="0000FF" w:themeColor="hyperlink"/>
            <w:szCs w:val="20"/>
            <w:u w:val="single"/>
          </w:rPr>
          <w:t>2/4/2014-A</w:t>
        </w:r>
      </w:hyperlink>
    </w:p>
    <w:p w:rsidR="00756E1D" w:rsidRPr="00756E1D" w:rsidRDefault="009D6B75" w:rsidP="0075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756E1D" w:rsidRPr="00756E1D">
          <w:rPr>
            <w:rFonts w:eastAsia="Times New Roman" w:cs="Times New Roman"/>
            <w:color w:val="0000FF" w:themeColor="hyperlink"/>
            <w:szCs w:val="20"/>
            <w:u w:val="single"/>
          </w:rPr>
          <w:t>2/25/2014</w:t>
        </w:r>
      </w:hyperlink>
    </w:p>
    <w:p w:rsidR="00756E1D" w:rsidRPr="00756E1D" w:rsidRDefault="009D6B75" w:rsidP="0075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756E1D" w:rsidRPr="00756E1D">
          <w:rPr>
            <w:rFonts w:eastAsia="Times New Roman" w:cs="Times New Roman"/>
            <w:color w:val="0000FF" w:themeColor="hyperlink"/>
            <w:szCs w:val="20"/>
            <w:u w:val="single"/>
          </w:rPr>
          <w:t>2/26/2014</w:t>
        </w:r>
      </w:hyperlink>
    </w:p>
    <w:p w:rsidR="00756E1D" w:rsidRPr="00756E1D" w:rsidRDefault="00756E1D" w:rsidP="0075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56E1D" w:rsidRDefault="00756E1D" w:rsidP="0075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56E1D" w:rsidSect="00756E1D">
          <w:pgSz w:w="12240" w:h="15840" w:code="1"/>
          <w:pgMar w:top="1080" w:right="1440" w:bottom="1080" w:left="1440" w:header="720" w:footer="720" w:gutter="0"/>
          <w:pgNumType w:start="1"/>
          <w:cols w:space="720"/>
          <w:noEndnote/>
          <w:docGrid w:linePitch="360"/>
        </w:sectPr>
      </w:pPr>
    </w:p>
    <w:p w:rsidR="002E480B" w:rsidRDefault="002E480B" w:rsidP="002E4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(A313, R150, H4576)</w:t>
      </w:r>
    </w:p>
    <w:p w:rsidR="002E480B" w:rsidRPr="008836A5" w:rsidRDefault="002E480B" w:rsidP="002E4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E480B" w:rsidRPr="00756E1D" w:rsidRDefault="002E480B" w:rsidP="002E4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56E1D">
        <w:rPr>
          <w:rFonts w:cs="Times New Roman"/>
          <w:b/>
          <w:color w:val="000000" w:themeColor="text1"/>
          <w:szCs w:val="36"/>
        </w:rPr>
        <w:t xml:space="preserve">A JOINT RESOLUTION </w:t>
      </w:r>
      <w:r w:rsidRPr="00756E1D">
        <w:rPr>
          <w:rFonts w:cs="Times New Roman"/>
          <w:b/>
        </w:rPr>
        <w:t>TO PROVIDE THAT THE GOVERNING BODY OF A SCHOOL DISTRICT MAY WAIVE THE REQUIREMENT THAT SCHOOLS MAKE UP FULL DAYS MISSED DUE TO INCLEMENT WEATHER FOR UP TO FIVE FULL SCHOOL DAYS THAT STUDENTS WHO ATTEND A SCHOOL, CHARTER SCHOOL, OR APPROVED HOME SCHOOL PROGRAM IN THE DISTRICT MISSED DUE TO INCLEMENT WEATHER DURING THE 2013</w:t>
      </w:r>
      <w:r w:rsidRPr="00756E1D">
        <w:rPr>
          <w:rFonts w:cs="Times New Roman"/>
          <w:b/>
        </w:rPr>
        <w:noBreakHyphen/>
        <w:t>2014 SCHOOL YEAR IF THE DISTRICT HAS EXHAUSTED ALL STATUTORILY REQUIRED MAKE</w:t>
      </w:r>
      <w:r>
        <w:rPr>
          <w:rFonts w:cs="Times New Roman"/>
          <w:b/>
        </w:rPr>
        <w:noBreakHyphen/>
      </w:r>
      <w:r w:rsidRPr="00756E1D">
        <w:rPr>
          <w:rFonts w:cs="Times New Roman"/>
          <w:b/>
        </w:rPr>
        <w:t>UP DAYS REMAINING ON THE 2013</w:t>
      </w:r>
      <w:r w:rsidRPr="00756E1D">
        <w:rPr>
          <w:rFonts w:cs="Times New Roman"/>
          <w:b/>
        </w:rPr>
        <w:noBreakHyphen/>
        <w:t>2014 SCHOOL CALENDAR.</w:t>
      </w:r>
    </w:p>
    <w:p w:rsidR="002E480B" w:rsidRPr="00225CFE" w:rsidRDefault="002E480B" w:rsidP="002E4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E480B" w:rsidRDefault="002E480B" w:rsidP="002E4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CFE">
        <w:rPr>
          <w:rFonts w:cs="Times New Roman"/>
        </w:rPr>
        <w:t>Be it enacted by the General Assembly of the State of South Carolina:</w:t>
      </w:r>
    </w:p>
    <w:p w:rsidR="002E480B" w:rsidRDefault="002E480B" w:rsidP="002E4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480B" w:rsidRPr="00192427" w:rsidRDefault="002E480B" w:rsidP="002E4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Waiver of inclement weather make</w:t>
      </w:r>
      <w:r>
        <w:rPr>
          <w:rFonts w:cs="Times New Roman"/>
          <w:b/>
        </w:rPr>
        <w:noBreakHyphen/>
        <w:t>up day requirements</w:t>
      </w:r>
    </w:p>
    <w:p w:rsidR="002E480B" w:rsidRPr="00225CFE" w:rsidRDefault="002E480B" w:rsidP="002E4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480B" w:rsidRDefault="002E480B" w:rsidP="002E4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CFE">
        <w:rPr>
          <w:rFonts w:cs="Times New Roman"/>
        </w:rPr>
        <w:t>SECTION</w:t>
      </w:r>
      <w:r w:rsidRPr="00225CFE">
        <w:rPr>
          <w:rFonts w:cs="Times New Roman"/>
        </w:rPr>
        <w:tab/>
        <w:t>1.</w:t>
      </w:r>
      <w:r w:rsidRPr="00225CFE">
        <w:rPr>
          <w:rFonts w:cs="Times New Roman"/>
        </w:rPr>
        <w:tab/>
        <w:t>Notwithstanding the provisions of Section 59</w:t>
      </w:r>
      <w:r>
        <w:rPr>
          <w:rFonts w:cs="Times New Roman"/>
        </w:rPr>
        <w:noBreakHyphen/>
      </w:r>
      <w:r w:rsidRPr="00225CFE">
        <w:rPr>
          <w:rFonts w:cs="Times New Roman"/>
        </w:rPr>
        <w:t>1</w:t>
      </w:r>
      <w:r>
        <w:rPr>
          <w:rFonts w:cs="Times New Roman"/>
        </w:rPr>
        <w:noBreakHyphen/>
      </w:r>
      <w:r w:rsidRPr="00225CFE">
        <w:rPr>
          <w:rFonts w:cs="Times New Roman"/>
        </w:rPr>
        <w:t>425, the governing body of a school district may waive the requirement that schools make up full days missed due to inclement weather for five or fewer full school days that students who attend schools or charter schools in the district missed due to inclement weather during the 2013</w:t>
      </w:r>
      <w:r>
        <w:rPr>
          <w:rFonts w:cs="Times New Roman"/>
        </w:rPr>
        <w:noBreakHyphen/>
      </w:r>
      <w:r w:rsidRPr="00225CFE">
        <w:rPr>
          <w:rFonts w:cs="Times New Roman"/>
        </w:rPr>
        <w:t>2014 school year; provided, however, that a district may not waive this requirement until it has exhausted all statutorily required make</w:t>
      </w:r>
      <w:r>
        <w:rPr>
          <w:rFonts w:cs="Times New Roman"/>
        </w:rPr>
        <w:noBreakHyphen/>
      </w:r>
      <w:r w:rsidRPr="00225CFE">
        <w:rPr>
          <w:rFonts w:cs="Times New Roman"/>
        </w:rPr>
        <w:t>up days remaining on the 2013</w:t>
      </w:r>
      <w:r>
        <w:rPr>
          <w:rFonts w:cs="Times New Roman"/>
        </w:rPr>
        <w:noBreakHyphen/>
      </w:r>
      <w:r w:rsidRPr="00225CFE">
        <w:rPr>
          <w:rFonts w:cs="Times New Roman"/>
        </w:rPr>
        <w:t>2014 school calendar. When a district waives a make</w:t>
      </w:r>
      <w:r>
        <w:rPr>
          <w:rFonts w:cs="Times New Roman"/>
        </w:rPr>
        <w:noBreakHyphen/>
      </w:r>
      <w:r w:rsidRPr="00225CFE">
        <w:rPr>
          <w:rFonts w:cs="Times New Roman"/>
        </w:rPr>
        <w:t>up day pursuant to this section, the make</w:t>
      </w:r>
      <w:r>
        <w:rPr>
          <w:rFonts w:cs="Times New Roman"/>
        </w:rPr>
        <w:noBreakHyphen/>
      </w:r>
      <w:r w:rsidRPr="00225CFE">
        <w:rPr>
          <w:rFonts w:cs="Times New Roman"/>
        </w:rPr>
        <w:t>up day also is waived for any student participating in a home schooling program approved by the board of trustees of the district in which the student resides.</w:t>
      </w:r>
    </w:p>
    <w:p w:rsidR="002E480B" w:rsidRDefault="002E480B" w:rsidP="002E4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480B" w:rsidRPr="00192427" w:rsidRDefault="002E480B" w:rsidP="002E4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E480B" w:rsidRPr="00225CFE" w:rsidRDefault="002E480B" w:rsidP="002E4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480B" w:rsidRPr="00225CFE" w:rsidRDefault="002E480B" w:rsidP="002E4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CFE">
        <w:rPr>
          <w:rFonts w:cs="Times New Roman"/>
        </w:rPr>
        <w:t>SECTION</w:t>
      </w:r>
      <w:r w:rsidRPr="00225CFE">
        <w:rPr>
          <w:rFonts w:cs="Times New Roman"/>
        </w:rPr>
        <w:tab/>
        <w:t>2.</w:t>
      </w:r>
      <w:r w:rsidRPr="00225CFE">
        <w:rPr>
          <w:rFonts w:cs="Times New Roman"/>
        </w:rPr>
        <w:tab/>
        <w:t>This joint resolution takes effect upon approval by the Governor.</w:t>
      </w:r>
    </w:p>
    <w:p w:rsidR="002E480B" w:rsidRDefault="002E480B" w:rsidP="002E480B">
      <w:pPr>
        <w:tabs>
          <w:tab w:val="left" w:pos="1440"/>
          <w:tab w:val="left" w:pos="1800"/>
          <w:tab w:val="left" w:pos="2880"/>
        </w:tabs>
        <w:rPr>
          <w:color w:val="000000" w:themeColor="text1"/>
        </w:rPr>
      </w:pPr>
    </w:p>
    <w:p w:rsidR="002E480B" w:rsidRDefault="002E480B" w:rsidP="002E480B">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March, 2014.</w:t>
      </w:r>
    </w:p>
    <w:p w:rsidR="002E480B" w:rsidRDefault="002E480B" w:rsidP="002E480B">
      <w:pPr>
        <w:tabs>
          <w:tab w:val="left" w:pos="1440"/>
          <w:tab w:val="left" w:pos="1800"/>
          <w:tab w:val="left" w:pos="2880"/>
        </w:tabs>
        <w:rPr>
          <w:color w:val="000000" w:themeColor="text1"/>
        </w:rPr>
      </w:pPr>
    </w:p>
    <w:p w:rsidR="002E480B" w:rsidRDefault="002E480B" w:rsidP="002E480B">
      <w:pPr>
        <w:tabs>
          <w:tab w:val="left" w:pos="1440"/>
          <w:tab w:val="left" w:pos="1800"/>
          <w:tab w:val="left" w:pos="2880"/>
        </w:tabs>
        <w:rPr>
          <w:color w:val="000000" w:themeColor="text1"/>
        </w:rPr>
      </w:pPr>
      <w:r>
        <w:rPr>
          <w:color w:val="000000" w:themeColor="text1"/>
        </w:rPr>
        <w:t>Approved the 12</w:t>
      </w:r>
      <w:r w:rsidRPr="001A21B2">
        <w:rPr>
          <w:color w:val="000000" w:themeColor="text1"/>
          <w:vertAlign w:val="superscript"/>
        </w:rPr>
        <w:t>th</w:t>
      </w:r>
      <w:r>
        <w:rPr>
          <w:color w:val="000000" w:themeColor="text1"/>
        </w:rPr>
        <w:t xml:space="preserve"> day of March, 2014. </w:t>
      </w:r>
    </w:p>
    <w:p w:rsidR="002E480B" w:rsidRDefault="002E480B" w:rsidP="002E480B">
      <w:pPr>
        <w:tabs>
          <w:tab w:val="left" w:pos="1440"/>
          <w:tab w:val="left" w:pos="1800"/>
          <w:tab w:val="left" w:pos="2880"/>
        </w:tabs>
        <w:jc w:val="center"/>
        <w:rPr>
          <w:color w:val="000000" w:themeColor="text1"/>
        </w:rPr>
      </w:pPr>
    </w:p>
    <w:p w:rsidR="002E480B" w:rsidRDefault="002E480B" w:rsidP="002E480B">
      <w:pPr>
        <w:tabs>
          <w:tab w:val="left" w:pos="1440"/>
          <w:tab w:val="left" w:pos="1800"/>
          <w:tab w:val="left" w:pos="2880"/>
        </w:tabs>
        <w:jc w:val="center"/>
        <w:rPr>
          <w:color w:val="000000" w:themeColor="text1"/>
        </w:rPr>
      </w:pPr>
      <w:r>
        <w:rPr>
          <w:color w:val="000000" w:themeColor="text1"/>
        </w:rPr>
        <w:t>__________</w:t>
      </w:r>
    </w:p>
    <w:p w:rsidR="008836A5" w:rsidRPr="00A54275" w:rsidRDefault="008836A5" w:rsidP="002E4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54275" w:rsidSect="00756E1D">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C47" w:rsidRDefault="00617C47" w:rsidP="007D5FAC">
      <w:r>
        <w:separator/>
      </w:r>
    </w:p>
  </w:endnote>
  <w:endnote w:type="continuationSeparator" w:id="0">
    <w:p w:rsidR="00617C47" w:rsidRDefault="00617C4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1D" w:rsidRPr="00756E1D" w:rsidRDefault="00756E1D" w:rsidP="00756E1D">
    <w:pPr>
      <w:pStyle w:val="Footer"/>
      <w:tabs>
        <w:tab w:val="clear" w:pos="4680"/>
        <w:tab w:val="clear" w:pos="9360"/>
        <w:tab w:val="center" w:pos="3168"/>
      </w:tabs>
      <w:spacing w:before="120"/>
    </w:pPr>
    <w:r>
      <w:tab/>
    </w:r>
    <w:r w:rsidR="00B9522C">
      <w:fldChar w:fldCharType="begin"/>
    </w:r>
    <w:r w:rsidR="00825A46">
      <w:instrText xml:space="preserve"> PAGE  \* MERGEFORMAT </w:instrText>
    </w:r>
    <w:r w:rsidR="00B9522C">
      <w:fldChar w:fldCharType="separate"/>
    </w:r>
    <w:r w:rsidR="002E480B">
      <w:rPr>
        <w:noProof/>
      </w:rPr>
      <w:t>1</w:t>
    </w:r>
    <w:r w:rsidR="00B9522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1D" w:rsidRDefault="00756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C47" w:rsidRDefault="00617C47" w:rsidP="007D5FAC">
      <w:r>
        <w:separator/>
      </w:r>
    </w:p>
  </w:footnote>
  <w:footnote w:type="continuationSeparator" w:id="0">
    <w:p w:rsidR="00617C47" w:rsidRDefault="00617C4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576"/>
    <w:docVar w:name="ActSecretary" w:val="Morgan"/>
    <w:docVar w:name="ActSIdno" w:val="(211)  4576AB14"/>
    <w:docVar w:name="clipname" w:val="4576AB14"/>
    <w:docVar w:name="dvBillNumber" w:val="4576"/>
    <w:docVar w:name="dvBillNumberPrefix" w:val="H"/>
    <w:docVar w:name="dvOriginalBody" w:val="House"/>
    <w:docVar w:name="HOUSEACTFULLPATH" w:val="L:\COUNCIL\ACTS\4576AB14.DOCX"/>
    <w:docVar w:name="OrigHOUSEBillNo" w:val="4576"/>
    <w:docVar w:name="WhatActtype" w:val="A JOINT RESOLUTION"/>
  </w:docVars>
  <w:rsids>
    <w:rsidRoot w:val="005973DB"/>
    <w:rsid w:val="00002DE0"/>
    <w:rsid w:val="00020349"/>
    <w:rsid w:val="00020977"/>
    <w:rsid w:val="00021B0B"/>
    <w:rsid w:val="00040C05"/>
    <w:rsid w:val="0004579B"/>
    <w:rsid w:val="00051B4F"/>
    <w:rsid w:val="00060E60"/>
    <w:rsid w:val="000652A9"/>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042"/>
    <w:rsid w:val="00104519"/>
    <w:rsid w:val="00106968"/>
    <w:rsid w:val="00114917"/>
    <w:rsid w:val="001237B9"/>
    <w:rsid w:val="00131CE5"/>
    <w:rsid w:val="00135DDF"/>
    <w:rsid w:val="00136AA0"/>
    <w:rsid w:val="00141278"/>
    <w:rsid w:val="0014525A"/>
    <w:rsid w:val="001626DB"/>
    <w:rsid w:val="00170F30"/>
    <w:rsid w:val="0017238B"/>
    <w:rsid w:val="00172771"/>
    <w:rsid w:val="001747A9"/>
    <w:rsid w:val="001750EA"/>
    <w:rsid w:val="001754BB"/>
    <w:rsid w:val="0018353C"/>
    <w:rsid w:val="00192427"/>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86"/>
    <w:rsid w:val="001F36BF"/>
    <w:rsid w:val="001F729C"/>
    <w:rsid w:val="00200C6E"/>
    <w:rsid w:val="00201E90"/>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136C"/>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E480B"/>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47EE"/>
    <w:rsid w:val="0038005A"/>
    <w:rsid w:val="0039655A"/>
    <w:rsid w:val="00396C58"/>
    <w:rsid w:val="003A6D96"/>
    <w:rsid w:val="003A7517"/>
    <w:rsid w:val="003B105A"/>
    <w:rsid w:val="003B1A01"/>
    <w:rsid w:val="003B2E6E"/>
    <w:rsid w:val="003B355D"/>
    <w:rsid w:val="003B6BB7"/>
    <w:rsid w:val="003B746E"/>
    <w:rsid w:val="003C030C"/>
    <w:rsid w:val="003D0DF6"/>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0D6B"/>
    <w:rsid w:val="0045270B"/>
    <w:rsid w:val="00463797"/>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4F77FF"/>
    <w:rsid w:val="005062D2"/>
    <w:rsid w:val="005065EC"/>
    <w:rsid w:val="005208D0"/>
    <w:rsid w:val="005253C4"/>
    <w:rsid w:val="00530D7F"/>
    <w:rsid w:val="00531A4F"/>
    <w:rsid w:val="00531C6C"/>
    <w:rsid w:val="005325C5"/>
    <w:rsid w:val="0053326B"/>
    <w:rsid w:val="005352AA"/>
    <w:rsid w:val="0053576C"/>
    <w:rsid w:val="0054323B"/>
    <w:rsid w:val="00545D14"/>
    <w:rsid w:val="00555859"/>
    <w:rsid w:val="00556774"/>
    <w:rsid w:val="00560EBF"/>
    <w:rsid w:val="005627E7"/>
    <w:rsid w:val="00562952"/>
    <w:rsid w:val="00566A46"/>
    <w:rsid w:val="005672F0"/>
    <w:rsid w:val="00573BBA"/>
    <w:rsid w:val="005741F9"/>
    <w:rsid w:val="005839FC"/>
    <w:rsid w:val="00583CB3"/>
    <w:rsid w:val="005859EE"/>
    <w:rsid w:val="00586D93"/>
    <w:rsid w:val="00591D7C"/>
    <w:rsid w:val="00594D39"/>
    <w:rsid w:val="005973DB"/>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17C47"/>
    <w:rsid w:val="006236C9"/>
    <w:rsid w:val="00625487"/>
    <w:rsid w:val="00626F43"/>
    <w:rsid w:val="0063724D"/>
    <w:rsid w:val="0064018A"/>
    <w:rsid w:val="00641A70"/>
    <w:rsid w:val="00643998"/>
    <w:rsid w:val="0064651C"/>
    <w:rsid w:val="00651313"/>
    <w:rsid w:val="00655550"/>
    <w:rsid w:val="00655DE7"/>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6E1D"/>
    <w:rsid w:val="00765D0A"/>
    <w:rsid w:val="007746C2"/>
    <w:rsid w:val="00775B87"/>
    <w:rsid w:val="007764C9"/>
    <w:rsid w:val="00784A23"/>
    <w:rsid w:val="007946C3"/>
    <w:rsid w:val="007A44AD"/>
    <w:rsid w:val="007A4BCD"/>
    <w:rsid w:val="007A73EA"/>
    <w:rsid w:val="007A7F6B"/>
    <w:rsid w:val="007B0E40"/>
    <w:rsid w:val="007B296A"/>
    <w:rsid w:val="007B2D27"/>
    <w:rsid w:val="007B59FD"/>
    <w:rsid w:val="007C1079"/>
    <w:rsid w:val="007C3D08"/>
    <w:rsid w:val="007C3EC8"/>
    <w:rsid w:val="007C7B7F"/>
    <w:rsid w:val="007D5FAC"/>
    <w:rsid w:val="007E19E6"/>
    <w:rsid w:val="007E3A81"/>
    <w:rsid w:val="007F6631"/>
    <w:rsid w:val="007F6D46"/>
    <w:rsid w:val="007F7184"/>
    <w:rsid w:val="00800AD0"/>
    <w:rsid w:val="00805054"/>
    <w:rsid w:val="008066FB"/>
    <w:rsid w:val="0081729E"/>
    <w:rsid w:val="00825A46"/>
    <w:rsid w:val="00832F5E"/>
    <w:rsid w:val="00836D7F"/>
    <w:rsid w:val="00841A98"/>
    <w:rsid w:val="00841BFC"/>
    <w:rsid w:val="008449B6"/>
    <w:rsid w:val="008479FC"/>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E5E26"/>
    <w:rsid w:val="008F4CA1"/>
    <w:rsid w:val="008F510F"/>
    <w:rsid w:val="008F5F0A"/>
    <w:rsid w:val="008F7D5B"/>
    <w:rsid w:val="00900319"/>
    <w:rsid w:val="00906538"/>
    <w:rsid w:val="009076FA"/>
    <w:rsid w:val="00916EE8"/>
    <w:rsid w:val="009254E2"/>
    <w:rsid w:val="00926C29"/>
    <w:rsid w:val="00926C57"/>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C5A16"/>
    <w:rsid w:val="009D0B32"/>
    <w:rsid w:val="009D335B"/>
    <w:rsid w:val="009D6B75"/>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54275"/>
    <w:rsid w:val="00A61397"/>
    <w:rsid w:val="00A62F8F"/>
    <w:rsid w:val="00A64E80"/>
    <w:rsid w:val="00A73026"/>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9522C"/>
    <w:rsid w:val="00BA1C0E"/>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1290"/>
    <w:rsid w:val="00C45263"/>
    <w:rsid w:val="00C46AB4"/>
    <w:rsid w:val="00C524A9"/>
    <w:rsid w:val="00C55195"/>
    <w:rsid w:val="00C7071A"/>
    <w:rsid w:val="00C748CB"/>
    <w:rsid w:val="00C74E9D"/>
    <w:rsid w:val="00C81812"/>
    <w:rsid w:val="00C833DD"/>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A57F2"/>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0B30"/>
    <w:rsid w:val="00E140B1"/>
    <w:rsid w:val="00E14905"/>
    <w:rsid w:val="00E33964"/>
    <w:rsid w:val="00E33DFF"/>
    <w:rsid w:val="00E3462F"/>
    <w:rsid w:val="00E36231"/>
    <w:rsid w:val="00E500F1"/>
    <w:rsid w:val="00E5358E"/>
    <w:rsid w:val="00E60357"/>
    <w:rsid w:val="00E61B4C"/>
    <w:rsid w:val="00E71D4E"/>
    <w:rsid w:val="00E757F4"/>
    <w:rsid w:val="00E80172"/>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2527"/>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9FA0A6E0-56F7-46B6-9681-63ACBCC5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56E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655DE7"/>
    <w:rPr>
      <w:rFonts w:ascii="Tahoma" w:hAnsi="Tahoma" w:cs="Tahoma"/>
      <w:sz w:val="16"/>
      <w:szCs w:val="16"/>
    </w:rPr>
  </w:style>
  <w:style w:type="character" w:customStyle="1" w:styleId="BalloonTextChar">
    <w:name w:val="Balloon Text Char"/>
    <w:basedOn w:val="DefaultParagraphFont"/>
    <w:link w:val="BalloonText"/>
    <w:uiPriority w:val="99"/>
    <w:semiHidden/>
    <w:rsid w:val="00655DE7"/>
    <w:rPr>
      <w:rFonts w:ascii="Tahoma" w:hAnsi="Tahoma" w:cs="Tahoma"/>
      <w:sz w:val="16"/>
      <w:szCs w:val="16"/>
    </w:rPr>
  </w:style>
  <w:style w:type="table" w:styleId="TableGrid">
    <w:name w:val="Table Grid"/>
    <w:basedOn w:val="TableNormal"/>
    <w:uiPriority w:val="59"/>
    <w:rsid w:val="00FE252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56E1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F77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2-06-14.docx" TargetMode="External"/><Relationship Id="rId13" Type="http://schemas.openxmlformats.org/officeDocument/2006/relationships/hyperlink" Target="file:///H:\SJ%20Archive\2014\02-25-14.docx" TargetMode="External"/><Relationship Id="rId18" Type="http://schemas.openxmlformats.org/officeDocument/2006/relationships/hyperlink" Target="file:///H:\SJ%20Archive\2014\02-27-14.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3-14\4576_20140204.docx" TargetMode="External"/><Relationship Id="rId7" Type="http://schemas.openxmlformats.org/officeDocument/2006/relationships/hyperlink" Target="file:///H:\HJ%20Archive\2014\02-04-14.docx" TargetMode="External"/><Relationship Id="rId12" Type="http://schemas.openxmlformats.org/officeDocument/2006/relationships/hyperlink" Target="file:///H:\SJ%20Archive\2014\02-18-14.docx" TargetMode="External"/><Relationship Id="rId17" Type="http://schemas.openxmlformats.org/officeDocument/2006/relationships/hyperlink" Target="file:///H:\SJ%20Archive\2014\02-26-14.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4\02-26-14.docx" TargetMode="External"/><Relationship Id="rId20" Type="http://schemas.openxmlformats.org/officeDocument/2006/relationships/hyperlink" Target="file:///H:\HJ%20Archive\2014\03-05-1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4\02-18-14.docx" TargetMode="External"/><Relationship Id="rId24" Type="http://schemas.openxmlformats.org/officeDocument/2006/relationships/hyperlink" Target="file:///p:\pprever\2013-14\4576_20140226.docx" TargetMode="External"/><Relationship Id="rId5" Type="http://schemas.openxmlformats.org/officeDocument/2006/relationships/footnotes" Target="footnotes.xml"/><Relationship Id="rId15" Type="http://schemas.openxmlformats.org/officeDocument/2006/relationships/hyperlink" Target="file:///H:\SJ%20Archive\2014\02-26-14.docx" TargetMode="External"/><Relationship Id="rId23" Type="http://schemas.openxmlformats.org/officeDocument/2006/relationships/hyperlink" Target="file:///p:\pprever\2013-14\4576_20140225.docx" TargetMode="External"/><Relationship Id="rId28" Type="http://schemas.openxmlformats.org/officeDocument/2006/relationships/theme" Target="theme/theme1.xml"/><Relationship Id="rId10" Type="http://schemas.openxmlformats.org/officeDocument/2006/relationships/hyperlink" Target="file:///H:\HJ%20Archive\2014\02-06-14.docx" TargetMode="External"/><Relationship Id="rId19" Type="http://schemas.openxmlformats.org/officeDocument/2006/relationships/hyperlink" Target="file:///H:\HJ%20Archive\2014\03-05-14.docx" TargetMode="External"/><Relationship Id="rId4" Type="http://schemas.openxmlformats.org/officeDocument/2006/relationships/webSettings" Target="webSettings.xml"/><Relationship Id="rId9" Type="http://schemas.openxmlformats.org/officeDocument/2006/relationships/hyperlink" Target="file:///H:\HJ%20Archive\2014\02-06-14.docx" TargetMode="External"/><Relationship Id="rId14" Type="http://schemas.openxmlformats.org/officeDocument/2006/relationships/hyperlink" Target="file:///H:\SJ%20Archive\2014\02-25-14.docx" TargetMode="External"/><Relationship Id="rId22" Type="http://schemas.openxmlformats.org/officeDocument/2006/relationships/hyperlink" Target="file:///p:\pprever\2013-14\4576_20140204A.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E0F1A-141F-445F-B771-D970DD86A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4576: Snow days - South Carolina Legislature Online</dc:title>
  <dc:subject/>
  <dc:creator>angiemorgan</dc:creator>
  <cp:keywords/>
  <dc:description/>
  <cp:lastModifiedBy>N Cumfer</cp:lastModifiedBy>
  <cp:revision>4</cp:revision>
  <cp:lastPrinted>2014-03-05T21:26:00Z</cp:lastPrinted>
  <dcterms:created xsi:type="dcterms:W3CDTF">2014-11-18T20:16:00Z</dcterms:created>
  <dcterms:modified xsi:type="dcterms:W3CDTF">2014-12-05T16:58:00Z</dcterms:modified>
</cp:coreProperties>
</file>