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440" w:rsidRDefault="00BE6440" w:rsidP="00BE6440">
      <w:pPr>
        <w:widowControl w:val="0"/>
        <w:jc w:val="center"/>
      </w:pPr>
      <w:r w:rsidRPr="00BE6440">
        <w:rPr>
          <w:b/>
        </w:rPr>
        <w:t>South Carolina General Assembly</w:t>
      </w:r>
    </w:p>
    <w:p w:rsidR="00BE6440" w:rsidRDefault="00BE6440" w:rsidP="00BE6440">
      <w:pPr>
        <w:widowControl w:val="0"/>
        <w:jc w:val="center"/>
      </w:pPr>
      <w:r>
        <w:t>120th Session, 2013-2014</w:t>
      </w:r>
    </w:p>
    <w:p w:rsidR="00BE6440" w:rsidRDefault="00BE6440" w:rsidP="00BE6440">
      <w:pPr>
        <w:widowControl w:val="0"/>
        <w:jc w:val="left"/>
      </w:pPr>
    </w:p>
    <w:p w:rsidR="00BE6440" w:rsidRDefault="00BE6440" w:rsidP="00BE6440">
      <w:pPr>
        <w:widowControl w:val="0"/>
        <w:jc w:val="left"/>
        <w:rPr>
          <w:b/>
        </w:rPr>
      </w:pPr>
      <w:r w:rsidRPr="00BE6440">
        <w:rPr>
          <w:b/>
        </w:rPr>
        <w:t>H. 4906</w:t>
      </w:r>
    </w:p>
    <w:p w:rsidR="00BE6440" w:rsidRDefault="00BE6440" w:rsidP="00BE6440">
      <w:pPr>
        <w:widowControl w:val="0"/>
        <w:jc w:val="left"/>
        <w:rPr>
          <w:b/>
        </w:rPr>
      </w:pPr>
    </w:p>
    <w:p w:rsidR="00BE6440" w:rsidRDefault="00BE6440" w:rsidP="00BE6440">
      <w:pPr>
        <w:widowControl w:val="0"/>
        <w:jc w:val="left"/>
      </w:pPr>
      <w:r w:rsidRPr="00BE6440">
        <w:rPr>
          <w:b/>
        </w:rPr>
        <w:t>STATUS INFORMATION</w:t>
      </w:r>
    </w:p>
    <w:p w:rsidR="00BE6440" w:rsidRDefault="00BE6440" w:rsidP="00BE6440">
      <w:pPr>
        <w:widowControl w:val="0"/>
        <w:jc w:val="left"/>
      </w:pPr>
    </w:p>
    <w:p w:rsidR="00BE6440" w:rsidRDefault="00BE6440" w:rsidP="00BE6440">
      <w:pPr>
        <w:widowControl w:val="0"/>
        <w:jc w:val="left"/>
      </w:pPr>
      <w:r>
        <w:t>House Resolution</w:t>
      </w:r>
    </w:p>
    <w:p w:rsidR="00BE6440" w:rsidRDefault="00BE6440" w:rsidP="00BE6440">
      <w:pPr>
        <w:widowControl w:val="0"/>
        <w:jc w:val="left"/>
      </w:pPr>
      <w:r>
        <w:t>Sponsors: Reps. Ballentine, Huggins, Alexander, Allison, Anderson, Anthony, Atwater, Bales,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E6440" w:rsidRDefault="00BE6440" w:rsidP="00BE6440">
      <w:pPr>
        <w:widowControl w:val="0"/>
        <w:jc w:val="left"/>
      </w:pPr>
      <w:r>
        <w:t>Document Path: l:\council\bills\gm\29961ab14.docx</w:t>
      </w:r>
    </w:p>
    <w:p w:rsidR="00BE6440" w:rsidRDefault="00BE6440" w:rsidP="00BE6440">
      <w:pPr>
        <w:widowControl w:val="0"/>
        <w:jc w:val="left"/>
      </w:pPr>
    </w:p>
    <w:p w:rsidR="00BE6440" w:rsidRDefault="00BE6440" w:rsidP="00BE6440">
      <w:pPr>
        <w:widowControl w:val="0"/>
        <w:jc w:val="left"/>
      </w:pPr>
      <w:r>
        <w:t>Introduced in the House on March 12, 2014</w:t>
      </w:r>
    </w:p>
    <w:p w:rsidR="00BE6440" w:rsidRDefault="00BE6440" w:rsidP="00BE6440">
      <w:pPr>
        <w:widowControl w:val="0"/>
        <w:jc w:val="left"/>
      </w:pPr>
      <w:r>
        <w:t>Adopted by the House on March 12, 2014</w:t>
      </w:r>
    </w:p>
    <w:p w:rsidR="00BE6440" w:rsidRDefault="00BE6440" w:rsidP="00BE6440">
      <w:pPr>
        <w:widowControl w:val="0"/>
        <w:jc w:val="left"/>
      </w:pPr>
    </w:p>
    <w:p w:rsidR="00BE6440" w:rsidRDefault="00BE6440" w:rsidP="00BE6440">
      <w:pPr>
        <w:widowControl w:val="0"/>
        <w:jc w:val="left"/>
      </w:pPr>
      <w:r>
        <w:t xml:space="preserve">Summary: </w:t>
      </w:r>
      <w:r w:rsidR="0000185E">
        <w:t>Mungo Homes</w:t>
      </w:r>
    </w:p>
    <w:p w:rsidR="00BE6440" w:rsidRDefault="00BE6440" w:rsidP="00BE6440">
      <w:pPr>
        <w:widowControl w:val="0"/>
        <w:jc w:val="left"/>
      </w:pPr>
    </w:p>
    <w:p w:rsidR="00BE6440" w:rsidRDefault="00BE6440" w:rsidP="00BE6440">
      <w:pPr>
        <w:widowControl w:val="0"/>
        <w:jc w:val="left"/>
      </w:pPr>
    </w:p>
    <w:p w:rsidR="00BE6440" w:rsidRDefault="00BE6440" w:rsidP="00BE6440">
      <w:pPr>
        <w:widowControl w:val="0"/>
        <w:tabs>
          <w:tab w:val="center" w:pos="590"/>
          <w:tab w:val="center" w:pos="1440"/>
          <w:tab w:val="left" w:pos="1872"/>
          <w:tab w:val="left" w:pos="9187"/>
        </w:tabs>
        <w:jc w:val="left"/>
      </w:pPr>
      <w:r w:rsidRPr="00BE6440">
        <w:rPr>
          <w:b/>
        </w:rPr>
        <w:t>HISTORY OF LEGISLATIVE ACTIONS</w:t>
      </w:r>
    </w:p>
    <w:p w:rsidR="00BE6440" w:rsidRDefault="00BE6440" w:rsidP="00BE6440">
      <w:pPr>
        <w:widowControl w:val="0"/>
        <w:tabs>
          <w:tab w:val="center" w:pos="590"/>
          <w:tab w:val="center" w:pos="1440"/>
          <w:tab w:val="left" w:pos="1872"/>
          <w:tab w:val="left" w:pos="9187"/>
        </w:tabs>
        <w:jc w:val="left"/>
      </w:pPr>
    </w:p>
    <w:p w:rsidR="00BE6440" w:rsidRPr="00BE6440" w:rsidRDefault="00BE6440" w:rsidP="00BE6440">
      <w:pPr>
        <w:widowControl w:val="0"/>
        <w:tabs>
          <w:tab w:val="center" w:pos="590"/>
          <w:tab w:val="center" w:pos="1440"/>
          <w:tab w:val="left" w:pos="1872"/>
          <w:tab w:val="left" w:pos="9187"/>
        </w:tabs>
        <w:jc w:val="left"/>
      </w:pPr>
      <w:r w:rsidRPr="00BE6440">
        <w:rPr>
          <w:u w:val="single"/>
        </w:rPr>
        <w:tab/>
        <w:t>Date</w:t>
      </w:r>
      <w:r w:rsidRPr="00BE6440">
        <w:rPr>
          <w:u w:val="single"/>
        </w:rPr>
        <w:tab/>
        <w:t>Body</w:t>
      </w:r>
      <w:r w:rsidRPr="00BE6440">
        <w:rPr>
          <w:u w:val="single"/>
        </w:rPr>
        <w:tab/>
        <w:t>Action Description with journal page number</w:t>
      </w:r>
      <w:r w:rsidRPr="00BE6440">
        <w:rPr>
          <w:u w:val="single"/>
        </w:rPr>
        <w:tab/>
      </w:r>
      <w:bookmarkStart w:id="0" w:name="_GoBack"/>
      <w:bookmarkEnd w:id="0"/>
    </w:p>
    <w:p w:rsidR="00DE2E09" w:rsidRDefault="00DE2E09" w:rsidP="00DE2E09">
      <w:pPr>
        <w:widowControl w:val="0"/>
        <w:tabs>
          <w:tab w:val="right" w:pos="1008"/>
          <w:tab w:val="left" w:pos="1152"/>
          <w:tab w:val="left" w:pos="1872"/>
          <w:tab w:val="left" w:pos="9187"/>
        </w:tabs>
        <w:ind w:left="2088" w:hanging="2088"/>
        <w:jc w:val="left"/>
      </w:pPr>
      <w:r>
        <w:tab/>
        <w:t>3/12/2014</w:t>
      </w:r>
      <w:r>
        <w:tab/>
        <w:t>House</w:t>
      </w:r>
      <w:r>
        <w:tab/>
      </w:r>
      <w:r w:rsidRPr="005E5249">
        <w:t>Introduced and adopted (</w:t>
      </w:r>
      <w:hyperlink r:id="rId7" w:history="1">
        <w:r w:rsidRPr="005E5249">
          <w:rPr>
            <w:rStyle w:val="Hyperlink"/>
          </w:rPr>
          <w:t>House Journal</w:t>
        </w:r>
        <w:r w:rsidRPr="005E5249">
          <w:rPr>
            <w:rStyle w:val="Hyperlink"/>
          </w:rPr>
          <w:noBreakHyphen/>
          <w:t>page 4</w:t>
        </w:r>
      </w:hyperlink>
      <w:r w:rsidRPr="005E5249">
        <w:t>)</w:t>
      </w:r>
    </w:p>
    <w:p w:rsidR="00DE2E09" w:rsidRDefault="00DE2E09" w:rsidP="00DE2E09">
      <w:pPr>
        <w:widowControl w:val="0"/>
        <w:tabs>
          <w:tab w:val="right" w:pos="1008"/>
          <w:tab w:val="left" w:pos="1152"/>
          <w:tab w:val="left" w:pos="1872"/>
          <w:tab w:val="left" w:pos="9187"/>
        </w:tabs>
        <w:ind w:left="2088" w:hanging="2088"/>
        <w:jc w:val="left"/>
      </w:pPr>
    </w:p>
    <w:p w:rsidR="00BE6440" w:rsidRPr="00BE6440" w:rsidRDefault="00BE6440" w:rsidP="00BE6440">
      <w:pPr>
        <w:widowControl w:val="0"/>
        <w:tabs>
          <w:tab w:val="right" w:pos="1008"/>
          <w:tab w:val="left" w:pos="1152"/>
          <w:tab w:val="left" w:pos="1872"/>
          <w:tab w:val="left" w:pos="9187"/>
        </w:tabs>
        <w:ind w:left="2088" w:hanging="2088"/>
        <w:jc w:val="left"/>
      </w:pPr>
    </w:p>
    <w:p w:rsidR="00BE6440" w:rsidRDefault="00BE6440" w:rsidP="00BE6440">
      <w:r w:rsidRPr="00BE6440">
        <w:rPr>
          <w:b/>
        </w:rPr>
        <w:t>VERSIONS OF THIS BILL</w:t>
      </w:r>
    </w:p>
    <w:p w:rsidR="00BE6440" w:rsidRDefault="00BE6440" w:rsidP="00BE6440"/>
    <w:p w:rsidR="00BE6440" w:rsidRDefault="00DD2885" w:rsidP="00BE6440">
      <w:hyperlink r:id="rId8" w:history="1">
        <w:r w:rsidR="00BE6440">
          <w:rPr>
            <w:rStyle w:val="Hyperlink"/>
          </w:rPr>
          <w:t>3/12/2014</w:t>
        </w:r>
      </w:hyperlink>
    </w:p>
    <w:p w:rsidR="00BE6440" w:rsidRDefault="00BE6440" w:rsidP="00BE6440"/>
    <w:p w:rsidR="00BE6440" w:rsidRDefault="00BE6440" w:rsidP="00BE6440">
      <w:pPr>
        <w:sectPr w:rsidR="00BE6440" w:rsidSect="00BE6440">
          <w:pgSz w:w="12240" w:h="15840" w:code="1"/>
          <w:pgMar w:top="1080" w:right="1440" w:bottom="1080" w:left="1440" w:header="720" w:footer="720" w:gutter="0"/>
          <w:cols w:space="720"/>
          <w:noEndnote/>
          <w:docGrid w:linePitch="360"/>
        </w:sectPr>
      </w:pPr>
    </w:p>
    <w:p w:rsidR="0010776B" w:rsidRPr="00CF015A" w:rsidRDefault="0010776B" w:rsidP="001D7F4F">
      <w:pPr>
        <w:pStyle w:val="BillDots"/>
        <w:rPr>
          <w:szCs w:val="22"/>
        </w:rPr>
      </w:pPr>
    </w:p>
    <w:p w:rsidR="0010776B" w:rsidRPr="00CF015A" w:rsidRDefault="0010776B" w:rsidP="003D01E8">
      <w:pPr>
        <w:pStyle w:val="Numbersforbill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1051F" w:rsidRDefault="0010776B" w:rsidP="00E3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01051F">
        <w:rPr>
          <w:b/>
          <w:sz w:val="30"/>
          <w:szCs w:val="30"/>
        </w:rPr>
        <w:t>A</w:t>
      </w:r>
      <w:r w:rsidR="000E1785" w:rsidRPr="0001051F">
        <w:rPr>
          <w:b/>
          <w:sz w:val="30"/>
          <w:szCs w:val="30"/>
        </w:rPr>
        <w:t xml:space="preserve"> </w:t>
      </w:r>
      <w:bookmarkStart w:id="2" w:name="whattype"/>
      <w:bookmarkEnd w:id="2"/>
      <w:r w:rsidR="00843A17" w:rsidRPr="0001051F">
        <w:rPr>
          <w:b/>
          <w:sz w:val="30"/>
          <w:szCs w:val="30"/>
        </w:rPr>
        <w:t>HOUSE RESOLUTION</w:t>
      </w: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B9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CF015A">
        <w:rPr>
          <w:szCs w:val="22"/>
        </w:rPr>
        <w:t>TO RECOGNIZE AND HONOR MUNGO HOMES</w:t>
      </w:r>
      <w:r>
        <w:rPr>
          <w:szCs w:val="22"/>
        </w:rPr>
        <w:t xml:space="preserve"> ON THE OCCASION OF THE SIXTIETH ANNIVERSARY OF ITS FOUNDING,</w:t>
      </w:r>
      <w:r w:rsidRPr="00CF015A">
        <w:rPr>
          <w:szCs w:val="22"/>
        </w:rPr>
        <w:t xml:space="preserve"> AND CONGRATULATE THE MUNGO FAMILY UPON THE CELEBRATION OF SIXTY YEARS OF DEDICATED SERVICE AND PHILANTHROPY IN THE MIDLANDS AND THE SOUTHEAST. </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7E618D" w:rsidRPr="00CF015A" w:rsidRDefault="007E618D"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 xml:space="preserve">Whereas, the members of the South Carolina House of Representatives are pleased to learn that Mungo Homes </w:t>
      </w:r>
      <w:r w:rsidR="005552FF" w:rsidRPr="00CF015A">
        <w:rPr>
          <w:szCs w:val="22"/>
        </w:rPr>
        <w:t xml:space="preserve">is celebrating </w:t>
      </w:r>
      <w:r w:rsidRPr="00CF015A">
        <w:rPr>
          <w:szCs w:val="22"/>
        </w:rPr>
        <w:t>sixty years of outstanding development and home building</w:t>
      </w:r>
      <w:r w:rsidR="005552FF" w:rsidRPr="00CF015A">
        <w:rPr>
          <w:szCs w:val="22"/>
        </w:rPr>
        <w:t xml:space="preserve"> in the Palmetto State</w:t>
      </w:r>
      <w:r w:rsidRPr="00CF015A">
        <w:rPr>
          <w:szCs w:val="22"/>
        </w:rPr>
        <w:t>; and</w:t>
      </w:r>
    </w:p>
    <w:p w:rsidR="007E618D" w:rsidRPr="00CF015A" w:rsidRDefault="007E618D"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552FF" w:rsidRPr="00CF015A" w:rsidRDefault="00843A17"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 xml:space="preserve">Whereas, </w:t>
      </w:r>
      <w:r w:rsidR="005552FF" w:rsidRPr="00CF015A">
        <w:rPr>
          <w:szCs w:val="22"/>
        </w:rPr>
        <w:t>Mungo Homes was founded in 1954 by Michael J. Mungo, who was working as a sheetrock installer while pursuing his college studies at the University of South Carolina; and</w:t>
      </w: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CF015A">
        <w:rPr>
          <w:color w:val="000000" w:themeColor="text1"/>
          <w:szCs w:val="22"/>
          <w:u w:color="000000" w:themeColor="text1"/>
        </w:rPr>
        <w:t xml:space="preserve">Whereas, </w:t>
      </w:r>
      <w:r w:rsidR="005552FF" w:rsidRPr="00CF015A">
        <w:rPr>
          <w:color w:val="000000" w:themeColor="text1"/>
          <w:szCs w:val="22"/>
          <w:u w:color="000000" w:themeColor="text1"/>
        </w:rPr>
        <w:t>in the subsequent decades</w:t>
      </w:r>
      <w:r w:rsidRPr="00CF015A">
        <w:rPr>
          <w:color w:val="000000" w:themeColor="text1"/>
          <w:szCs w:val="22"/>
          <w:u w:color="000000" w:themeColor="text1"/>
        </w:rPr>
        <w:t>,</w:t>
      </w:r>
      <w:r w:rsidR="00E21350" w:rsidRPr="00CF015A">
        <w:rPr>
          <w:color w:val="000000" w:themeColor="text1"/>
          <w:szCs w:val="22"/>
          <w:u w:color="000000" w:themeColor="text1"/>
        </w:rPr>
        <w:t xml:space="preserve"> the </w:t>
      </w:r>
      <w:r w:rsidR="005552FF" w:rsidRPr="00CF015A">
        <w:rPr>
          <w:color w:val="000000" w:themeColor="text1"/>
          <w:szCs w:val="22"/>
          <w:u w:color="000000" w:themeColor="text1"/>
        </w:rPr>
        <w:t xml:space="preserve">Mungo family </w:t>
      </w:r>
      <w:r w:rsidR="00E21350" w:rsidRPr="00CF015A">
        <w:rPr>
          <w:color w:val="000000" w:themeColor="text1"/>
          <w:szCs w:val="22"/>
          <w:u w:color="000000" w:themeColor="text1"/>
        </w:rPr>
        <w:t xml:space="preserve">company has </w:t>
      </w:r>
      <w:r w:rsidR="005552FF" w:rsidRPr="00CF015A">
        <w:rPr>
          <w:color w:val="000000" w:themeColor="text1"/>
          <w:szCs w:val="22"/>
          <w:u w:color="000000" w:themeColor="text1"/>
        </w:rPr>
        <w:t>steadily built the Mungo Company</w:t>
      </w:r>
      <w:r w:rsidR="00E21350" w:rsidRPr="00CF015A">
        <w:rPr>
          <w:color w:val="000000" w:themeColor="text1"/>
          <w:szCs w:val="22"/>
          <w:u w:color="000000" w:themeColor="text1"/>
        </w:rPr>
        <w:t xml:space="preserve"> </w:t>
      </w:r>
      <w:r w:rsidRPr="00CF015A">
        <w:rPr>
          <w:color w:val="000000" w:themeColor="text1"/>
          <w:szCs w:val="22"/>
          <w:u w:color="000000" w:themeColor="text1"/>
        </w:rPr>
        <w:t>in</w:t>
      </w:r>
      <w:r w:rsidR="00E21350" w:rsidRPr="00CF015A">
        <w:rPr>
          <w:color w:val="000000" w:themeColor="text1"/>
          <w:szCs w:val="22"/>
          <w:u w:color="000000" w:themeColor="text1"/>
        </w:rPr>
        <w:t>to the largest residential developer in South Carolina</w:t>
      </w:r>
      <w:r w:rsidR="00B52F87" w:rsidRPr="00CF015A">
        <w:rPr>
          <w:color w:val="000000" w:themeColor="text1"/>
          <w:szCs w:val="22"/>
          <w:u w:color="000000" w:themeColor="text1"/>
        </w:rPr>
        <w:t>,</w:t>
      </w:r>
      <w:r w:rsidR="00E21350" w:rsidRPr="00CF015A">
        <w:rPr>
          <w:color w:val="000000" w:themeColor="text1"/>
          <w:szCs w:val="22"/>
          <w:u w:color="000000" w:themeColor="text1"/>
        </w:rPr>
        <w:t xml:space="preserve"> </w:t>
      </w:r>
      <w:r w:rsidRPr="00CF015A">
        <w:rPr>
          <w:color w:val="000000" w:themeColor="text1"/>
          <w:szCs w:val="22"/>
          <w:u w:color="000000" w:themeColor="text1"/>
        </w:rPr>
        <w:t xml:space="preserve">as well as </w:t>
      </w:r>
      <w:r w:rsidR="00E21350" w:rsidRPr="00CF015A">
        <w:rPr>
          <w:color w:val="000000" w:themeColor="text1"/>
          <w:szCs w:val="22"/>
          <w:u w:color="000000" w:themeColor="text1"/>
        </w:rPr>
        <w:t>one of the nation</w:t>
      </w:r>
      <w:r w:rsidR="00833BED" w:rsidRPr="00CF015A">
        <w:rPr>
          <w:color w:val="000000" w:themeColor="text1"/>
          <w:szCs w:val="22"/>
          <w:u w:color="000000" w:themeColor="text1"/>
        </w:rPr>
        <w:t>’</w:t>
      </w:r>
      <w:r w:rsidR="00E21350" w:rsidRPr="00CF015A">
        <w:rPr>
          <w:color w:val="000000" w:themeColor="text1"/>
          <w:szCs w:val="22"/>
          <w:u w:color="000000" w:themeColor="text1"/>
        </w:rPr>
        <w:t>s leading home building operations</w:t>
      </w:r>
      <w:r w:rsidRPr="00CF015A">
        <w:rPr>
          <w:color w:val="000000" w:themeColor="text1"/>
          <w:szCs w:val="22"/>
          <w:u w:color="000000" w:themeColor="text1"/>
        </w:rPr>
        <w:t>; and</w:t>
      </w: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E21350" w:rsidRPr="00CF015A" w:rsidRDefault="007E618D"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CF015A">
        <w:rPr>
          <w:color w:val="000000" w:themeColor="text1"/>
          <w:szCs w:val="22"/>
          <w:u w:color="000000" w:themeColor="text1"/>
        </w:rPr>
        <w:t xml:space="preserve">Whereas, a pioneer of land development as a viable profession, </w:t>
      </w:r>
      <w:r w:rsidR="00CB75C6" w:rsidRPr="00CF015A">
        <w:rPr>
          <w:color w:val="000000" w:themeColor="text1"/>
          <w:szCs w:val="22"/>
          <w:u w:color="000000" w:themeColor="text1"/>
        </w:rPr>
        <w:t xml:space="preserve"> </w:t>
      </w:r>
      <w:r w:rsidR="00E21350" w:rsidRPr="00CF015A">
        <w:rPr>
          <w:color w:val="000000" w:themeColor="text1"/>
          <w:szCs w:val="22"/>
          <w:u w:color="000000" w:themeColor="text1"/>
        </w:rPr>
        <w:t>Michael</w:t>
      </w:r>
      <w:r w:rsidR="00B6745A" w:rsidRPr="00CF015A">
        <w:rPr>
          <w:color w:val="000000" w:themeColor="text1"/>
          <w:szCs w:val="22"/>
          <w:u w:color="000000" w:themeColor="text1"/>
        </w:rPr>
        <w:t xml:space="preserve"> </w:t>
      </w:r>
      <w:r w:rsidR="00E21350" w:rsidRPr="00CF015A">
        <w:rPr>
          <w:color w:val="000000" w:themeColor="text1"/>
          <w:szCs w:val="22"/>
          <w:u w:color="000000" w:themeColor="text1"/>
        </w:rPr>
        <w:t xml:space="preserve">Mungo </w:t>
      </w:r>
      <w:r w:rsidR="00B6745A" w:rsidRPr="00CF015A">
        <w:rPr>
          <w:color w:val="000000" w:themeColor="text1"/>
          <w:szCs w:val="22"/>
          <w:u w:color="000000" w:themeColor="text1"/>
        </w:rPr>
        <w:t xml:space="preserve">innovated residential </w:t>
      </w:r>
      <w:r w:rsidRPr="00CF015A">
        <w:rPr>
          <w:color w:val="000000" w:themeColor="text1"/>
          <w:szCs w:val="22"/>
          <w:u w:color="000000" w:themeColor="text1"/>
        </w:rPr>
        <w:t>development and constru</w:t>
      </w:r>
      <w:r w:rsidR="00B6745A" w:rsidRPr="00CF015A">
        <w:rPr>
          <w:color w:val="000000" w:themeColor="text1"/>
          <w:szCs w:val="22"/>
          <w:u w:color="000000" w:themeColor="text1"/>
        </w:rPr>
        <w:t>ction in the Midlands by</w:t>
      </w:r>
      <w:r w:rsidRPr="00CF015A">
        <w:rPr>
          <w:color w:val="000000" w:themeColor="text1"/>
          <w:szCs w:val="22"/>
          <w:u w:color="000000" w:themeColor="text1"/>
        </w:rPr>
        <w:t xml:space="preserve"> buil</w:t>
      </w:r>
      <w:r w:rsidR="00EA431C" w:rsidRPr="00CF015A">
        <w:rPr>
          <w:color w:val="000000" w:themeColor="text1"/>
          <w:szCs w:val="22"/>
          <w:u w:color="000000" w:themeColor="text1"/>
        </w:rPr>
        <w:t>ding</w:t>
      </w:r>
      <w:r w:rsidR="00E21350" w:rsidRPr="00CF015A">
        <w:rPr>
          <w:color w:val="000000" w:themeColor="text1"/>
          <w:szCs w:val="22"/>
          <w:u w:color="000000" w:themeColor="text1"/>
        </w:rPr>
        <w:t xml:space="preserve"> the first neighborhood </w:t>
      </w:r>
      <w:r w:rsidR="00B6745A" w:rsidRPr="00CF015A">
        <w:rPr>
          <w:color w:val="000000" w:themeColor="text1"/>
          <w:szCs w:val="22"/>
          <w:u w:color="000000" w:themeColor="text1"/>
        </w:rPr>
        <w:t xml:space="preserve">situated outside of a municipality in the area </w:t>
      </w:r>
      <w:r w:rsidR="00E21350" w:rsidRPr="00CF015A">
        <w:rPr>
          <w:color w:val="000000" w:themeColor="text1"/>
          <w:szCs w:val="22"/>
          <w:u w:color="000000" w:themeColor="text1"/>
        </w:rPr>
        <w:t>to have water and sewer, rolled concrete curbs and gutters,</w:t>
      </w:r>
      <w:r w:rsidR="00B6745A" w:rsidRPr="00CF015A">
        <w:rPr>
          <w:color w:val="000000" w:themeColor="text1"/>
          <w:szCs w:val="22"/>
          <w:u w:color="000000" w:themeColor="text1"/>
        </w:rPr>
        <w:t xml:space="preserve"> </w:t>
      </w:r>
      <w:r w:rsidR="00E21350" w:rsidRPr="00CF015A">
        <w:rPr>
          <w:color w:val="000000" w:themeColor="text1"/>
          <w:szCs w:val="22"/>
          <w:u w:color="000000" w:themeColor="text1"/>
        </w:rPr>
        <w:t>uniform street lighting</w:t>
      </w:r>
      <w:r w:rsidR="00EA431C" w:rsidRPr="00CF015A">
        <w:rPr>
          <w:color w:val="000000" w:themeColor="text1"/>
          <w:szCs w:val="22"/>
          <w:u w:color="000000" w:themeColor="text1"/>
        </w:rPr>
        <w:t>,</w:t>
      </w:r>
      <w:r w:rsidR="00CB75C6" w:rsidRPr="00CF015A">
        <w:rPr>
          <w:color w:val="000000" w:themeColor="text1"/>
          <w:szCs w:val="22"/>
          <w:u w:color="000000" w:themeColor="text1"/>
        </w:rPr>
        <w:t xml:space="preserve"> and restrictive covenants; and </w:t>
      </w: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F60BC7" w:rsidRPr="00CF015A" w:rsidRDefault="00CB75C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F60BC7" w:rsidRPr="00CF015A">
        <w:rPr>
          <w:color w:val="000000" w:themeColor="text1"/>
          <w:szCs w:val="22"/>
          <w:u w:color="000000" w:themeColor="text1"/>
        </w:rPr>
        <w:t xml:space="preserve">as the company prospered, </w:t>
      </w:r>
      <w:r w:rsidR="00B6745A" w:rsidRPr="00CF015A">
        <w:rPr>
          <w:color w:val="000000" w:themeColor="text1"/>
          <w:szCs w:val="22"/>
          <w:u w:color="000000" w:themeColor="text1"/>
        </w:rPr>
        <w:t xml:space="preserve">Michael Mungo </w:t>
      </w:r>
      <w:r w:rsidR="00F60BC7" w:rsidRPr="00CF015A">
        <w:rPr>
          <w:color w:val="000000" w:themeColor="text1"/>
          <w:szCs w:val="22"/>
          <w:u w:color="000000" w:themeColor="text1"/>
        </w:rPr>
        <w:t xml:space="preserve">taught the value of hard work to sons Stewart and Steven by putting them to work </w:t>
      </w:r>
      <w:r w:rsidR="002978C1">
        <w:rPr>
          <w:color w:val="000000" w:themeColor="text1"/>
          <w:szCs w:val="22"/>
          <w:u w:color="000000" w:themeColor="text1"/>
        </w:rPr>
        <w:t>in</w:t>
      </w:r>
      <w:r w:rsidR="00F60BC7" w:rsidRPr="00CF015A">
        <w:rPr>
          <w:color w:val="000000" w:themeColor="text1"/>
          <w:szCs w:val="22"/>
          <w:u w:color="000000" w:themeColor="text1"/>
        </w:rPr>
        <w:t xml:space="preserve"> the family business. The boys often worked on various job </w:t>
      </w:r>
      <w:r w:rsidR="00F60BC7" w:rsidRPr="00CF015A">
        <w:rPr>
          <w:color w:val="000000" w:themeColor="text1"/>
          <w:szCs w:val="22"/>
          <w:u w:color="000000" w:themeColor="text1"/>
        </w:rPr>
        <w:lastRenderedPageBreak/>
        <w:t>sites, giving rise to Steven Mun</w:t>
      </w:r>
      <w:r w:rsidR="00F60BC7" w:rsidRPr="00CF015A">
        <w:rPr>
          <w:szCs w:val="22"/>
          <w:u w:color="000000" w:themeColor="text1"/>
        </w:rPr>
        <w:t xml:space="preserve">go’s claim to have </w:t>
      </w:r>
      <w:r w:rsidR="00F60BC7" w:rsidRPr="00CF015A">
        <w:rPr>
          <w:szCs w:val="22"/>
        </w:rPr>
        <w:t xml:space="preserve">raked every rock off of Coldstream Country Club in 1967; and </w:t>
      </w:r>
    </w:p>
    <w:p w:rsidR="009D3629" w:rsidRPr="00CF015A" w:rsidRDefault="00F60BC7" w:rsidP="009D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although </w:t>
      </w:r>
      <w:r w:rsidR="009D3629" w:rsidRPr="00CF015A">
        <w:rPr>
          <w:color w:val="000000" w:themeColor="text1"/>
          <w:szCs w:val="22"/>
          <w:u w:color="000000" w:themeColor="text1"/>
        </w:rPr>
        <w:t>Stewart and Steven</w:t>
      </w:r>
      <w:r w:rsidRPr="00CF015A">
        <w:rPr>
          <w:color w:val="000000" w:themeColor="text1"/>
          <w:szCs w:val="22"/>
          <w:u w:color="000000" w:themeColor="text1"/>
        </w:rPr>
        <w:t xml:space="preserve"> first worked part-time for Mungo Homes while students, fate influenced their career paths with the company. Stewart joined his father in 1974 after graduating from Wofford College, and four years later assumed the presidency of Mungo Homes when health matters made it necessary for Michael Mungo to reduce his role in the daily a</w:t>
      </w:r>
      <w:r w:rsidR="009D3629" w:rsidRPr="00CF015A">
        <w:rPr>
          <w:color w:val="000000" w:themeColor="text1"/>
          <w:szCs w:val="22"/>
          <w:u w:color="000000" w:themeColor="text1"/>
        </w:rPr>
        <w:t>ffairs of the company. Steven Mungo had intended to pursue other interests, but when he entered the work world after graduating from Wofford College in 1981, a weak national economy provided few appealing options, and he decided to join the family business; and</w:t>
      </w:r>
    </w:p>
    <w:p w:rsidR="009D3629" w:rsidRPr="00CF015A" w:rsidRDefault="009D3629" w:rsidP="009D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21350" w:rsidRPr="00CF015A" w:rsidRDefault="009D3629"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Whereas, the Mungo brothers have proven to be a highly successful team, working from side-by-side offices where Stewart oversees land development and Steven oversees residential construction</w:t>
      </w:r>
      <w:r w:rsidR="00CF015A" w:rsidRPr="00CF015A">
        <w:rPr>
          <w:color w:val="000000" w:themeColor="text1"/>
          <w:szCs w:val="22"/>
          <w:u w:color="000000" w:themeColor="text1"/>
        </w:rPr>
        <w:t xml:space="preserve">. However, these talented brothers are quick to acknowledge that the success of Mungo Homes also has depended on its </w:t>
      </w:r>
      <w:r w:rsidR="00065003" w:rsidRPr="00CF015A">
        <w:rPr>
          <w:color w:val="000000" w:themeColor="text1"/>
          <w:szCs w:val="22"/>
          <w:u w:color="000000" w:themeColor="text1"/>
        </w:rPr>
        <w:t>dedicated staff</w:t>
      </w:r>
      <w:r w:rsidR="00CF015A"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 </w:t>
      </w:r>
    </w:p>
    <w:p w:rsidR="00E21350" w:rsidRPr="00CF015A" w:rsidRDefault="0073065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E21350" w:rsidRPr="00CF015A">
        <w:rPr>
          <w:color w:val="000000" w:themeColor="text1"/>
          <w:szCs w:val="22"/>
          <w:u w:color="000000" w:themeColor="text1"/>
        </w:rPr>
        <w:t>one of the Southeast</w:t>
      </w:r>
      <w:r w:rsidR="00833BED" w:rsidRPr="00CF015A">
        <w:rPr>
          <w:color w:val="000000" w:themeColor="text1"/>
          <w:szCs w:val="22"/>
          <w:u w:color="000000" w:themeColor="text1"/>
        </w:rPr>
        <w:t>’</w:t>
      </w:r>
      <w:r w:rsidR="00E21350" w:rsidRPr="00CF015A">
        <w:rPr>
          <w:color w:val="000000" w:themeColor="text1"/>
          <w:szCs w:val="22"/>
          <w:u w:color="000000" w:themeColor="text1"/>
        </w:rPr>
        <w:t>s most award</w:t>
      </w:r>
      <w:r w:rsidR="00B52F87" w:rsidRPr="00CF015A">
        <w:rPr>
          <w:color w:val="000000" w:themeColor="text1"/>
          <w:szCs w:val="22"/>
          <w:u w:color="000000" w:themeColor="text1"/>
        </w:rPr>
        <w:noBreakHyphen/>
      </w:r>
      <w:r w:rsidR="00E21350" w:rsidRPr="00CF015A">
        <w:rPr>
          <w:color w:val="000000" w:themeColor="text1"/>
          <w:szCs w:val="22"/>
          <w:u w:color="000000" w:themeColor="text1"/>
        </w:rPr>
        <w:t>winning builders</w:t>
      </w:r>
      <w:r w:rsidRPr="00CF015A">
        <w:rPr>
          <w:color w:val="000000" w:themeColor="text1"/>
          <w:szCs w:val="22"/>
          <w:u w:color="000000" w:themeColor="text1"/>
        </w:rPr>
        <w:t>,</w:t>
      </w:r>
      <w:r w:rsidR="00E21350" w:rsidRPr="00CF015A">
        <w:rPr>
          <w:color w:val="000000" w:themeColor="text1"/>
          <w:szCs w:val="22"/>
          <w:u w:color="000000" w:themeColor="text1"/>
        </w:rPr>
        <w:t xml:space="preserve"> Mungo Homes </w:t>
      </w:r>
      <w:r w:rsidRPr="00CF015A">
        <w:rPr>
          <w:color w:val="000000" w:themeColor="text1"/>
          <w:szCs w:val="22"/>
          <w:u w:color="000000" w:themeColor="text1"/>
        </w:rPr>
        <w:t xml:space="preserve">was </w:t>
      </w:r>
      <w:r w:rsidR="00EA431C" w:rsidRPr="00CF015A">
        <w:rPr>
          <w:color w:val="000000" w:themeColor="text1"/>
          <w:szCs w:val="22"/>
          <w:u w:color="000000" w:themeColor="text1"/>
        </w:rPr>
        <w:t>honor</w:t>
      </w:r>
      <w:r w:rsidRPr="00CF015A">
        <w:rPr>
          <w:color w:val="000000" w:themeColor="text1"/>
          <w:szCs w:val="22"/>
          <w:u w:color="000000" w:themeColor="text1"/>
        </w:rPr>
        <w:t xml:space="preserve">ed as the winner of the </w:t>
      </w:r>
      <w:r w:rsidR="00EA431C" w:rsidRPr="00CF015A">
        <w:rPr>
          <w:color w:val="000000" w:themeColor="text1"/>
          <w:szCs w:val="22"/>
          <w:u w:color="000000" w:themeColor="text1"/>
        </w:rPr>
        <w:t xml:space="preserve">prestigious </w:t>
      </w:r>
      <w:r w:rsidRPr="00CF015A">
        <w:rPr>
          <w:color w:val="000000" w:themeColor="text1"/>
          <w:szCs w:val="22"/>
          <w:u w:color="000000" w:themeColor="text1"/>
        </w:rPr>
        <w:t xml:space="preserve">2008 National Housing Quality Award, the only South Carolina based builder ever </w:t>
      </w:r>
      <w:r w:rsidR="00EA431C" w:rsidRPr="00CF015A">
        <w:rPr>
          <w:color w:val="000000" w:themeColor="text1"/>
          <w:szCs w:val="22"/>
          <w:u w:color="000000" w:themeColor="text1"/>
        </w:rPr>
        <w:t xml:space="preserve">to be so </w:t>
      </w:r>
      <w:r w:rsidRPr="00CF015A">
        <w:rPr>
          <w:color w:val="000000" w:themeColor="text1"/>
          <w:szCs w:val="22"/>
          <w:u w:color="000000" w:themeColor="text1"/>
        </w:rPr>
        <w:t>honored</w:t>
      </w:r>
      <w:r w:rsidR="00CF015A" w:rsidRPr="00CF015A">
        <w:rPr>
          <w:color w:val="000000" w:themeColor="text1"/>
          <w:szCs w:val="22"/>
          <w:u w:color="000000" w:themeColor="text1"/>
        </w:rPr>
        <w:t>. The company also was recognized</w:t>
      </w:r>
      <w:r w:rsidRPr="00CF015A">
        <w:rPr>
          <w:color w:val="000000" w:themeColor="text1"/>
          <w:szCs w:val="22"/>
          <w:u w:color="000000" w:themeColor="text1"/>
        </w:rPr>
        <w:t xml:space="preserve"> as </w:t>
      </w:r>
      <w:r w:rsidR="00E21350" w:rsidRPr="00CF015A">
        <w:rPr>
          <w:color w:val="000000" w:themeColor="text1"/>
          <w:szCs w:val="22"/>
          <w:u w:color="000000" w:themeColor="text1"/>
        </w:rPr>
        <w:t>America</w:t>
      </w:r>
      <w:r w:rsidR="00833BED" w:rsidRPr="00CF015A">
        <w:rPr>
          <w:color w:val="000000" w:themeColor="text1"/>
          <w:szCs w:val="22"/>
          <w:u w:color="000000" w:themeColor="text1"/>
        </w:rPr>
        <w:t>’</w:t>
      </w:r>
      <w:r w:rsidR="00E21350" w:rsidRPr="00CF015A">
        <w:rPr>
          <w:color w:val="000000" w:themeColor="text1"/>
          <w:szCs w:val="22"/>
          <w:u w:color="000000" w:themeColor="text1"/>
        </w:rPr>
        <w:t xml:space="preserve">s Best Builder 2012 by </w:t>
      </w:r>
      <w:r w:rsidR="00E21350" w:rsidRPr="00CF015A">
        <w:rPr>
          <w:i/>
          <w:color w:val="000000" w:themeColor="text1"/>
          <w:szCs w:val="22"/>
          <w:u w:color="000000" w:themeColor="text1"/>
        </w:rPr>
        <w:t>Builder</w:t>
      </w:r>
      <w:r w:rsidR="00E21350" w:rsidRPr="00CF015A">
        <w:rPr>
          <w:color w:val="000000" w:themeColor="text1"/>
          <w:szCs w:val="22"/>
          <w:u w:color="000000" w:themeColor="text1"/>
        </w:rPr>
        <w:t xml:space="preserve"> magazine</w:t>
      </w:r>
      <w:r w:rsidR="00CF015A" w:rsidRPr="00CF015A">
        <w:rPr>
          <w:color w:val="000000" w:themeColor="text1"/>
          <w:szCs w:val="22"/>
          <w:u w:color="000000" w:themeColor="text1"/>
        </w:rPr>
        <w:t>,</w:t>
      </w:r>
      <w:r w:rsidRPr="00CF015A">
        <w:rPr>
          <w:color w:val="000000" w:themeColor="text1"/>
          <w:szCs w:val="22"/>
          <w:u w:color="000000" w:themeColor="text1"/>
        </w:rPr>
        <w:t xml:space="preserve"> and as the</w:t>
      </w:r>
      <w:r w:rsidR="00EA431C" w:rsidRPr="00CF015A">
        <w:rPr>
          <w:color w:val="000000" w:themeColor="text1"/>
          <w:szCs w:val="22"/>
          <w:u w:color="000000" w:themeColor="text1"/>
        </w:rPr>
        <w:t xml:space="preserve"> 2012</w:t>
      </w:r>
      <w:r w:rsidRPr="00CF015A">
        <w:rPr>
          <w:color w:val="000000" w:themeColor="text1"/>
          <w:szCs w:val="22"/>
          <w:u w:color="000000" w:themeColor="text1"/>
        </w:rPr>
        <w:t xml:space="preserve"> National Green Advocate of the Year </w:t>
      </w:r>
      <w:r w:rsidR="00E21350" w:rsidRPr="00CF015A">
        <w:rPr>
          <w:color w:val="000000" w:themeColor="text1"/>
          <w:szCs w:val="22"/>
          <w:u w:color="000000" w:themeColor="text1"/>
        </w:rPr>
        <w:t>by the Natio</w:t>
      </w:r>
      <w:r w:rsidR="00EA431C" w:rsidRPr="00CF015A">
        <w:rPr>
          <w:color w:val="000000" w:themeColor="text1"/>
          <w:szCs w:val="22"/>
          <w:u w:color="000000" w:themeColor="text1"/>
        </w:rPr>
        <w:t>nal Association of Homebuilders</w:t>
      </w:r>
      <w:r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21350" w:rsidRPr="00CF015A" w:rsidRDefault="0073065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EA431C" w:rsidRPr="00CF015A">
        <w:rPr>
          <w:color w:val="000000" w:themeColor="text1"/>
          <w:szCs w:val="22"/>
          <w:u w:color="000000" w:themeColor="text1"/>
        </w:rPr>
        <w:t>building new homes in eight markets in North Carolina, South Carolina, and Georgia, and soon to expand to Huntsville, Alabama, the company was recently ranked the thirty</w:t>
      </w:r>
      <w:r w:rsidR="00B52F87" w:rsidRPr="00CF015A">
        <w:rPr>
          <w:color w:val="000000" w:themeColor="text1"/>
          <w:szCs w:val="22"/>
          <w:u w:color="000000" w:themeColor="text1"/>
        </w:rPr>
        <w:noBreakHyphen/>
      </w:r>
      <w:r w:rsidR="00EA431C" w:rsidRPr="00CF015A">
        <w:rPr>
          <w:color w:val="000000" w:themeColor="text1"/>
          <w:szCs w:val="22"/>
          <w:u w:color="000000" w:themeColor="text1"/>
        </w:rPr>
        <w:t xml:space="preserve">seventh largest builder in the country by </w:t>
      </w:r>
      <w:r w:rsidR="00EA431C" w:rsidRPr="00CF015A">
        <w:rPr>
          <w:i/>
          <w:color w:val="000000" w:themeColor="text1"/>
          <w:szCs w:val="22"/>
          <w:u w:color="000000" w:themeColor="text1"/>
        </w:rPr>
        <w:t>Builder</w:t>
      </w:r>
      <w:r w:rsidR="00EA431C" w:rsidRPr="00CF015A">
        <w:rPr>
          <w:color w:val="000000" w:themeColor="text1"/>
          <w:szCs w:val="22"/>
          <w:u w:color="000000" w:themeColor="text1"/>
        </w:rPr>
        <w:t xml:space="preserve"> magazine</w:t>
      </w:r>
      <w:r w:rsidR="00CF015A" w:rsidRPr="00CF015A">
        <w:rPr>
          <w:color w:val="000000" w:themeColor="text1"/>
          <w:szCs w:val="22"/>
          <w:u w:color="000000" w:themeColor="text1"/>
        </w:rPr>
        <w:t xml:space="preserve">. Following in the footsteps of Michael Mungo and his sons, </w:t>
      </w:r>
      <w:r w:rsidR="00E21350" w:rsidRPr="00CF015A">
        <w:rPr>
          <w:color w:val="000000" w:themeColor="text1"/>
          <w:szCs w:val="22"/>
          <w:u w:color="000000" w:themeColor="text1"/>
        </w:rPr>
        <w:t xml:space="preserve">the </w:t>
      </w:r>
      <w:r w:rsidR="00B52F87" w:rsidRPr="00CF015A">
        <w:rPr>
          <w:color w:val="000000" w:themeColor="text1"/>
          <w:szCs w:val="22"/>
          <w:u w:color="000000" w:themeColor="text1"/>
        </w:rPr>
        <w:t xml:space="preserve">family’s </w:t>
      </w:r>
      <w:r w:rsidR="00E21350" w:rsidRPr="00CF015A">
        <w:rPr>
          <w:color w:val="000000" w:themeColor="text1"/>
          <w:szCs w:val="22"/>
          <w:u w:color="000000" w:themeColor="text1"/>
        </w:rPr>
        <w:t>third generation</w:t>
      </w:r>
      <w:r w:rsidR="00B52F87" w:rsidRPr="00CF015A">
        <w:rPr>
          <w:color w:val="000000" w:themeColor="text1"/>
          <w:szCs w:val="22"/>
          <w:u w:color="000000" w:themeColor="text1"/>
        </w:rPr>
        <w:t xml:space="preserve"> </w:t>
      </w:r>
      <w:r w:rsidRPr="00CF015A">
        <w:rPr>
          <w:color w:val="000000" w:themeColor="text1"/>
          <w:szCs w:val="22"/>
          <w:u w:color="000000" w:themeColor="text1"/>
        </w:rPr>
        <w:t xml:space="preserve">is </w:t>
      </w:r>
      <w:r w:rsidR="00CF015A" w:rsidRPr="00CF015A">
        <w:rPr>
          <w:color w:val="000000" w:themeColor="text1"/>
          <w:szCs w:val="22"/>
          <w:u w:color="000000" w:themeColor="text1"/>
        </w:rPr>
        <w:t xml:space="preserve">now becoming </w:t>
      </w:r>
      <w:r w:rsidRPr="00CF015A">
        <w:rPr>
          <w:color w:val="000000" w:themeColor="text1"/>
          <w:szCs w:val="22"/>
          <w:u w:color="000000" w:themeColor="text1"/>
        </w:rPr>
        <w:t>i</w:t>
      </w:r>
      <w:r w:rsidR="00E21350" w:rsidRPr="00CF015A">
        <w:rPr>
          <w:color w:val="000000" w:themeColor="text1"/>
          <w:szCs w:val="22"/>
          <w:u w:color="000000" w:themeColor="text1"/>
        </w:rPr>
        <w:t>nvolved in day</w:t>
      </w:r>
      <w:r w:rsidR="00B52F87" w:rsidRPr="00CF015A">
        <w:rPr>
          <w:color w:val="000000" w:themeColor="text1"/>
          <w:szCs w:val="22"/>
          <w:u w:color="000000" w:themeColor="text1"/>
        </w:rPr>
        <w:noBreakHyphen/>
      </w:r>
      <w:r w:rsidR="00E21350" w:rsidRPr="00CF015A">
        <w:rPr>
          <w:color w:val="000000" w:themeColor="text1"/>
          <w:szCs w:val="22"/>
          <w:u w:color="000000" w:themeColor="text1"/>
        </w:rPr>
        <w:t>to</w:t>
      </w:r>
      <w:r w:rsidR="00B52F87" w:rsidRPr="00CF015A">
        <w:rPr>
          <w:color w:val="000000" w:themeColor="text1"/>
          <w:szCs w:val="22"/>
          <w:u w:color="000000" w:themeColor="text1"/>
        </w:rPr>
        <w:noBreakHyphen/>
      </w:r>
      <w:r w:rsidR="00EA431C" w:rsidRPr="00CF015A">
        <w:rPr>
          <w:color w:val="000000" w:themeColor="text1"/>
          <w:szCs w:val="22"/>
          <w:u w:color="000000" w:themeColor="text1"/>
        </w:rPr>
        <w:t>day operation</w:t>
      </w:r>
      <w:r w:rsidR="00CF015A" w:rsidRPr="00CF015A">
        <w:rPr>
          <w:color w:val="000000" w:themeColor="text1"/>
          <w:szCs w:val="22"/>
          <w:u w:color="000000" w:themeColor="text1"/>
        </w:rPr>
        <w:t xml:space="preserve"> of Mungo Homes</w:t>
      </w:r>
      <w:r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21350" w:rsidRPr="00CF015A" w:rsidRDefault="007E618D"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E21350" w:rsidRPr="00CF015A">
        <w:rPr>
          <w:color w:val="000000" w:themeColor="text1"/>
          <w:szCs w:val="22"/>
          <w:u w:color="000000" w:themeColor="text1"/>
        </w:rPr>
        <w:t>Stewart and Steven Mungo are both members of the South Carolina Housing Hall of Fame</w:t>
      </w:r>
      <w:r w:rsidR="00CF015A" w:rsidRPr="00CF015A">
        <w:rPr>
          <w:color w:val="000000" w:themeColor="text1"/>
          <w:szCs w:val="22"/>
          <w:u w:color="000000" w:themeColor="text1"/>
        </w:rPr>
        <w:t>,</w:t>
      </w:r>
      <w:r w:rsidR="00E21350" w:rsidRPr="00CF015A">
        <w:rPr>
          <w:color w:val="000000" w:themeColor="text1"/>
          <w:szCs w:val="22"/>
          <w:u w:color="000000" w:themeColor="text1"/>
        </w:rPr>
        <w:t xml:space="preserve"> and have received numerous award</w:t>
      </w:r>
      <w:r w:rsidR="00B52F87" w:rsidRPr="00CF015A">
        <w:rPr>
          <w:color w:val="000000" w:themeColor="text1"/>
          <w:szCs w:val="22"/>
          <w:u w:color="000000" w:themeColor="text1"/>
        </w:rPr>
        <w:t>s</w:t>
      </w:r>
      <w:r w:rsidR="00E21350" w:rsidRPr="00CF015A">
        <w:rPr>
          <w:color w:val="000000" w:themeColor="text1"/>
          <w:szCs w:val="22"/>
          <w:u w:color="000000" w:themeColor="text1"/>
        </w:rPr>
        <w:t xml:space="preserve"> and recognitions from both local and state </w:t>
      </w:r>
      <w:r w:rsidRPr="00CF015A">
        <w:rPr>
          <w:color w:val="000000" w:themeColor="text1"/>
          <w:szCs w:val="22"/>
          <w:u w:color="000000" w:themeColor="text1"/>
        </w:rPr>
        <w:t>h</w:t>
      </w:r>
      <w:r w:rsidR="00E21350" w:rsidRPr="00CF015A">
        <w:rPr>
          <w:color w:val="000000" w:themeColor="text1"/>
          <w:szCs w:val="22"/>
          <w:u w:color="000000" w:themeColor="text1"/>
        </w:rPr>
        <w:t xml:space="preserve">ome </w:t>
      </w:r>
      <w:r w:rsidRPr="00CF015A">
        <w:rPr>
          <w:color w:val="000000" w:themeColor="text1"/>
          <w:szCs w:val="22"/>
          <w:u w:color="000000" w:themeColor="text1"/>
        </w:rPr>
        <w:t>b</w:t>
      </w:r>
      <w:r w:rsidR="00E21350" w:rsidRPr="00CF015A">
        <w:rPr>
          <w:color w:val="000000" w:themeColor="text1"/>
          <w:szCs w:val="22"/>
          <w:u w:color="000000" w:themeColor="text1"/>
        </w:rPr>
        <w:t>uilders</w:t>
      </w:r>
      <w:r w:rsidR="00833BED" w:rsidRPr="00CF015A">
        <w:rPr>
          <w:color w:val="000000" w:themeColor="text1"/>
          <w:szCs w:val="22"/>
          <w:u w:color="000000" w:themeColor="text1"/>
        </w:rPr>
        <w:t>’</w:t>
      </w:r>
      <w:r w:rsidR="00E21350" w:rsidRPr="00CF015A">
        <w:rPr>
          <w:color w:val="000000" w:themeColor="text1"/>
          <w:szCs w:val="22"/>
          <w:u w:color="000000" w:themeColor="text1"/>
        </w:rPr>
        <w:t xml:space="preserve"> </w:t>
      </w:r>
      <w:r w:rsidRPr="00CF015A">
        <w:rPr>
          <w:color w:val="000000" w:themeColor="text1"/>
          <w:szCs w:val="22"/>
          <w:u w:color="000000" w:themeColor="text1"/>
        </w:rPr>
        <w:t>a</w:t>
      </w:r>
      <w:r w:rsidR="00E21350" w:rsidRPr="00CF015A">
        <w:rPr>
          <w:color w:val="000000" w:themeColor="text1"/>
          <w:szCs w:val="22"/>
          <w:u w:color="000000" w:themeColor="text1"/>
        </w:rPr>
        <w:t xml:space="preserve">ssociations, having served on the board of directors </w:t>
      </w:r>
      <w:r w:rsidR="00B52F87" w:rsidRPr="00CF015A">
        <w:rPr>
          <w:color w:val="000000" w:themeColor="text1"/>
          <w:szCs w:val="22"/>
          <w:u w:color="000000" w:themeColor="text1"/>
        </w:rPr>
        <w:t>of</w:t>
      </w:r>
      <w:r w:rsidR="00E21350" w:rsidRPr="00CF015A">
        <w:rPr>
          <w:color w:val="000000" w:themeColor="text1"/>
          <w:szCs w:val="22"/>
          <w:u w:color="000000" w:themeColor="text1"/>
        </w:rPr>
        <w:t xml:space="preserve"> both</w:t>
      </w:r>
      <w:r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E618D" w:rsidRPr="00CF015A" w:rsidRDefault="0073065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r w:rsidRPr="00CF015A">
        <w:rPr>
          <w:color w:val="000000" w:themeColor="text1"/>
          <w:szCs w:val="22"/>
          <w:u w:color="000000" w:themeColor="text1"/>
        </w:rPr>
        <w:t xml:space="preserve">Whereas, devoted to the community, </w:t>
      </w:r>
      <w:r w:rsidR="00E21350" w:rsidRPr="00CF015A">
        <w:rPr>
          <w:color w:val="000000" w:themeColor="text1"/>
          <w:szCs w:val="22"/>
          <w:u w:color="000000" w:themeColor="text1"/>
        </w:rPr>
        <w:t xml:space="preserve">Stewart and Steven Mungo, support </w:t>
      </w:r>
      <w:r w:rsidR="007E618D" w:rsidRPr="00CF015A">
        <w:rPr>
          <w:color w:val="000000" w:themeColor="text1"/>
          <w:szCs w:val="22"/>
          <w:u w:color="000000" w:themeColor="text1"/>
        </w:rPr>
        <w:t xml:space="preserve">numerous </w:t>
      </w:r>
      <w:r w:rsidR="00E21350" w:rsidRPr="00CF015A">
        <w:rPr>
          <w:color w:val="000000" w:themeColor="text1"/>
          <w:szCs w:val="22"/>
          <w:u w:color="000000" w:themeColor="text1"/>
        </w:rPr>
        <w:t>organizations</w:t>
      </w:r>
      <w:r w:rsidR="007E618D" w:rsidRPr="00CF015A">
        <w:rPr>
          <w:color w:val="000000" w:themeColor="text1"/>
          <w:szCs w:val="22"/>
          <w:u w:color="000000" w:themeColor="text1"/>
        </w:rPr>
        <w:t>,</w:t>
      </w:r>
      <w:r w:rsidR="00E21350" w:rsidRPr="00CF015A">
        <w:rPr>
          <w:color w:val="000000" w:themeColor="text1"/>
          <w:szCs w:val="22"/>
          <w:u w:color="000000" w:themeColor="text1"/>
        </w:rPr>
        <w:t xml:space="preserve"> such as the National Kidney Foundation, Harvest Hope Food Bank, the Columbia Free Medical Clinic, Pawmetto Lifeline Animal Shelter, EdVenture Children</w:t>
      </w:r>
      <w:r w:rsidR="00833BED" w:rsidRPr="00CF015A">
        <w:rPr>
          <w:color w:val="000000" w:themeColor="text1"/>
          <w:szCs w:val="22"/>
          <w:u w:color="000000" w:themeColor="text1"/>
        </w:rPr>
        <w:t>’</w:t>
      </w:r>
      <w:r w:rsidR="00E21350" w:rsidRPr="00CF015A">
        <w:rPr>
          <w:color w:val="000000" w:themeColor="text1"/>
          <w:szCs w:val="22"/>
          <w:u w:color="000000" w:themeColor="text1"/>
        </w:rPr>
        <w:t xml:space="preserve">s Museum, Oliver Gospel Mission, </w:t>
      </w:r>
      <w:r w:rsidR="007E618D" w:rsidRPr="00CF015A">
        <w:rPr>
          <w:color w:val="000000" w:themeColor="text1"/>
          <w:szCs w:val="22"/>
          <w:u w:color="000000" w:themeColor="text1"/>
        </w:rPr>
        <w:t xml:space="preserve">and </w:t>
      </w:r>
      <w:r w:rsidR="00E21350" w:rsidRPr="00CF015A">
        <w:rPr>
          <w:color w:val="000000" w:themeColor="text1"/>
          <w:szCs w:val="22"/>
          <w:u w:color="000000" w:themeColor="text1"/>
        </w:rPr>
        <w:t>Habitat for Humanity</w:t>
      </w:r>
      <w:r w:rsidR="00CF015A" w:rsidRPr="00CF015A">
        <w:rPr>
          <w:color w:val="000000" w:themeColor="text1"/>
          <w:szCs w:val="22"/>
          <w:u w:color="000000" w:themeColor="text1"/>
        </w:rPr>
        <w:t>. Loyal to their alma mater, the Mungo br</w:t>
      </w:r>
      <w:r w:rsidR="00CF015A" w:rsidRPr="00CF015A">
        <w:rPr>
          <w:szCs w:val="22"/>
          <w:u w:color="000000" w:themeColor="text1"/>
        </w:rPr>
        <w:t xml:space="preserve">others </w:t>
      </w:r>
      <w:r w:rsidR="00B94078">
        <w:rPr>
          <w:szCs w:val="22"/>
          <w:u w:color="000000" w:themeColor="text1"/>
        </w:rPr>
        <w:t xml:space="preserve">also </w:t>
      </w:r>
      <w:r w:rsidR="00CF015A" w:rsidRPr="00CF015A">
        <w:rPr>
          <w:szCs w:val="22"/>
          <w:u w:color="000000" w:themeColor="text1"/>
        </w:rPr>
        <w:t>have been generous benefactors of Wofford College, where they have provided t</w:t>
      </w:r>
      <w:r w:rsidR="00CF015A" w:rsidRPr="00CF015A">
        <w:rPr>
          <w:szCs w:val="22"/>
        </w:rPr>
        <w:t>he Mungo Family Endowed Scholarship Fund, The Mungo Endowed Professorship, The M. Stewart and Steven W. Mungo Endowed Scholarship Fund, and the Mungo Center. Additionally, Stewart serves as a member of the Wofford College Board of Trustees, and Steven Mungo serves as a member of the Wofford College President’s Advisory Board; and</w:t>
      </w:r>
    </w:p>
    <w:p w:rsidR="007E618D" w:rsidRPr="00CF015A" w:rsidRDefault="007E618D"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843A17" w:rsidRPr="00CF015A" w:rsidRDefault="00EA431C"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Whereas, the members of the South Carolina House of Representatives appreciate the standard of excellence set by Mungo Homes</w:t>
      </w:r>
      <w:r w:rsidR="00833BED" w:rsidRPr="00CF015A">
        <w:rPr>
          <w:szCs w:val="22"/>
        </w:rPr>
        <w:t xml:space="preserve"> and the economic vitality the company has brought to the Palmetto State for sixty years.</w:t>
      </w:r>
      <w:r w:rsidR="00843A17" w:rsidRPr="00CF015A">
        <w:rPr>
          <w:szCs w:val="22"/>
        </w:rPr>
        <w:t xml:space="preserve">  Now, therefore,</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Be it resolved by the House of Representatives:</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That</w:t>
      </w:r>
      <w:r w:rsidR="004273DA" w:rsidRPr="00CF015A">
        <w:rPr>
          <w:szCs w:val="22"/>
        </w:rPr>
        <w:t xml:space="preserve"> </w:t>
      </w:r>
      <w:r w:rsidR="00CB75C6" w:rsidRPr="00CF015A">
        <w:rPr>
          <w:szCs w:val="22"/>
        </w:rPr>
        <w:t>the members of the South Carolina House of Representatives, by this resolution,</w:t>
      </w:r>
      <w:r w:rsidR="004273DA" w:rsidRPr="00CF015A">
        <w:rPr>
          <w:szCs w:val="22"/>
        </w:rPr>
        <w:t xml:space="preserve"> recognize and honor Mungo Homes</w:t>
      </w:r>
      <w:r w:rsidR="00B94078">
        <w:rPr>
          <w:szCs w:val="22"/>
        </w:rPr>
        <w:t xml:space="preserve"> on the occasion of the sixtieth anniversary of </w:t>
      </w:r>
      <w:r w:rsidR="00F511B1">
        <w:rPr>
          <w:szCs w:val="22"/>
        </w:rPr>
        <w:t>it’s</w:t>
      </w:r>
      <w:r w:rsidR="00B94078">
        <w:rPr>
          <w:szCs w:val="22"/>
        </w:rPr>
        <w:t xml:space="preserve"> founding,</w:t>
      </w:r>
      <w:r w:rsidR="00CB75C6" w:rsidRPr="00CF015A">
        <w:rPr>
          <w:szCs w:val="22"/>
        </w:rPr>
        <w:t xml:space="preserve"> and </w:t>
      </w:r>
      <w:r w:rsidR="004273DA" w:rsidRPr="00CF015A">
        <w:rPr>
          <w:szCs w:val="22"/>
        </w:rPr>
        <w:t xml:space="preserve">congratulate the Mungo Family upon the celebration of sixty years of </w:t>
      </w:r>
      <w:r w:rsidR="007E618D" w:rsidRPr="00CF015A">
        <w:rPr>
          <w:szCs w:val="22"/>
        </w:rPr>
        <w:t>dedicated</w:t>
      </w:r>
      <w:r w:rsidR="004273DA" w:rsidRPr="00CF015A">
        <w:rPr>
          <w:szCs w:val="22"/>
        </w:rPr>
        <w:t xml:space="preserve"> service and philanthropy in the Midlands</w:t>
      </w:r>
      <w:r w:rsidR="007E618D" w:rsidRPr="00CF015A">
        <w:rPr>
          <w:szCs w:val="22"/>
        </w:rPr>
        <w:t xml:space="preserve"> and the Southeast</w:t>
      </w:r>
      <w:r w:rsidR="004273DA" w:rsidRPr="00CF015A">
        <w:rPr>
          <w:szCs w:val="22"/>
        </w:rPr>
        <w:t>.</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 xml:space="preserve">Be it further resolved that a copy of this resolution be </w:t>
      </w:r>
      <w:r w:rsidR="00CB75C6" w:rsidRPr="00CF015A">
        <w:rPr>
          <w:szCs w:val="22"/>
        </w:rPr>
        <w:t>provi</w:t>
      </w:r>
      <w:r w:rsidRPr="00CF015A">
        <w:rPr>
          <w:szCs w:val="22"/>
        </w:rPr>
        <w:t>ded to</w:t>
      </w:r>
      <w:r w:rsidR="00CB75C6" w:rsidRPr="00CF015A">
        <w:rPr>
          <w:szCs w:val="22"/>
        </w:rPr>
        <w:t xml:space="preserve"> the Mungo Family.</w:t>
      </w:r>
    </w:p>
    <w:p w:rsidR="00E3758D" w:rsidRDefault="00B52F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CF015A">
        <w:rPr>
          <w:szCs w:val="22"/>
        </w:rPr>
        <w:noBreakHyphen/>
      </w:r>
      <w:r w:rsidRPr="00CF015A">
        <w:rPr>
          <w:szCs w:val="22"/>
        </w:rPr>
        <w:noBreakHyphen/>
      </w:r>
      <w:r w:rsidRPr="00CF015A">
        <w:rPr>
          <w:szCs w:val="22"/>
        </w:rPr>
        <w:noBreakHyphen/>
      </w:r>
      <w:r w:rsidRPr="00CF015A">
        <w:rPr>
          <w:szCs w:val="22"/>
        </w:rPr>
        <w:noBreakHyphen/>
      </w:r>
      <w:r w:rsidR="0010776B" w:rsidRPr="00CF015A">
        <w:rPr>
          <w:szCs w:val="22"/>
        </w:rPr>
        <w:t>XX</w:t>
      </w:r>
      <w:r w:rsidRPr="00CF015A">
        <w:rPr>
          <w:szCs w:val="22"/>
        </w:rPr>
        <w:noBreakHyphen/>
      </w:r>
      <w:r w:rsidRPr="00CF015A">
        <w:rPr>
          <w:szCs w:val="22"/>
        </w:rPr>
        <w:noBreakHyphen/>
      </w:r>
      <w:r w:rsidRPr="00CF015A">
        <w:rPr>
          <w:szCs w:val="22"/>
        </w:rPr>
        <w:noBreakHyphen/>
      </w:r>
      <w:r w:rsidRPr="00CF015A">
        <w:rPr>
          <w:szCs w:val="22"/>
        </w:rPr>
        <w:noBreakHyphen/>
      </w:r>
    </w:p>
    <w:p w:rsidR="00E3758D" w:rsidRDefault="00E3758D" w:rsidP="00BE6440">
      <w:pPr>
        <w:suppressAutoHyphens/>
        <w:rPr>
          <w:szCs w:val="22"/>
        </w:rPr>
      </w:pPr>
    </w:p>
    <w:sectPr w:rsidR="00E3758D" w:rsidSect="00BE64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629" w:rsidRDefault="009D3629" w:rsidP="009F0C77">
      <w:r>
        <w:separator/>
      </w:r>
    </w:p>
  </w:endnote>
  <w:endnote w:type="continuationSeparator" w:id="0">
    <w:p w:rsidR="009D3629" w:rsidRDefault="009D36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5A9263-2EC7-4E32-8483-F35B38DD79AF}"/>
    <w:embedBold r:id="rId2" w:fontKey="{2A431806-47E2-41B5-A92F-4D57665734D9}"/>
    <w:embedItalic r:id="rId3" w:fontKey="{A1A2C8FF-4E50-45A9-B9A4-B0A6AEC4B105}"/>
  </w:font>
  <w:font w:name="Calibri">
    <w:panose1 w:val="020F0502020204030204"/>
    <w:charset w:val="00"/>
    <w:family w:val="swiss"/>
    <w:pitch w:val="variable"/>
    <w:sig w:usb0="E10002FF" w:usb1="4000ACFF" w:usb2="00000009" w:usb3="00000000" w:csb0="0000019F" w:csb1="00000000"/>
    <w:embedRegular r:id="rId4" w:fontKey="{E840E1A0-7B31-4A22-B23B-86C938B7CA33}"/>
  </w:font>
  <w:font w:name="Tahoma">
    <w:panose1 w:val="020B0604030504040204"/>
    <w:charset w:val="00"/>
    <w:family w:val="swiss"/>
    <w:pitch w:val="variable"/>
    <w:sig w:usb0="21002A87" w:usb1="80000000" w:usb2="00000008" w:usb3="00000000" w:csb0="000101FF" w:csb1="00000000"/>
    <w:embedRegular r:id="rId5" w:fontKey="{EE4FD73F-58D9-4D5A-9981-C0D968E5EBEA}"/>
  </w:font>
  <w:font w:name="Cambria">
    <w:panose1 w:val="02040503050406030204"/>
    <w:charset w:val="00"/>
    <w:family w:val="roman"/>
    <w:pitch w:val="variable"/>
    <w:sig w:usb0="E00002FF" w:usb1="400004FF" w:usb2="00000000" w:usb3="00000000" w:csb0="0000019F" w:csb1="00000000"/>
    <w:embedRegular r:id="rId6" w:fontKey="{F351E1C7-3976-4573-9B29-D8072DED5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440" w:rsidRPr="00E3758D" w:rsidRDefault="00BE6440" w:rsidP="00E3758D">
    <w:pPr>
      <w:pStyle w:val="Footer"/>
      <w:tabs>
        <w:tab w:val="clear" w:pos="4680"/>
        <w:tab w:val="clear" w:pos="9360"/>
        <w:tab w:val="center" w:pos="2995"/>
      </w:tabs>
      <w:spacing w:before="120"/>
    </w:pPr>
    <w:r>
      <w:t>[4906]</w:t>
    </w:r>
    <w:r>
      <w:tab/>
    </w:r>
    <w:r w:rsidR="005F5852">
      <w:fldChar w:fldCharType="begin"/>
    </w:r>
    <w:r w:rsidR="005F5852">
      <w:instrText xml:space="preserve"> PAGE  \* MERGEFORMAT </w:instrText>
    </w:r>
    <w:r w:rsidR="005F5852">
      <w:fldChar w:fldCharType="separate"/>
    </w:r>
    <w:r w:rsidR="00DD2885">
      <w:rPr>
        <w:noProof/>
      </w:rPr>
      <w:t>1</w:t>
    </w:r>
    <w:r w:rsidR="005F58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629" w:rsidRDefault="009D3629" w:rsidP="009F0C77">
      <w:r>
        <w:separator/>
      </w:r>
    </w:p>
  </w:footnote>
  <w:footnote w:type="continuationSeparator" w:id="0">
    <w:p w:rsidR="009D3629" w:rsidRDefault="009D36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61AB14"/>
    <w:docVar w:name="CoverBillType" w:val="r"/>
    <w:docVar w:name="docpath" w:val="L:\Council\bills\GM\29961AB14.DOCX"/>
    <w:docVar w:name="dvBillNumber" w:val="4906"/>
    <w:docVar w:name="dvBillNumberPrefix" w:val="H. "/>
    <w:docVar w:name="dvOriginalBody" w:val="House"/>
    <w:docVar w:name="dvSteno" w:val="GM"/>
    <w:docVar w:name="NameofBody" w:val="h"/>
    <w:docVar w:name="vgroup2" w:val="Council"/>
  </w:docVars>
  <w:rsids>
    <w:rsidRoot w:val="00112F1F"/>
    <w:rsid w:val="0000185E"/>
    <w:rsid w:val="0001051F"/>
    <w:rsid w:val="00011869"/>
    <w:rsid w:val="000442EA"/>
    <w:rsid w:val="00065003"/>
    <w:rsid w:val="000E1785"/>
    <w:rsid w:val="000F40FA"/>
    <w:rsid w:val="000F6847"/>
    <w:rsid w:val="0010776B"/>
    <w:rsid w:val="00112F1F"/>
    <w:rsid w:val="00126446"/>
    <w:rsid w:val="00133E66"/>
    <w:rsid w:val="001435A3"/>
    <w:rsid w:val="001D08F2"/>
    <w:rsid w:val="001D525B"/>
    <w:rsid w:val="001D7F4F"/>
    <w:rsid w:val="002321B6"/>
    <w:rsid w:val="00250967"/>
    <w:rsid w:val="002543C8"/>
    <w:rsid w:val="00283DA1"/>
    <w:rsid w:val="00284AAE"/>
    <w:rsid w:val="002978C1"/>
    <w:rsid w:val="002E5912"/>
    <w:rsid w:val="00301B21"/>
    <w:rsid w:val="00325348"/>
    <w:rsid w:val="0032732C"/>
    <w:rsid w:val="00336AD0"/>
    <w:rsid w:val="0037079A"/>
    <w:rsid w:val="003D01E8"/>
    <w:rsid w:val="003D04C9"/>
    <w:rsid w:val="003E5288"/>
    <w:rsid w:val="003F6D79"/>
    <w:rsid w:val="0041760A"/>
    <w:rsid w:val="00417C01"/>
    <w:rsid w:val="004273DA"/>
    <w:rsid w:val="004809EE"/>
    <w:rsid w:val="004E7D54"/>
    <w:rsid w:val="005273C6"/>
    <w:rsid w:val="00530A69"/>
    <w:rsid w:val="00545593"/>
    <w:rsid w:val="005552FF"/>
    <w:rsid w:val="005569B2"/>
    <w:rsid w:val="00577C6C"/>
    <w:rsid w:val="005C2FE2"/>
    <w:rsid w:val="005E2BC9"/>
    <w:rsid w:val="005F5852"/>
    <w:rsid w:val="00605102"/>
    <w:rsid w:val="006215AA"/>
    <w:rsid w:val="006913C9"/>
    <w:rsid w:val="0069470D"/>
    <w:rsid w:val="00730656"/>
    <w:rsid w:val="00734F00"/>
    <w:rsid w:val="007A70AE"/>
    <w:rsid w:val="007E618D"/>
    <w:rsid w:val="00833BED"/>
    <w:rsid w:val="008362E8"/>
    <w:rsid w:val="00843A17"/>
    <w:rsid w:val="008A1768"/>
    <w:rsid w:val="008F0F33"/>
    <w:rsid w:val="008F4429"/>
    <w:rsid w:val="0094021A"/>
    <w:rsid w:val="009B44AF"/>
    <w:rsid w:val="009C6A0B"/>
    <w:rsid w:val="009D3629"/>
    <w:rsid w:val="009F0C77"/>
    <w:rsid w:val="009F4DD1"/>
    <w:rsid w:val="00A41684"/>
    <w:rsid w:val="00A64E80"/>
    <w:rsid w:val="00A72BCD"/>
    <w:rsid w:val="00A741D9"/>
    <w:rsid w:val="00A833AB"/>
    <w:rsid w:val="00A9741D"/>
    <w:rsid w:val="00AD4B17"/>
    <w:rsid w:val="00B412D4"/>
    <w:rsid w:val="00B52F87"/>
    <w:rsid w:val="00B6745A"/>
    <w:rsid w:val="00B94078"/>
    <w:rsid w:val="00BC3EF5"/>
    <w:rsid w:val="00BE26C5"/>
    <w:rsid w:val="00BE3C22"/>
    <w:rsid w:val="00BE6440"/>
    <w:rsid w:val="00C0345E"/>
    <w:rsid w:val="00C3483A"/>
    <w:rsid w:val="00C74E9D"/>
    <w:rsid w:val="00C82FD3"/>
    <w:rsid w:val="00C92819"/>
    <w:rsid w:val="00CB75C6"/>
    <w:rsid w:val="00CC6B7B"/>
    <w:rsid w:val="00CD2089"/>
    <w:rsid w:val="00CF015A"/>
    <w:rsid w:val="00D062E8"/>
    <w:rsid w:val="00D43936"/>
    <w:rsid w:val="00D73A67"/>
    <w:rsid w:val="00D970A9"/>
    <w:rsid w:val="00DD2885"/>
    <w:rsid w:val="00DE2E09"/>
    <w:rsid w:val="00DF3845"/>
    <w:rsid w:val="00E21350"/>
    <w:rsid w:val="00E3758D"/>
    <w:rsid w:val="00E41911"/>
    <w:rsid w:val="00E92EEF"/>
    <w:rsid w:val="00EA431C"/>
    <w:rsid w:val="00F21288"/>
    <w:rsid w:val="00F24442"/>
    <w:rsid w:val="00F50AE3"/>
    <w:rsid w:val="00F511B1"/>
    <w:rsid w:val="00F60BC7"/>
    <w:rsid w:val="00F67CF1"/>
    <w:rsid w:val="00F840F0"/>
    <w:rsid w:val="00FB0D0D"/>
    <w:rsid w:val="00FB43B4"/>
    <w:rsid w:val="00FC2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F74AEA-AE52-413E-B564-BD7278A6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BED"/>
    <w:rPr>
      <w:rFonts w:ascii="Tahoma" w:hAnsi="Tahoma" w:cs="Tahoma"/>
      <w:sz w:val="16"/>
      <w:szCs w:val="16"/>
    </w:rPr>
  </w:style>
  <w:style w:type="character" w:customStyle="1" w:styleId="BalloonTextChar">
    <w:name w:val="Balloon Text Char"/>
    <w:basedOn w:val="DefaultParagraphFont"/>
    <w:link w:val="BalloonText"/>
    <w:uiPriority w:val="99"/>
    <w:semiHidden/>
    <w:rsid w:val="00833BED"/>
    <w:rPr>
      <w:rFonts w:ascii="Tahoma" w:eastAsia="Times New Roman" w:hAnsi="Tahoma" w:cs="Tahoma"/>
      <w:sz w:val="16"/>
      <w:szCs w:val="16"/>
    </w:rPr>
  </w:style>
  <w:style w:type="character" w:styleId="Hyperlink">
    <w:name w:val="Hyperlink"/>
    <w:basedOn w:val="DefaultParagraphFont"/>
    <w:uiPriority w:val="99"/>
    <w:unhideWhenUsed/>
    <w:rsid w:val="00BE6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06_20140312.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41713-6A24-4FC5-9B88-F9CA678B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1002</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4906: Mungo Homes - South Carolina Legislature Online</dc:title>
  <dc:creator>%USERNAME%</dc:creator>
  <cp:lastModifiedBy>N Cumfer</cp:lastModifiedBy>
  <cp:revision>6</cp:revision>
  <cp:lastPrinted>2014-03-11T14:10:00Z</cp:lastPrinted>
  <dcterms:created xsi:type="dcterms:W3CDTF">2014-03-12T14:45:00Z</dcterms:created>
  <dcterms:modified xsi:type="dcterms:W3CDTF">2014-12-05T17:05:00Z</dcterms:modified>
</cp:coreProperties>
</file>