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88C" w:rsidRDefault="009F688C" w:rsidP="009F688C">
      <w:pPr>
        <w:widowControl w:val="0"/>
        <w:jc w:val="center"/>
      </w:pPr>
      <w:r w:rsidRPr="009F688C">
        <w:rPr>
          <w:b/>
        </w:rPr>
        <w:t>South Carolina General Assembly</w:t>
      </w:r>
    </w:p>
    <w:p w:rsidR="009F688C" w:rsidRDefault="009F688C" w:rsidP="009F688C">
      <w:pPr>
        <w:widowControl w:val="0"/>
        <w:jc w:val="center"/>
      </w:pPr>
      <w:r>
        <w:t>120th Session, 2013-2014</w:t>
      </w:r>
    </w:p>
    <w:p w:rsidR="009F688C" w:rsidRDefault="009F688C" w:rsidP="009F688C">
      <w:pPr>
        <w:widowControl w:val="0"/>
        <w:jc w:val="left"/>
      </w:pPr>
    </w:p>
    <w:p w:rsidR="009F688C" w:rsidRDefault="009F688C" w:rsidP="009F688C">
      <w:pPr>
        <w:widowControl w:val="0"/>
        <w:jc w:val="left"/>
        <w:rPr>
          <w:b/>
        </w:rPr>
      </w:pPr>
      <w:r w:rsidRPr="009F688C">
        <w:rPr>
          <w:b/>
        </w:rPr>
        <w:t>H. 5125</w:t>
      </w:r>
    </w:p>
    <w:p w:rsidR="009F688C" w:rsidRDefault="009F688C" w:rsidP="009F688C">
      <w:pPr>
        <w:widowControl w:val="0"/>
        <w:jc w:val="left"/>
        <w:rPr>
          <w:b/>
        </w:rPr>
      </w:pPr>
    </w:p>
    <w:p w:rsidR="009F688C" w:rsidRDefault="009F688C" w:rsidP="009F688C">
      <w:pPr>
        <w:widowControl w:val="0"/>
        <w:jc w:val="left"/>
      </w:pPr>
      <w:r w:rsidRPr="009F688C">
        <w:rPr>
          <w:b/>
        </w:rPr>
        <w:t>STATUS INFORMATION</w:t>
      </w:r>
    </w:p>
    <w:p w:rsidR="009F688C" w:rsidRDefault="009F688C" w:rsidP="009F688C">
      <w:pPr>
        <w:widowControl w:val="0"/>
        <w:jc w:val="left"/>
      </w:pPr>
    </w:p>
    <w:p w:rsidR="009F688C" w:rsidRDefault="009F688C" w:rsidP="009F688C">
      <w:pPr>
        <w:widowControl w:val="0"/>
        <w:jc w:val="left"/>
      </w:pPr>
      <w:r>
        <w:t>General Bill</w:t>
      </w:r>
    </w:p>
    <w:p w:rsidR="009F688C" w:rsidRDefault="009F688C" w:rsidP="009F688C">
      <w:pPr>
        <w:widowControl w:val="0"/>
        <w:jc w:val="left"/>
      </w:pPr>
      <w:r>
        <w:t>Sponsors: Rep. King</w:t>
      </w:r>
    </w:p>
    <w:p w:rsidR="009F688C" w:rsidRDefault="009F688C" w:rsidP="009F688C">
      <w:pPr>
        <w:widowControl w:val="0"/>
        <w:jc w:val="left"/>
      </w:pPr>
      <w:r>
        <w:t>Document Path: l:\council\bills\ggs\22636zw14.docx</w:t>
      </w:r>
    </w:p>
    <w:p w:rsidR="009F688C" w:rsidRDefault="009F688C" w:rsidP="009F688C">
      <w:pPr>
        <w:widowControl w:val="0"/>
        <w:jc w:val="left"/>
      </w:pPr>
    </w:p>
    <w:p w:rsidR="00AD252F" w:rsidRDefault="00AD252F" w:rsidP="009F688C">
      <w:pPr>
        <w:widowControl w:val="0"/>
        <w:jc w:val="left"/>
      </w:pPr>
      <w:r>
        <w:t>Introduced in the House on April 29, 2014</w:t>
      </w:r>
    </w:p>
    <w:p w:rsidR="00AD252F" w:rsidRPr="00AD252F" w:rsidRDefault="00AD252F" w:rsidP="009F688C">
      <w:pPr>
        <w:widowControl w:val="0"/>
        <w:jc w:val="left"/>
      </w:pPr>
      <w:r>
        <w:t xml:space="preserve">Currently residing in the House Committee on </w:t>
      </w:r>
      <w:r w:rsidRPr="00AD252F">
        <w:rPr>
          <w:b/>
        </w:rPr>
        <w:t>Invitations and Memorial Resolutions</w:t>
      </w:r>
    </w:p>
    <w:p w:rsidR="00AD252F" w:rsidRDefault="00AD252F" w:rsidP="009F688C">
      <w:pPr>
        <w:widowControl w:val="0"/>
        <w:jc w:val="left"/>
      </w:pPr>
    </w:p>
    <w:p w:rsidR="009F688C" w:rsidRDefault="009F688C" w:rsidP="009F688C">
      <w:pPr>
        <w:widowControl w:val="0"/>
        <w:jc w:val="left"/>
      </w:pPr>
      <w:r>
        <w:t xml:space="preserve">Summary: </w:t>
      </w:r>
      <w:r w:rsidR="00AF0C5E">
        <w:t>Catawba Region</w:t>
      </w:r>
    </w:p>
    <w:p w:rsidR="009F688C" w:rsidRDefault="009F688C" w:rsidP="009F688C">
      <w:pPr>
        <w:widowControl w:val="0"/>
        <w:jc w:val="left"/>
      </w:pPr>
    </w:p>
    <w:p w:rsidR="009F688C" w:rsidRDefault="009F688C" w:rsidP="009F688C">
      <w:pPr>
        <w:widowControl w:val="0"/>
        <w:jc w:val="left"/>
      </w:pPr>
    </w:p>
    <w:p w:rsidR="009F688C" w:rsidRDefault="009F688C" w:rsidP="009F68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688C">
        <w:rPr>
          <w:b/>
        </w:rPr>
        <w:t>HISTORY OF LEGISLATIVE ACTIONS</w:t>
      </w:r>
    </w:p>
    <w:p w:rsidR="009F688C" w:rsidRDefault="009F688C" w:rsidP="009F68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F688C" w:rsidRPr="009F688C" w:rsidRDefault="009F688C" w:rsidP="009F68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688C">
        <w:rPr>
          <w:u w:val="single"/>
        </w:rPr>
        <w:tab/>
        <w:t>Date</w:t>
      </w:r>
      <w:r w:rsidRPr="009F688C">
        <w:rPr>
          <w:u w:val="single"/>
        </w:rPr>
        <w:tab/>
        <w:t>Body</w:t>
      </w:r>
      <w:r w:rsidRPr="009F688C">
        <w:rPr>
          <w:u w:val="single"/>
        </w:rPr>
        <w:tab/>
        <w:t>Action Description with journal page number</w:t>
      </w:r>
      <w:r w:rsidRPr="009F688C">
        <w:rPr>
          <w:u w:val="single"/>
        </w:rPr>
        <w:tab/>
      </w:r>
      <w:bookmarkStart w:id="0" w:name="_GoBack"/>
      <w:bookmarkEnd w:id="0"/>
    </w:p>
    <w:p w:rsidR="00AD252F" w:rsidRDefault="00AD252F" w:rsidP="00AD25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4/29/2014</w:t>
      </w:r>
      <w:r>
        <w:tab/>
        <w:t>House</w:t>
      </w:r>
      <w:r>
        <w:tab/>
      </w:r>
      <w:r w:rsidRPr="00C267B1">
        <w:t>Introduced and read first time (</w:t>
      </w:r>
      <w:hyperlink r:id="rId7" w:history="1">
        <w:r w:rsidRPr="00C267B1">
          <w:rPr>
            <w:rStyle w:val="Hyperlink"/>
          </w:rPr>
          <w:t>House Journal</w:t>
        </w:r>
        <w:r w:rsidRPr="00C267B1">
          <w:rPr>
            <w:rStyle w:val="Hyperlink"/>
          </w:rPr>
          <w:noBreakHyphen/>
          <w:t>page 20</w:t>
        </w:r>
      </w:hyperlink>
      <w:r w:rsidRPr="00C267B1">
        <w:t>)</w:t>
      </w:r>
    </w:p>
    <w:p w:rsidR="00AD252F" w:rsidRDefault="00AD252F" w:rsidP="00AD25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4/29/2014</w:t>
      </w:r>
      <w:r>
        <w:tab/>
        <w:t>House</w:t>
      </w:r>
      <w:r>
        <w:tab/>
      </w:r>
      <w:r w:rsidRPr="00C267B1">
        <w:t>Referred to Co</w:t>
      </w:r>
      <w:r>
        <w:t xml:space="preserve">mmittee on </w:t>
      </w:r>
      <w:r w:rsidRPr="00C267B1">
        <w:rPr>
          <w:b/>
        </w:rPr>
        <w:t>Education and Public Works</w:t>
      </w:r>
      <w:r w:rsidRPr="00C267B1">
        <w:t xml:space="preserve"> (</w:t>
      </w:r>
      <w:hyperlink r:id="rId8" w:history="1">
        <w:r w:rsidRPr="00C267B1">
          <w:rPr>
            <w:rStyle w:val="Hyperlink"/>
          </w:rPr>
          <w:t>House Journal</w:t>
        </w:r>
        <w:r w:rsidRPr="00C267B1">
          <w:rPr>
            <w:rStyle w:val="Hyperlink"/>
          </w:rPr>
          <w:noBreakHyphen/>
          <w:t>page 20</w:t>
        </w:r>
      </w:hyperlink>
      <w:r w:rsidRPr="00C267B1">
        <w:t>)</w:t>
      </w:r>
    </w:p>
    <w:p w:rsidR="00AD252F" w:rsidRDefault="00AD252F" w:rsidP="00AD25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4/30/2014</w:t>
      </w:r>
      <w:r>
        <w:tab/>
        <w:t>House</w:t>
      </w:r>
      <w:r>
        <w:tab/>
      </w:r>
      <w:r w:rsidRPr="00C267B1">
        <w:t xml:space="preserve">Recalled </w:t>
      </w:r>
      <w:r>
        <w:t xml:space="preserve">from Education and Public Works </w:t>
      </w:r>
      <w:r w:rsidRPr="00C267B1">
        <w:t>(</w:t>
      </w:r>
      <w:hyperlink r:id="rId9" w:history="1">
        <w:r w:rsidRPr="00C267B1">
          <w:rPr>
            <w:rStyle w:val="Hyperlink"/>
          </w:rPr>
          <w:t>House Journal</w:t>
        </w:r>
        <w:r w:rsidRPr="00C267B1">
          <w:rPr>
            <w:rStyle w:val="Hyperlink"/>
          </w:rPr>
          <w:noBreakHyphen/>
          <w:t>page 106</w:t>
        </w:r>
      </w:hyperlink>
      <w:r w:rsidRPr="00C267B1">
        <w:t>)</w:t>
      </w:r>
    </w:p>
    <w:p w:rsidR="00AD252F" w:rsidRDefault="00AD252F" w:rsidP="00AD25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4/30/2014</w:t>
      </w:r>
      <w:r>
        <w:tab/>
        <w:t>House</w:t>
      </w:r>
      <w:r>
        <w:tab/>
      </w:r>
      <w:r w:rsidRPr="00C267B1">
        <w:t>Referred to Commit</w:t>
      </w:r>
      <w:r>
        <w:t xml:space="preserve">tee on </w:t>
      </w:r>
      <w:r w:rsidRPr="00C267B1">
        <w:rPr>
          <w:b/>
        </w:rPr>
        <w:t>Invitations and Memorial Resolutions</w:t>
      </w:r>
      <w:r w:rsidRPr="00C267B1">
        <w:t xml:space="preserve"> (</w:t>
      </w:r>
      <w:hyperlink r:id="rId10" w:history="1">
        <w:r w:rsidRPr="00C267B1">
          <w:rPr>
            <w:rStyle w:val="Hyperlink"/>
          </w:rPr>
          <w:t>House Journal</w:t>
        </w:r>
        <w:r w:rsidRPr="00C267B1">
          <w:rPr>
            <w:rStyle w:val="Hyperlink"/>
          </w:rPr>
          <w:noBreakHyphen/>
          <w:t>page 106</w:t>
        </w:r>
      </w:hyperlink>
      <w:r w:rsidRPr="00C267B1">
        <w:t>)</w:t>
      </w:r>
    </w:p>
    <w:p w:rsidR="00AD252F" w:rsidRDefault="00AD252F" w:rsidP="00AD25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688C" w:rsidRPr="009F688C" w:rsidRDefault="009F688C" w:rsidP="009F68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688C" w:rsidRDefault="009F688C" w:rsidP="009F688C">
      <w:pPr>
        <w:widowControl w:val="0"/>
        <w:jc w:val="left"/>
      </w:pPr>
      <w:r w:rsidRPr="009F688C">
        <w:rPr>
          <w:b/>
        </w:rPr>
        <w:t>VERSIONS OF THIS BILL</w:t>
      </w:r>
    </w:p>
    <w:p w:rsidR="009F688C" w:rsidRDefault="009F688C" w:rsidP="009F688C">
      <w:pPr>
        <w:widowControl w:val="0"/>
        <w:jc w:val="left"/>
      </w:pPr>
    </w:p>
    <w:p w:rsidR="009F688C" w:rsidRDefault="00CF410E" w:rsidP="009F688C">
      <w:pPr>
        <w:widowControl w:val="0"/>
        <w:jc w:val="left"/>
      </w:pPr>
      <w:hyperlink r:id="rId11" w:history="1">
        <w:r w:rsidR="009F688C">
          <w:rPr>
            <w:rStyle w:val="Hyperlink"/>
          </w:rPr>
          <w:t>4/29/2014</w:t>
        </w:r>
      </w:hyperlink>
    </w:p>
    <w:p w:rsidR="009F688C" w:rsidRDefault="009F688C" w:rsidP="009F688C"/>
    <w:p w:rsidR="009F688C" w:rsidRDefault="009F688C" w:rsidP="009F688C">
      <w:pPr>
        <w:sectPr w:rsidR="009F688C" w:rsidSect="009F688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23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E4D1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761" w:rsidRDefault="00DE2761" w:rsidP="00DE2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4</w:t>
      </w:r>
      <w:r w:rsidR="007A0D1D">
        <w:noBreakHyphen/>
      </w:r>
      <w:r>
        <w:t>1</w:t>
      </w:r>
      <w:r w:rsidR="007A0D1D">
        <w:noBreakHyphen/>
      </w:r>
      <w:r>
        <w:t>200 SO AS TO DESIGNATE THE GEOGRAPHIC AREA COMPOSED OF CHESTER, LANCASTER, AND YORK COUNTIES AS THE CATAWBA REGION OF SOUTH CAROLINA.</w:t>
      </w:r>
    </w:p>
    <w:p w:rsidR="00DE4D1B" w:rsidRDefault="00DE4D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E4D1B" w:rsidRDefault="00DE4D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E4D1B" w:rsidRDefault="00DE4D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761" w:rsidRDefault="00DE2761" w:rsidP="00DE2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4 of the 1976 Code is amended by adding:</w:t>
      </w:r>
    </w:p>
    <w:p w:rsidR="00DE2761" w:rsidRDefault="00DE2761" w:rsidP="00DE2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761" w:rsidRDefault="00DE2761" w:rsidP="00DE2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</w:t>
      </w:r>
      <w:r w:rsidR="007A0D1D">
        <w:noBreakHyphen/>
      </w:r>
      <w:r>
        <w:t>1</w:t>
      </w:r>
      <w:r w:rsidR="007A0D1D">
        <w:noBreakHyphen/>
      </w:r>
      <w:r>
        <w:t>200.</w:t>
      </w:r>
      <w:r>
        <w:tab/>
        <w:t>Notwithstanding another provision of law, the Catawba Region of South Carolina is composed of the following counties:</w:t>
      </w:r>
    </w:p>
    <w:p w:rsidR="00DE2761" w:rsidRDefault="00DE2761" w:rsidP="00DE2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>Chester;</w:t>
      </w:r>
    </w:p>
    <w:p w:rsidR="00DE2761" w:rsidRDefault="00DE2761" w:rsidP="00DE2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>Lancaster; and</w:t>
      </w:r>
    </w:p>
    <w:p w:rsidR="00DE2761" w:rsidRDefault="00DE2761" w:rsidP="00DE2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(3)</w:t>
      </w:r>
      <w:r>
        <w:tab/>
        <w:t>York.”</w:t>
      </w:r>
    </w:p>
    <w:p w:rsidR="00DE2761" w:rsidRDefault="00DE2761" w:rsidP="00DE2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761" w:rsidRDefault="00DE2761" w:rsidP="00DE2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362341" w:rsidRDefault="007A0D1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2341" w:rsidRDefault="00362341" w:rsidP="009F688C">
      <w:pPr>
        <w:suppressAutoHyphens/>
      </w:pPr>
    </w:p>
    <w:sectPr w:rsidR="00362341" w:rsidSect="009F688C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4D1B" w:rsidRDefault="00DE4D1B" w:rsidP="009F0C77">
      <w:r>
        <w:separator/>
      </w:r>
    </w:p>
  </w:endnote>
  <w:endnote w:type="continuationSeparator" w:id="0">
    <w:p w:rsidR="00DE4D1B" w:rsidRDefault="00DE4D1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36ECF3-02C6-4BA3-9C36-04A3BD20AC07}"/>
    <w:embedBold r:id="rId2" w:fontKey="{CC13CB75-FBEF-4C9D-90F0-6DA4649111B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2501399-6F24-4B31-B906-3E53CAE718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D8D49A4-7812-4B60-B3C8-6E5DC4115C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88C" w:rsidRPr="00362341" w:rsidRDefault="009F688C" w:rsidP="003623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[5125]</w:t>
    </w:r>
    <w:r>
      <w:tab/>
    </w:r>
    <w:r w:rsidR="00DA0C9B">
      <w:fldChar w:fldCharType="begin"/>
    </w:r>
    <w:r w:rsidR="00DA0C9B">
      <w:instrText xml:space="preserve"> PAGE  \* MERGEFORMAT </w:instrText>
    </w:r>
    <w:r w:rsidR="00DA0C9B">
      <w:fldChar w:fldCharType="separate"/>
    </w:r>
    <w:r w:rsidR="00CF410E">
      <w:rPr>
        <w:noProof/>
      </w:rPr>
      <w:t>1</w:t>
    </w:r>
    <w:r w:rsidR="00DA0C9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4D1B" w:rsidRDefault="00DE4D1B" w:rsidP="009F0C77">
      <w:r>
        <w:separator/>
      </w:r>
    </w:p>
  </w:footnote>
  <w:footnote w:type="continuationSeparator" w:id="0">
    <w:p w:rsidR="00DE4D1B" w:rsidRDefault="00DE4D1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636ZW14"/>
    <w:docVar w:name="CoverBillType" w:val="b"/>
    <w:docVar w:name="docpath" w:val="L:\Council\bills\GGS\22636ZW14.DOCX"/>
    <w:docVar w:name="dvBillNumber" w:val="5125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105787"/>
    <w:rsid w:val="00011869"/>
    <w:rsid w:val="000154A7"/>
    <w:rsid w:val="000817C5"/>
    <w:rsid w:val="000E1785"/>
    <w:rsid w:val="000F40FA"/>
    <w:rsid w:val="00105787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4622A"/>
    <w:rsid w:val="00362341"/>
    <w:rsid w:val="0037079A"/>
    <w:rsid w:val="003D01E8"/>
    <w:rsid w:val="003E5288"/>
    <w:rsid w:val="003F6D79"/>
    <w:rsid w:val="0041760A"/>
    <w:rsid w:val="00417C01"/>
    <w:rsid w:val="004809EE"/>
    <w:rsid w:val="00485EC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2026"/>
    <w:rsid w:val="00734F00"/>
    <w:rsid w:val="007A0D1D"/>
    <w:rsid w:val="007A70AE"/>
    <w:rsid w:val="008362E8"/>
    <w:rsid w:val="008A1768"/>
    <w:rsid w:val="008F0F33"/>
    <w:rsid w:val="008F4429"/>
    <w:rsid w:val="0094021A"/>
    <w:rsid w:val="009A13B1"/>
    <w:rsid w:val="009B44AF"/>
    <w:rsid w:val="009C096F"/>
    <w:rsid w:val="009C6A0B"/>
    <w:rsid w:val="009F0C77"/>
    <w:rsid w:val="009F4DD1"/>
    <w:rsid w:val="009F688C"/>
    <w:rsid w:val="00A41684"/>
    <w:rsid w:val="00A64E80"/>
    <w:rsid w:val="00A72BCD"/>
    <w:rsid w:val="00A741D9"/>
    <w:rsid w:val="00A833AB"/>
    <w:rsid w:val="00A9741D"/>
    <w:rsid w:val="00AD252F"/>
    <w:rsid w:val="00AD4B17"/>
    <w:rsid w:val="00AF0C5E"/>
    <w:rsid w:val="00AF374D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410E"/>
    <w:rsid w:val="00D73A67"/>
    <w:rsid w:val="00D970A9"/>
    <w:rsid w:val="00DA0C9B"/>
    <w:rsid w:val="00DE2761"/>
    <w:rsid w:val="00DE4D1B"/>
    <w:rsid w:val="00DF3845"/>
    <w:rsid w:val="00E3715A"/>
    <w:rsid w:val="00E41911"/>
    <w:rsid w:val="00E92EEF"/>
    <w:rsid w:val="00ED7FB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6CABE6A-325E-4975-9A9A-CB93026C5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F68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4-29-14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29-14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3-14\5125_20140429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file:///H:\HJ%20Archive\2014\04-30-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4\04-30-14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C2BE83-2C54-44CF-8AE2-B7A0445E1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252</Words>
  <Characters>1442</Characters>
  <Application>Microsoft Office Word</Application>
  <DocSecurity>0</DocSecurity>
  <Lines>12</Lines>
  <Paragraphs>3</Paragraphs>
  <ScaleCrop>false</ScaleCrop>
  <Company>LPITS</Company>
  <LinksUpToDate>false</LinksUpToDate>
  <CharactersWithSpaces>1691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5125: Catawba Region - South Carolina Legislature Online</dc:title>
  <dc:creator>GloriaShackelford</dc:creator>
  <cp:lastModifiedBy>N Cumfer</cp:lastModifiedBy>
  <cp:revision>7</cp:revision>
  <cp:lastPrinted>2014-04-15T16:01:00Z</cp:lastPrinted>
  <dcterms:created xsi:type="dcterms:W3CDTF">2014-04-29T16:29:00Z</dcterms:created>
  <dcterms:modified xsi:type="dcterms:W3CDTF">2014-12-05T17:09:00Z</dcterms:modified>
</cp:coreProperties>
</file>