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0CB" w:rsidRDefault="007800CB" w:rsidP="007800CB">
      <w:pPr>
        <w:widowControl w:val="0"/>
        <w:jc w:val="center"/>
      </w:pPr>
      <w:r w:rsidRPr="007800CB">
        <w:rPr>
          <w:b/>
        </w:rPr>
        <w:t>South Carolina General Assembly</w:t>
      </w:r>
    </w:p>
    <w:p w:rsidR="007800CB" w:rsidRDefault="007800CB" w:rsidP="007800CB">
      <w:pPr>
        <w:widowControl w:val="0"/>
        <w:jc w:val="center"/>
      </w:pPr>
      <w:r>
        <w:t>120th Session, 2013-2014</w:t>
      </w:r>
    </w:p>
    <w:p w:rsidR="007800CB" w:rsidRDefault="007800CB" w:rsidP="007800CB">
      <w:pPr>
        <w:widowControl w:val="0"/>
        <w:jc w:val="left"/>
      </w:pPr>
    </w:p>
    <w:p w:rsidR="007800CB" w:rsidRDefault="007800CB" w:rsidP="007800CB">
      <w:pPr>
        <w:widowControl w:val="0"/>
        <w:jc w:val="left"/>
        <w:rPr>
          <w:b/>
        </w:rPr>
      </w:pPr>
      <w:r w:rsidRPr="007800CB">
        <w:rPr>
          <w:b/>
        </w:rPr>
        <w:t>S.</w:t>
      </w:r>
      <w:r>
        <w:rPr>
          <w:b/>
        </w:rPr>
        <w:t xml:space="preserve"> </w:t>
      </w:r>
      <w:r w:rsidRPr="007800CB">
        <w:rPr>
          <w:b/>
        </w:rPr>
        <w:t>717</w:t>
      </w:r>
    </w:p>
    <w:p w:rsidR="007800CB" w:rsidRDefault="007800CB" w:rsidP="007800CB">
      <w:pPr>
        <w:widowControl w:val="0"/>
        <w:jc w:val="left"/>
        <w:rPr>
          <w:b/>
        </w:rPr>
      </w:pPr>
    </w:p>
    <w:p w:rsidR="007800CB" w:rsidRDefault="007800CB" w:rsidP="007800CB">
      <w:pPr>
        <w:widowControl w:val="0"/>
        <w:jc w:val="left"/>
      </w:pPr>
      <w:r w:rsidRPr="007800CB">
        <w:rPr>
          <w:b/>
        </w:rPr>
        <w:t>STATUS INFORMATION</w:t>
      </w:r>
    </w:p>
    <w:p w:rsidR="007800CB" w:rsidRDefault="007800CB" w:rsidP="007800CB">
      <w:pPr>
        <w:widowControl w:val="0"/>
        <w:jc w:val="left"/>
      </w:pPr>
    </w:p>
    <w:p w:rsidR="007800CB" w:rsidRDefault="007800CB" w:rsidP="007800CB">
      <w:pPr>
        <w:widowControl w:val="0"/>
        <w:jc w:val="left"/>
      </w:pPr>
      <w:r>
        <w:t>Joint Resolution</w:t>
      </w:r>
    </w:p>
    <w:p w:rsidR="007800CB" w:rsidRDefault="007800CB" w:rsidP="007800CB">
      <w:pPr>
        <w:widowControl w:val="0"/>
        <w:jc w:val="left"/>
      </w:pPr>
      <w:r>
        <w:t>Sponsors: Senators Matthews, Williams and Hembree</w:t>
      </w:r>
    </w:p>
    <w:p w:rsidR="007800CB" w:rsidRDefault="007800CB" w:rsidP="007800CB">
      <w:pPr>
        <w:widowControl w:val="0"/>
        <w:jc w:val="left"/>
      </w:pPr>
      <w:r>
        <w:t>Document Path: l:\council\bills\nbd\11235ac13.docx</w:t>
      </w:r>
    </w:p>
    <w:p w:rsidR="007800CB" w:rsidRDefault="007800CB" w:rsidP="007800CB">
      <w:pPr>
        <w:widowControl w:val="0"/>
        <w:jc w:val="left"/>
      </w:pPr>
    </w:p>
    <w:p w:rsidR="007800CB" w:rsidRDefault="007800CB" w:rsidP="007800CB">
      <w:pPr>
        <w:widowControl w:val="0"/>
        <w:jc w:val="left"/>
      </w:pPr>
      <w:r>
        <w:t>Introduced in the Senate on May 22, 2013</w:t>
      </w:r>
    </w:p>
    <w:p w:rsidR="007800CB" w:rsidRDefault="007800CB" w:rsidP="007800CB">
      <w:pPr>
        <w:widowControl w:val="0"/>
        <w:jc w:val="left"/>
      </w:pPr>
      <w:r>
        <w:t xml:space="preserve">Currently residing in the Senate Committee on </w:t>
      </w:r>
      <w:r w:rsidRPr="007800CB">
        <w:rPr>
          <w:b/>
        </w:rPr>
        <w:t>Medical Affairs</w:t>
      </w:r>
    </w:p>
    <w:p w:rsidR="007800CB" w:rsidRDefault="007800CB" w:rsidP="007800CB">
      <w:pPr>
        <w:widowControl w:val="0"/>
        <w:jc w:val="left"/>
      </w:pPr>
    </w:p>
    <w:p w:rsidR="007800CB" w:rsidRDefault="007800CB" w:rsidP="007800CB">
      <w:pPr>
        <w:widowControl w:val="0"/>
        <w:jc w:val="left"/>
      </w:pPr>
      <w:r>
        <w:t xml:space="preserve">Summary: </w:t>
      </w:r>
      <w:r w:rsidR="00CE3CF2">
        <w:t>Landfills</w:t>
      </w:r>
    </w:p>
    <w:p w:rsidR="007800CB" w:rsidRDefault="007800CB" w:rsidP="007800CB">
      <w:pPr>
        <w:widowControl w:val="0"/>
        <w:jc w:val="left"/>
      </w:pPr>
    </w:p>
    <w:p w:rsidR="007800CB" w:rsidRDefault="007800CB" w:rsidP="007800CB">
      <w:pPr>
        <w:widowControl w:val="0"/>
        <w:jc w:val="left"/>
      </w:pPr>
    </w:p>
    <w:p w:rsidR="007800CB" w:rsidRDefault="007800CB" w:rsidP="007800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00CB">
        <w:rPr>
          <w:b/>
        </w:rPr>
        <w:t>HISTORY OF LEGISLATIVE ACTIONS</w:t>
      </w:r>
    </w:p>
    <w:p w:rsidR="007800CB" w:rsidRDefault="007800CB" w:rsidP="007800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800CB" w:rsidRPr="007800CB" w:rsidRDefault="007800CB" w:rsidP="007800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800CB">
        <w:rPr>
          <w:u w:val="single"/>
        </w:rPr>
        <w:tab/>
        <w:t>Date</w:t>
      </w:r>
      <w:r w:rsidRPr="007800CB">
        <w:rPr>
          <w:u w:val="single"/>
        </w:rPr>
        <w:tab/>
        <w:t>Body</w:t>
      </w:r>
      <w:r w:rsidRPr="007800CB">
        <w:rPr>
          <w:u w:val="single"/>
        </w:rPr>
        <w:tab/>
        <w:t>Action Description with journal page number</w:t>
      </w:r>
      <w:r w:rsidRPr="007800CB">
        <w:rPr>
          <w:u w:val="single"/>
        </w:rPr>
        <w:tab/>
      </w:r>
      <w:bookmarkStart w:id="0" w:name="_GoBack"/>
      <w:bookmarkEnd w:id="0"/>
    </w:p>
    <w:p w:rsidR="00110441" w:rsidRDefault="00110441" w:rsidP="001104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5/22/2013</w:t>
      </w:r>
      <w:r>
        <w:tab/>
        <w:t>Senate</w:t>
      </w:r>
      <w:r>
        <w:tab/>
      </w:r>
      <w:r w:rsidRPr="00A50468">
        <w:t>Introduced and read first time (</w:t>
      </w:r>
      <w:hyperlink r:id="rId7" w:history="1">
        <w:r w:rsidRPr="00A50468">
          <w:rPr>
            <w:rStyle w:val="Hyperlink"/>
          </w:rPr>
          <w:t>Senate Journal</w:t>
        </w:r>
        <w:r w:rsidRPr="00A50468">
          <w:rPr>
            <w:rStyle w:val="Hyperlink"/>
          </w:rPr>
          <w:noBreakHyphen/>
          <w:t>page 4</w:t>
        </w:r>
      </w:hyperlink>
      <w:r w:rsidRPr="00A50468">
        <w:t>)</w:t>
      </w:r>
    </w:p>
    <w:p w:rsidR="00110441" w:rsidRDefault="00110441" w:rsidP="001104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5/22/2013</w:t>
      </w:r>
      <w:r>
        <w:tab/>
        <w:t>Senate</w:t>
      </w:r>
      <w:r>
        <w:tab/>
      </w:r>
      <w:r w:rsidRPr="00A50468">
        <w:t xml:space="preserve">Referred </w:t>
      </w:r>
      <w:r>
        <w:t xml:space="preserve">to Committee on </w:t>
      </w:r>
      <w:r w:rsidRPr="00A50468">
        <w:rPr>
          <w:b/>
        </w:rPr>
        <w:t>Medical Affairs</w:t>
      </w:r>
      <w:r>
        <w:t xml:space="preserve"> </w:t>
      </w:r>
      <w:r w:rsidRPr="00A50468">
        <w:t>(</w:t>
      </w:r>
      <w:hyperlink r:id="rId8" w:history="1">
        <w:r w:rsidRPr="00A50468">
          <w:rPr>
            <w:rStyle w:val="Hyperlink"/>
          </w:rPr>
          <w:t>Senate Journal</w:t>
        </w:r>
        <w:r w:rsidRPr="00A50468">
          <w:rPr>
            <w:rStyle w:val="Hyperlink"/>
          </w:rPr>
          <w:noBreakHyphen/>
          <w:t>page 4</w:t>
        </w:r>
      </w:hyperlink>
      <w:r w:rsidRPr="00A50468">
        <w:t>)</w:t>
      </w:r>
    </w:p>
    <w:p w:rsidR="00110441" w:rsidRDefault="00110441" w:rsidP="001104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00CB" w:rsidRPr="007800CB" w:rsidRDefault="007800CB" w:rsidP="007800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800CB" w:rsidRDefault="007800CB" w:rsidP="007800CB">
      <w:pPr>
        <w:widowControl w:val="0"/>
        <w:jc w:val="left"/>
      </w:pPr>
      <w:r w:rsidRPr="007800CB">
        <w:rPr>
          <w:b/>
        </w:rPr>
        <w:t>VERSIONS OF THIS BILL</w:t>
      </w:r>
    </w:p>
    <w:p w:rsidR="007800CB" w:rsidRDefault="007800CB" w:rsidP="007800CB">
      <w:pPr>
        <w:widowControl w:val="0"/>
        <w:jc w:val="left"/>
      </w:pPr>
    </w:p>
    <w:p w:rsidR="007800CB" w:rsidRDefault="000141D6" w:rsidP="007800CB">
      <w:pPr>
        <w:widowControl w:val="0"/>
        <w:jc w:val="left"/>
      </w:pPr>
      <w:hyperlink r:id="rId9" w:history="1">
        <w:r w:rsidR="007800CB">
          <w:rPr>
            <w:rStyle w:val="Hyperlink"/>
          </w:rPr>
          <w:t>5/22/2013</w:t>
        </w:r>
      </w:hyperlink>
    </w:p>
    <w:p w:rsidR="007800CB" w:rsidRDefault="007800CB" w:rsidP="007800CB"/>
    <w:p w:rsidR="007800CB" w:rsidRDefault="007800CB" w:rsidP="007800CB">
      <w:pPr>
        <w:sectPr w:rsidR="007800CB" w:rsidSect="007800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3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3F7D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127" w:rsidRDefault="00E35BBD" w:rsidP="009A5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DC4475">
        <w:rPr>
          <w:color w:val="000000" w:themeColor="text1"/>
          <w:u w:color="000000" w:themeColor="text1"/>
        </w:rPr>
        <w:t>TO IMPOSE A MORATORIUM</w:t>
      </w:r>
      <w:r w:rsidR="00921D64">
        <w:rPr>
          <w:color w:val="000000" w:themeColor="text1"/>
          <w:u w:color="000000" w:themeColor="text1"/>
        </w:rPr>
        <w:t>,</w:t>
      </w:r>
      <w:r w:rsidRPr="00DC4475">
        <w:rPr>
          <w:color w:val="000000" w:themeColor="text1"/>
          <w:u w:color="000000" w:themeColor="text1"/>
        </w:rPr>
        <w:t xml:space="preserve"> </w:t>
      </w:r>
      <w:r w:rsidR="00E50127">
        <w:rPr>
          <w:color w:val="000000" w:themeColor="text1"/>
          <w:u w:color="000000" w:themeColor="text1"/>
        </w:rPr>
        <w:t xml:space="preserve">IN EFFECT </w:t>
      </w:r>
      <w:r w:rsidR="009A51FC" w:rsidRPr="00DC4475">
        <w:rPr>
          <w:color w:val="000000" w:themeColor="text1"/>
          <w:u w:color="000000" w:themeColor="text1"/>
        </w:rPr>
        <w:t>UNTIL DECEMBER 31, 2017</w:t>
      </w:r>
      <w:r w:rsidR="00E50127">
        <w:rPr>
          <w:color w:val="000000" w:themeColor="text1"/>
          <w:u w:color="000000" w:themeColor="text1"/>
        </w:rPr>
        <w:t xml:space="preserve">, </w:t>
      </w:r>
      <w:r w:rsidRPr="00DC4475">
        <w:rPr>
          <w:color w:val="000000" w:themeColor="text1"/>
          <w:u w:color="000000" w:themeColor="text1"/>
        </w:rPr>
        <w:t xml:space="preserve">ON </w:t>
      </w:r>
      <w:r w:rsidR="007E628A">
        <w:rPr>
          <w:color w:val="000000" w:themeColor="text1"/>
          <w:u w:color="000000" w:themeColor="text1"/>
        </w:rPr>
        <w:t xml:space="preserve">THE DEPARTMENT OF HEALTH AND ENVIRONMENTAL CONTROL ISSUING </w:t>
      </w:r>
      <w:r w:rsidR="007E628A" w:rsidRPr="00DC4475">
        <w:rPr>
          <w:color w:val="000000" w:themeColor="text1"/>
          <w:u w:color="000000" w:themeColor="text1"/>
        </w:rPr>
        <w:t>PERMIT</w:t>
      </w:r>
      <w:r w:rsidR="007E628A">
        <w:rPr>
          <w:color w:val="000000" w:themeColor="text1"/>
          <w:u w:color="000000" w:themeColor="text1"/>
        </w:rPr>
        <w:t xml:space="preserve">S </w:t>
      </w:r>
      <w:r w:rsidR="000C7FE3">
        <w:rPr>
          <w:color w:val="000000" w:themeColor="text1"/>
          <w:u w:color="000000" w:themeColor="text1"/>
        </w:rPr>
        <w:t>TO</w:t>
      </w:r>
      <w:r w:rsidRPr="00DC4475">
        <w:rPr>
          <w:color w:val="000000" w:themeColor="text1"/>
          <w:u w:color="000000" w:themeColor="text1"/>
        </w:rPr>
        <w:t xml:space="preserve"> </w:t>
      </w:r>
      <w:r w:rsidR="00E50127">
        <w:rPr>
          <w:color w:val="000000" w:themeColor="text1"/>
          <w:u w:color="000000" w:themeColor="text1"/>
        </w:rPr>
        <w:t xml:space="preserve">CONSTRUCT CERTAIN NEW CLASS 3 LANDFILLS </w:t>
      </w:r>
      <w:r w:rsidR="006A0278">
        <w:rPr>
          <w:color w:val="000000" w:themeColor="text1"/>
          <w:u w:color="000000" w:themeColor="text1"/>
        </w:rPr>
        <w:t>OR</w:t>
      </w:r>
      <w:r w:rsidR="00E50127">
        <w:rPr>
          <w:color w:val="000000" w:themeColor="text1"/>
          <w:u w:color="000000" w:themeColor="text1"/>
        </w:rPr>
        <w:t xml:space="preserve"> </w:t>
      </w:r>
      <w:r w:rsidR="000C7FE3">
        <w:rPr>
          <w:color w:val="000000" w:themeColor="text1"/>
          <w:u w:color="000000" w:themeColor="text1"/>
        </w:rPr>
        <w:t>TO</w:t>
      </w:r>
      <w:r w:rsidR="00E50127">
        <w:rPr>
          <w:color w:val="000000" w:themeColor="text1"/>
          <w:u w:color="000000" w:themeColor="text1"/>
        </w:rPr>
        <w:t xml:space="preserve"> REPLACE OR EXPAN</w:t>
      </w:r>
      <w:r w:rsidR="000C7FE3">
        <w:rPr>
          <w:color w:val="000000" w:themeColor="text1"/>
          <w:u w:color="000000" w:themeColor="text1"/>
        </w:rPr>
        <w:t>D</w:t>
      </w:r>
      <w:r w:rsidR="00E50127">
        <w:rPr>
          <w:color w:val="000000" w:themeColor="text1"/>
          <w:u w:color="000000" w:themeColor="text1"/>
        </w:rPr>
        <w:t xml:space="preserve"> CERTAIN EXISTING CLASS 3 LANDFILLS AND ON THE </w:t>
      </w:r>
      <w:r w:rsidR="002966FC">
        <w:rPr>
          <w:color w:val="000000" w:themeColor="text1"/>
          <w:u w:color="000000" w:themeColor="text1"/>
        </w:rPr>
        <w:t xml:space="preserve">DEPARTMENT </w:t>
      </w:r>
      <w:r w:rsidR="00E50127">
        <w:rPr>
          <w:color w:val="000000" w:themeColor="text1"/>
          <w:u w:color="000000" w:themeColor="text1"/>
        </w:rPr>
        <w:t>ISSU</w:t>
      </w:r>
      <w:r w:rsidR="002966FC">
        <w:rPr>
          <w:color w:val="000000" w:themeColor="text1"/>
          <w:u w:color="000000" w:themeColor="text1"/>
        </w:rPr>
        <w:t>ING</w:t>
      </w:r>
      <w:r w:rsidR="00E50127">
        <w:rPr>
          <w:color w:val="000000" w:themeColor="text1"/>
          <w:u w:color="000000" w:themeColor="text1"/>
        </w:rPr>
        <w:t xml:space="preserve"> APPROVALS </w:t>
      </w:r>
      <w:r w:rsidR="000C7FE3">
        <w:rPr>
          <w:color w:val="000000" w:themeColor="text1"/>
          <w:u w:color="000000" w:themeColor="text1"/>
        </w:rPr>
        <w:t>TO</w:t>
      </w:r>
      <w:r w:rsidR="00E50127">
        <w:rPr>
          <w:color w:val="000000" w:themeColor="text1"/>
          <w:u w:color="000000" w:themeColor="text1"/>
        </w:rPr>
        <w:t xml:space="preserve"> INCREAS</w:t>
      </w:r>
      <w:r w:rsidR="000C7FE3">
        <w:rPr>
          <w:color w:val="000000" w:themeColor="text1"/>
          <w:u w:color="000000" w:themeColor="text1"/>
        </w:rPr>
        <w:t>E</w:t>
      </w:r>
      <w:r w:rsidR="00E50127">
        <w:rPr>
          <w:color w:val="000000" w:themeColor="text1"/>
          <w:u w:color="000000" w:themeColor="text1"/>
        </w:rPr>
        <w:t xml:space="preserve"> THE ANNUAL DISPOSAL RATE AT CERTAIN CLASS</w:t>
      </w:r>
      <w:r w:rsidRPr="00DC4475">
        <w:rPr>
          <w:color w:val="000000" w:themeColor="text1"/>
          <w:u w:color="000000" w:themeColor="text1"/>
        </w:rPr>
        <w:t xml:space="preserve"> </w:t>
      </w:r>
      <w:r w:rsidR="00E50127">
        <w:rPr>
          <w:color w:val="000000" w:themeColor="text1"/>
          <w:u w:color="000000" w:themeColor="text1"/>
        </w:rPr>
        <w:t>3 LANDFILLS; AND TO REQUIRE THE DEPARTMENT TO REPORT ON PERMIT APPLICATIONS AFFECTED BY THE MORATORIUM.</w:t>
      </w:r>
    </w:p>
    <w:p w:rsidR="00793F7D" w:rsidRDefault="00E35BBD" w:rsidP="009A5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C4475">
        <w:rPr>
          <w:color w:val="000000" w:themeColor="text1"/>
          <w:u w:color="000000" w:themeColor="text1"/>
        </w:rPr>
        <w:t xml:space="preserve"> </w:t>
      </w:r>
      <w:bookmarkStart w:id="4" w:name="titleend"/>
      <w:bookmarkEnd w:id="4"/>
    </w:p>
    <w:p w:rsidR="00E35BBD" w:rsidRPr="00DC4475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475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according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to the South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Department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of Environmental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Control’s Solid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Waste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Management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Annual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Report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Fiscal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2012,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amount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of municipal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 xml:space="preserve">solid waste imported into the </w:t>
      </w:r>
      <w:r w:rsidR="00896692" w:rsidRPr="00DC4475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in fiscal</w:t>
      </w:r>
      <w:r>
        <w:rPr>
          <w:color w:val="000000" w:themeColor="text1"/>
          <w:u w:color="000000" w:themeColor="text1"/>
        </w:rPr>
        <w:t xml:space="preserve"> year 2012 was 689,514 tons, a four percent</w:t>
      </w:r>
      <w:r w:rsidRPr="00DC4475">
        <w:rPr>
          <w:color w:val="000000" w:themeColor="text1"/>
          <w:u w:color="000000" w:themeColor="text1"/>
        </w:rPr>
        <w:t xml:space="preserve"> increase from the past year; and</w:t>
      </w:r>
    </w:p>
    <w:p w:rsidR="00E35BBD" w:rsidRPr="00DC4475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5BBD" w:rsidRPr="00DC4475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475">
        <w:rPr>
          <w:color w:val="000000" w:themeColor="text1"/>
          <w:u w:color="000000" w:themeColor="text1"/>
        </w:rPr>
        <w:t>Whereas, there is currently an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important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need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for more public debate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and consideration of legislation concerning local government and citizen involvement in regulation of solid waste disposal and landfill permitting in this State; and</w:t>
      </w:r>
    </w:p>
    <w:p w:rsidR="00E35BBD" w:rsidRPr="00DC4475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5BBD" w:rsidRPr="00DC4475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475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inappropriate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siting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landfills,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expansion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landfills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96692" w:rsidRPr="00DC4475">
        <w:rPr>
          <w:color w:val="000000" w:themeColor="text1"/>
          <w:u w:color="000000" w:themeColor="text1"/>
        </w:rPr>
        <w:t>State</w:t>
      </w:r>
      <w:r w:rsidRPr="00DC447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or excessive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intake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waste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into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state’s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landfills has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significant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potential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for detriment to the state’s economic development, public health, and environment; and</w:t>
      </w:r>
    </w:p>
    <w:p w:rsidR="00E35BBD" w:rsidRPr="00DC4475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5BBD" w:rsidRPr="00DC4475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475">
        <w:rPr>
          <w:color w:val="000000" w:themeColor="text1"/>
          <w:u w:color="000000" w:themeColor="text1"/>
        </w:rPr>
        <w:t>Whereas, economic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and other factors cause landfills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to be concentrated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in minority and low</w:t>
      </w:r>
      <w:r>
        <w:rPr>
          <w:color w:val="000000" w:themeColor="text1"/>
          <w:u w:color="000000" w:themeColor="text1"/>
        </w:rPr>
        <w:noBreakHyphen/>
      </w:r>
      <w:r w:rsidRPr="00DC4475">
        <w:rPr>
          <w:color w:val="000000" w:themeColor="text1"/>
          <w:u w:color="000000" w:themeColor="text1"/>
        </w:rPr>
        <w:t>income communities in the State; and</w:t>
      </w:r>
    </w:p>
    <w:p w:rsidR="00E35BBD" w:rsidRPr="00DC4475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5BBD" w:rsidRPr="00DC4475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</w:t>
      </w:r>
      <w:r w:rsidRPr="00DC4475">
        <w:rPr>
          <w:color w:val="000000" w:themeColor="text1"/>
          <w:u w:color="000000" w:themeColor="text1"/>
        </w:rPr>
        <w:t>eas,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these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factors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also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cause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landfills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encroach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or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destroy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 xml:space="preserve">state’s valuable </w:t>
      </w:r>
      <w:r w:rsidR="00784775">
        <w:rPr>
          <w:color w:val="000000" w:themeColor="text1"/>
          <w:u w:color="000000" w:themeColor="text1"/>
        </w:rPr>
        <w:t>w</w:t>
      </w:r>
      <w:r w:rsidRPr="00DC4475">
        <w:rPr>
          <w:color w:val="000000" w:themeColor="text1"/>
          <w:u w:color="000000" w:themeColor="text1"/>
        </w:rPr>
        <w:t>etlands habitats; and</w:t>
      </w:r>
    </w:p>
    <w:p w:rsidR="00E35BBD" w:rsidRPr="00DC4475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5BBD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</w:t>
      </w:r>
      <w:r w:rsidRPr="00DC4475">
        <w:rPr>
          <w:color w:val="000000" w:themeColor="text1"/>
          <w:u w:color="000000" w:themeColor="text1"/>
        </w:rPr>
        <w:t>as,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landfill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siting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or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expansion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land</w:t>
      </w:r>
      <w:r>
        <w:rPr>
          <w:color w:val="000000" w:themeColor="text1"/>
          <w:u w:color="000000" w:themeColor="text1"/>
        </w:rPr>
        <w:t>fi</w:t>
      </w:r>
      <w:r w:rsidRPr="00DC4475">
        <w:rPr>
          <w:color w:val="000000" w:themeColor="text1"/>
          <w:u w:color="000000" w:themeColor="text1"/>
        </w:rPr>
        <w:t>lls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upon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wetlands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pose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deleterious effects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locally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cherished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and vital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natural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habitats,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ecosystems,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animal</w:t>
      </w:r>
      <w:r>
        <w:rPr>
          <w:color w:val="000000" w:themeColor="text1"/>
          <w:u w:color="000000" w:themeColor="text1"/>
        </w:rPr>
        <w:t xml:space="preserve"> wildlife, w</w:t>
      </w:r>
      <w:r w:rsidRPr="00DC4475">
        <w:rPr>
          <w:color w:val="000000" w:themeColor="text1"/>
          <w:u w:color="000000" w:themeColor="text1"/>
        </w:rPr>
        <w:t>ildlife preservation,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outdoor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gamesmanship</w:t>
      </w:r>
      <w:r w:rsidR="007B35C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including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critical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habitat dest</w:t>
      </w:r>
      <w:r>
        <w:rPr>
          <w:color w:val="000000" w:themeColor="text1"/>
          <w:u w:color="000000" w:themeColor="text1"/>
        </w:rPr>
        <w:t>ruc</w:t>
      </w:r>
      <w:r w:rsidRPr="00DC4475">
        <w:rPr>
          <w:color w:val="000000" w:themeColor="text1"/>
          <w:u w:color="000000" w:themeColor="text1"/>
        </w:rPr>
        <w:t xml:space="preserve">tion, air and </w:t>
      </w:r>
      <w:r>
        <w:rPr>
          <w:color w:val="000000" w:themeColor="text1"/>
          <w:u w:color="000000" w:themeColor="text1"/>
        </w:rPr>
        <w:t>w</w:t>
      </w:r>
      <w:r w:rsidRPr="00DC4475">
        <w:rPr>
          <w:color w:val="000000" w:themeColor="text1"/>
          <w:u w:color="000000" w:themeColor="text1"/>
        </w:rPr>
        <w:t>ater pollution, drinking water contamination, and wildlife death.</w:t>
      </w:r>
      <w:r w:rsidR="007B35CF">
        <w:rPr>
          <w:color w:val="000000" w:themeColor="text1"/>
          <w:u w:color="000000" w:themeColor="text1"/>
        </w:rPr>
        <w:t xml:space="preserve"> Now, therefore,</w:t>
      </w:r>
    </w:p>
    <w:p w:rsidR="00E35BBD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93F7D" w:rsidRDefault="00793F7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93F7D" w:rsidRDefault="00793F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BBD" w:rsidRPr="00DC4475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475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DC4475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DC4475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DC4475">
        <w:rPr>
          <w:color w:val="000000" w:themeColor="text1"/>
          <w:u w:color="000000" w:themeColor="text1"/>
        </w:rPr>
        <w:t>The definition</w:t>
      </w:r>
      <w:r w:rsidR="00E50127">
        <w:rPr>
          <w:color w:val="000000" w:themeColor="text1"/>
          <w:u w:color="000000" w:themeColor="text1"/>
        </w:rPr>
        <w:t xml:space="preserve"> of terms</w:t>
      </w:r>
      <w:r w:rsidRPr="00DC4475">
        <w:rPr>
          <w:color w:val="000000" w:themeColor="text1"/>
          <w:u w:color="000000" w:themeColor="text1"/>
        </w:rPr>
        <w:t xml:space="preserve"> </w:t>
      </w:r>
      <w:r w:rsidR="00E50127">
        <w:rPr>
          <w:color w:val="000000" w:themeColor="text1"/>
          <w:u w:color="000000" w:themeColor="text1"/>
        </w:rPr>
        <w:t xml:space="preserve">provided for </w:t>
      </w:r>
      <w:r w:rsidRPr="00DC4475">
        <w:rPr>
          <w:color w:val="000000" w:themeColor="text1"/>
          <w:u w:color="000000" w:themeColor="text1"/>
        </w:rPr>
        <w:t>in Section 44</w:t>
      </w:r>
      <w:r>
        <w:rPr>
          <w:color w:val="000000" w:themeColor="text1"/>
          <w:u w:color="000000" w:themeColor="text1"/>
        </w:rPr>
        <w:noBreakHyphen/>
      </w:r>
      <w:r w:rsidRPr="00DC4475">
        <w:rPr>
          <w:color w:val="000000" w:themeColor="text1"/>
          <w:u w:color="000000" w:themeColor="text1"/>
        </w:rPr>
        <w:t>96</w:t>
      </w:r>
      <w:r>
        <w:rPr>
          <w:color w:val="000000" w:themeColor="text1"/>
          <w:u w:color="000000" w:themeColor="text1"/>
        </w:rPr>
        <w:noBreakHyphen/>
      </w:r>
      <w:r w:rsidRPr="00DC4475">
        <w:rPr>
          <w:color w:val="000000" w:themeColor="text1"/>
          <w:u w:color="000000" w:themeColor="text1"/>
        </w:rPr>
        <w:t>250 and Regulation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61</w:t>
      </w:r>
      <w:r>
        <w:rPr>
          <w:color w:val="000000" w:themeColor="text1"/>
          <w:u w:color="000000" w:themeColor="text1"/>
        </w:rPr>
        <w:noBreakHyphen/>
      </w:r>
      <w:r w:rsidRPr="00DC4475">
        <w:rPr>
          <w:color w:val="000000" w:themeColor="text1"/>
          <w:u w:color="000000" w:themeColor="text1"/>
        </w:rPr>
        <w:t>107.19 of the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1976 Code apply</w:t>
      </w:r>
      <w:r w:rsidR="00E50127">
        <w:rPr>
          <w:color w:val="000000" w:themeColor="text1"/>
          <w:u w:color="000000" w:themeColor="text1"/>
        </w:rPr>
        <w:t xml:space="preserve"> to terms used in this Section</w:t>
      </w:r>
      <w:r w:rsidRPr="00DC4475">
        <w:rPr>
          <w:color w:val="000000" w:themeColor="text1"/>
          <w:u w:color="000000" w:themeColor="text1"/>
        </w:rPr>
        <w:t>.</w:t>
      </w:r>
    </w:p>
    <w:p w:rsidR="003E21BA" w:rsidRDefault="00E35BBD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C4475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9A51F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moratorium</w:t>
      </w:r>
      <w:r w:rsidR="00054928">
        <w:rPr>
          <w:color w:val="000000" w:themeColor="text1"/>
          <w:u w:color="000000" w:themeColor="text1"/>
        </w:rPr>
        <w:t xml:space="preserve"> is imposed</w:t>
      </w:r>
      <w:r w:rsidRPr="00DC4475">
        <w:rPr>
          <w:color w:val="000000" w:themeColor="text1"/>
          <w:u w:color="000000" w:themeColor="text1"/>
        </w:rPr>
        <w:t xml:space="preserve"> </w:t>
      </w:r>
      <w:r w:rsidR="00054928">
        <w:rPr>
          <w:color w:val="000000" w:themeColor="text1"/>
          <w:u w:color="000000" w:themeColor="text1"/>
        </w:rPr>
        <w:t xml:space="preserve">and </w:t>
      </w:r>
      <w:r w:rsidR="00054928" w:rsidRPr="00DC4475">
        <w:rPr>
          <w:color w:val="000000" w:themeColor="text1"/>
          <w:u w:color="000000" w:themeColor="text1"/>
        </w:rPr>
        <w:t>in effect until December 31, 2017</w:t>
      </w:r>
      <w:r w:rsidR="00054928">
        <w:rPr>
          <w:color w:val="000000" w:themeColor="text1"/>
          <w:u w:color="000000" w:themeColor="text1"/>
        </w:rPr>
        <w:t xml:space="preserve">, </w:t>
      </w:r>
      <w:r w:rsidRPr="00DC4475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the Department</w:t>
      </w:r>
      <w:r w:rsidR="00896692">
        <w:rPr>
          <w:color w:val="000000" w:themeColor="text1"/>
          <w:u w:color="000000" w:themeColor="text1"/>
        </w:rPr>
        <w:t xml:space="preserve"> of Health and Environmental Control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issu</w:t>
      </w:r>
      <w:r w:rsidR="00354C70">
        <w:rPr>
          <w:color w:val="000000" w:themeColor="text1"/>
          <w:u w:color="000000" w:themeColor="text1"/>
        </w:rPr>
        <w:t>ing</w:t>
      </w:r>
      <w:r w:rsidR="003E21BA">
        <w:rPr>
          <w:color w:val="000000" w:themeColor="text1"/>
          <w:u w:color="000000" w:themeColor="text1"/>
        </w:rPr>
        <w:t>:</w:t>
      </w:r>
    </w:p>
    <w:p w:rsidR="00054928" w:rsidRDefault="003E21BA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9A51F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="006625D2">
        <w:rPr>
          <w:color w:val="000000" w:themeColor="text1"/>
          <w:u w:color="000000" w:themeColor="text1"/>
        </w:rPr>
        <w:t>permit</w:t>
      </w:r>
      <w:r w:rsidR="00043359">
        <w:rPr>
          <w:color w:val="000000" w:themeColor="text1"/>
          <w:u w:color="000000" w:themeColor="text1"/>
        </w:rPr>
        <w:t>s</w:t>
      </w:r>
      <w:r w:rsidR="006625D2">
        <w:rPr>
          <w:color w:val="000000" w:themeColor="text1"/>
          <w:u w:color="000000" w:themeColor="text1"/>
        </w:rPr>
        <w:t xml:space="preserve"> </w:t>
      </w:r>
      <w:r w:rsidR="007B032D">
        <w:rPr>
          <w:color w:val="000000" w:themeColor="text1"/>
          <w:u w:color="000000" w:themeColor="text1"/>
        </w:rPr>
        <w:t xml:space="preserve">to construct </w:t>
      </w:r>
      <w:r w:rsidR="00E35BBD" w:rsidRPr="00DC4475">
        <w:rPr>
          <w:color w:val="000000" w:themeColor="text1"/>
          <w:u w:color="000000" w:themeColor="text1"/>
        </w:rPr>
        <w:t>new Class 3</w:t>
      </w:r>
      <w:r w:rsidR="00E35BBD">
        <w:rPr>
          <w:color w:val="000000" w:themeColor="text1"/>
          <w:u w:color="000000" w:themeColor="text1"/>
        </w:rPr>
        <w:t xml:space="preserve"> M</w:t>
      </w:r>
      <w:r w:rsidR="00E35BBD" w:rsidRPr="00DC4475">
        <w:rPr>
          <w:color w:val="000000" w:themeColor="text1"/>
          <w:u w:color="000000" w:themeColor="text1"/>
        </w:rPr>
        <w:t>unicipal Solid Waste landfill</w:t>
      </w:r>
      <w:r w:rsidR="00043359">
        <w:rPr>
          <w:color w:val="000000" w:themeColor="text1"/>
          <w:u w:color="000000" w:themeColor="text1"/>
        </w:rPr>
        <w:t>s</w:t>
      </w:r>
      <w:r w:rsidR="00E35BBD" w:rsidRPr="00DC4475">
        <w:rPr>
          <w:color w:val="000000" w:themeColor="text1"/>
          <w:u w:color="000000" w:themeColor="text1"/>
        </w:rPr>
        <w:t xml:space="preserve"> that </w:t>
      </w:r>
      <w:r w:rsidR="00043359">
        <w:rPr>
          <w:color w:val="000000" w:themeColor="text1"/>
          <w:u w:color="000000" w:themeColor="text1"/>
        </w:rPr>
        <w:t>are</w:t>
      </w:r>
      <w:r w:rsidR="00E35BBD" w:rsidRPr="00DC4475">
        <w:rPr>
          <w:color w:val="000000" w:themeColor="text1"/>
          <w:u w:color="000000" w:themeColor="text1"/>
        </w:rPr>
        <w:t xml:space="preserve"> not onsite landfill</w:t>
      </w:r>
      <w:r w:rsidR="00043359">
        <w:rPr>
          <w:color w:val="000000" w:themeColor="text1"/>
          <w:u w:color="000000" w:themeColor="text1"/>
        </w:rPr>
        <w:t>s</w:t>
      </w:r>
      <w:r w:rsidR="00054928">
        <w:rPr>
          <w:color w:val="000000" w:themeColor="text1"/>
          <w:u w:color="000000" w:themeColor="text1"/>
        </w:rPr>
        <w:t>;</w:t>
      </w:r>
      <w:r w:rsidR="00E35BBD" w:rsidRPr="00DC4475">
        <w:rPr>
          <w:color w:val="000000" w:themeColor="text1"/>
          <w:u w:color="000000" w:themeColor="text1"/>
        </w:rPr>
        <w:t xml:space="preserve"> </w:t>
      </w:r>
    </w:p>
    <w:p w:rsidR="009A51FC" w:rsidRDefault="009A51FC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permit</w:t>
      </w:r>
      <w:r w:rsidR="0004335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7B032D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replace existing Class 3 Municipal Solid Waste landfill</w:t>
      </w:r>
      <w:r w:rsidR="00043359">
        <w:rPr>
          <w:color w:val="000000" w:themeColor="text1"/>
          <w:u w:color="000000" w:themeColor="text1"/>
        </w:rPr>
        <w:t>s</w:t>
      </w:r>
      <w:r w:rsidRPr="00DC4475">
        <w:rPr>
          <w:color w:val="000000" w:themeColor="text1"/>
          <w:u w:color="000000" w:themeColor="text1"/>
        </w:rPr>
        <w:t xml:space="preserve"> that </w:t>
      </w:r>
      <w:r w:rsidR="00043359">
        <w:rPr>
          <w:color w:val="000000" w:themeColor="text1"/>
          <w:u w:color="000000" w:themeColor="text1"/>
        </w:rPr>
        <w:t>are</w:t>
      </w:r>
      <w:r w:rsidRPr="00DC4475">
        <w:rPr>
          <w:color w:val="000000" w:themeColor="text1"/>
          <w:u w:color="000000" w:themeColor="text1"/>
        </w:rPr>
        <w:t xml:space="preserve"> not onsite landfill</w:t>
      </w:r>
      <w:r w:rsidR="00043359">
        <w:rPr>
          <w:color w:val="000000" w:themeColor="text1"/>
          <w:u w:color="000000" w:themeColor="text1"/>
        </w:rPr>
        <w:t>s</w:t>
      </w:r>
      <w:r w:rsidRPr="00DC4475">
        <w:rPr>
          <w:color w:val="000000" w:themeColor="text1"/>
          <w:u w:color="000000" w:themeColor="text1"/>
        </w:rPr>
        <w:t xml:space="preserve"> in the State</w:t>
      </w:r>
      <w:r>
        <w:rPr>
          <w:color w:val="000000" w:themeColor="text1"/>
          <w:u w:color="000000" w:themeColor="text1"/>
        </w:rPr>
        <w:t xml:space="preserve">; </w:t>
      </w:r>
    </w:p>
    <w:p w:rsidR="00054928" w:rsidRDefault="00054928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9A51F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9A51F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043359">
        <w:rPr>
          <w:color w:val="000000" w:themeColor="text1"/>
          <w:u w:color="000000" w:themeColor="text1"/>
        </w:rPr>
        <w:t>p</w:t>
      </w:r>
      <w:r w:rsidR="006625D2">
        <w:rPr>
          <w:color w:val="000000" w:themeColor="text1"/>
          <w:u w:color="000000" w:themeColor="text1"/>
        </w:rPr>
        <w:t>ermit</w:t>
      </w:r>
      <w:r w:rsidR="00043359">
        <w:rPr>
          <w:color w:val="000000" w:themeColor="text1"/>
          <w:u w:color="000000" w:themeColor="text1"/>
        </w:rPr>
        <w:t>s</w:t>
      </w:r>
      <w:r w:rsidR="006625D2">
        <w:rPr>
          <w:color w:val="000000" w:themeColor="text1"/>
          <w:u w:color="000000" w:themeColor="text1"/>
        </w:rPr>
        <w:t xml:space="preserve"> </w:t>
      </w:r>
      <w:r w:rsidR="007B032D">
        <w:rPr>
          <w:color w:val="000000" w:themeColor="text1"/>
          <w:u w:color="000000" w:themeColor="text1"/>
        </w:rPr>
        <w:t>to</w:t>
      </w:r>
      <w:r w:rsidR="006625D2">
        <w:rPr>
          <w:color w:val="000000" w:themeColor="text1"/>
          <w:u w:color="000000" w:themeColor="text1"/>
        </w:rPr>
        <w:t xml:space="preserve"> </w:t>
      </w:r>
      <w:r w:rsidR="00E35BBD" w:rsidRPr="00DC4475">
        <w:rPr>
          <w:color w:val="000000" w:themeColor="text1"/>
          <w:u w:color="000000" w:themeColor="text1"/>
        </w:rPr>
        <w:t>expan</w:t>
      </w:r>
      <w:r w:rsidR="007B032D">
        <w:rPr>
          <w:color w:val="000000" w:themeColor="text1"/>
          <w:u w:color="000000" w:themeColor="text1"/>
        </w:rPr>
        <w:t>d</w:t>
      </w:r>
      <w:r w:rsidR="00E35BBD" w:rsidRPr="00DC4475">
        <w:rPr>
          <w:color w:val="000000" w:themeColor="text1"/>
          <w:u w:color="000000" w:themeColor="text1"/>
        </w:rPr>
        <w:t xml:space="preserve"> existing Class 3 Municipal Solid Waste landfill</w:t>
      </w:r>
      <w:r w:rsidR="00043359">
        <w:rPr>
          <w:color w:val="000000" w:themeColor="text1"/>
          <w:u w:color="000000" w:themeColor="text1"/>
        </w:rPr>
        <w:t>s</w:t>
      </w:r>
      <w:r w:rsidR="00E35BBD" w:rsidRPr="00DC4475">
        <w:rPr>
          <w:color w:val="000000" w:themeColor="text1"/>
          <w:u w:color="000000" w:themeColor="text1"/>
        </w:rPr>
        <w:t xml:space="preserve"> that </w:t>
      </w:r>
      <w:r w:rsidR="00043359">
        <w:rPr>
          <w:color w:val="000000" w:themeColor="text1"/>
          <w:u w:color="000000" w:themeColor="text1"/>
        </w:rPr>
        <w:t>are</w:t>
      </w:r>
      <w:r w:rsidR="00E35BBD" w:rsidRPr="00DC4475">
        <w:rPr>
          <w:color w:val="000000" w:themeColor="text1"/>
          <w:u w:color="000000" w:themeColor="text1"/>
        </w:rPr>
        <w:t xml:space="preserve"> not onsite landfill</w:t>
      </w:r>
      <w:r w:rsidR="00043359">
        <w:rPr>
          <w:color w:val="000000" w:themeColor="text1"/>
          <w:u w:color="000000" w:themeColor="text1"/>
        </w:rPr>
        <w:t>s</w:t>
      </w:r>
      <w:r w:rsidR="00E35BBD" w:rsidRPr="00DC4475">
        <w:rPr>
          <w:color w:val="000000" w:themeColor="text1"/>
          <w:u w:color="000000" w:themeColor="text1"/>
        </w:rPr>
        <w:t xml:space="preserve"> in the State</w:t>
      </w:r>
      <w:r w:rsidR="009A51FC">
        <w:rPr>
          <w:color w:val="000000" w:themeColor="text1"/>
          <w:u w:color="000000" w:themeColor="text1"/>
        </w:rPr>
        <w:t xml:space="preserve"> if</w:t>
      </w:r>
      <w:r w:rsidR="009A51FC" w:rsidRPr="00DC4475">
        <w:rPr>
          <w:color w:val="000000" w:themeColor="text1"/>
          <w:u w:color="000000" w:themeColor="text1"/>
        </w:rPr>
        <w:t xml:space="preserve"> the expansion’s</w:t>
      </w:r>
      <w:r w:rsidR="009A51FC">
        <w:rPr>
          <w:color w:val="000000" w:themeColor="text1"/>
          <w:u w:color="000000" w:themeColor="text1"/>
        </w:rPr>
        <w:t xml:space="preserve"> </w:t>
      </w:r>
      <w:r w:rsidR="009A51FC" w:rsidRPr="00DC4475">
        <w:rPr>
          <w:color w:val="000000" w:themeColor="text1"/>
          <w:u w:color="000000" w:themeColor="text1"/>
        </w:rPr>
        <w:t>plan falls under the scope of Sections 401 or 404 of the Clean Water Act (33 U.S.C. 1344) pertaining to wetlands</w:t>
      </w:r>
      <w:r w:rsidR="003E21BA">
        <w:rPr>
          <w:color w:val="000000" w:themeColor="text1"/>
          <w:u w:color="000000" w:themeColor="text1"/>
        </w:rPr>
        <w:t>; and</w:t>
      </w:r>
    </w:p>
    <w:p w:rsidR="003E21BA" w:rsidRDefault="003E21BA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9A51F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E50127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C4475">
        <w:rPr>
          <w:color w:val="000000" w:themeColor="text1"/>
          <w:u w:color="000000" w:themeColor="text1"/>
        </w:rPr>
        <w:t>approval</w:t>
      </w:r>
      <w:r w:rsidR="00043359">
        <w:rPr>
          <w:color w:val="000000" w:themeColor="text1"/>
          <w:u w:color="000000" w:themeColor="text1"/>
        </w:rPr>
        <w:t>s</w:t>
      </w:r>
      <w:r w:rsidRPr="00DC4475">
        <w:rPr>
          <w:color w:val="000000" w:themeColor="text1"/>
          <w:u w:color="000000" w:themeColor="text1"/>
        </w:rPr>
        <w:t xml:space="preserve"> </w:t>
      </w:r>
      <w:r w:rsidR="007B032D">
        <w:rPr>
          <w:color w:val="000000" w:themeColor="text1"/>
          <w:u w:color="000000" w:themeColor="text1"/>
        </w:rPr>
        <w:t>to</w:t>
      </w:r>
      <w:r w:rsidRPr="00DC4475">
        <w:rPr>
          <w:color w:val="000000" w:themeColor="text1"/>
          <w:u w:color="000000" w:themeColor="text1"/>
        </w:rPr>
        <w:t xml:space="preserve"> increas</w:t>
      </w:r>
      <w:r w:rsidR="007B032D">
        <w:rPr>
          <w:color w:val="000000" w:themeColor="text1"/>
          <w:u w:color="000000" w:themeColor="text1"/>
        </w:rPr>
        <w:t>e</w:t>
      </w:r>
      <w:r w:rsidRPr="00DC4475">
        <w:rPr>
          <w:color w:val="000000" w:themeColor="text1"/>
          <w:u w:color="000000" w:themeColor="text1"/>
        </w:rPr>
        <w:t xml:space="preserve"> the permitted annual disposal rate at a Class 3</w:t>
      </w:r>
      <w:r>
        <w:rPr>
          <w:color w:val="000000" w:themeColor="text1"/>
          <w:u w:color="000000" w:themeColor="text1"/>
        </w:rPr>
        <w:t xml:space="preserve"> </w:t>
      </w:r>
      <w:r w:rsidRPr="00DC4475">
        <w:rPr>
          <w:color w:val="000000" w:themeColor="text1"/>
          <w:u w:color="000000" w:themeColor="text1"/>
        </w:rPr>
        <w:t>Municipal Solid Waste landfill that is not an onsite landfill</w:t>
      </w:r>
      <w:r w:rsidR="009A51FC">
        <w:rPr>
          <w:color w:val="000000" w:themeColor="text1"/>
          <w:u w:color="000000" w:themeColor="text1"/>
        </w:rPr>
        <w:t xml:space="preserve"> if </w:t>
      </w:r>
      <w:r w:rsidR="009A51FC" w:rsidRPr="00DC4475">
        <w:rPr>
          <w:color w:val="000000" w:themeColor="text1"/>
          <w:u w:color="000000" w:themeColor="text1"/>
        </w:rPr>
        <w:t xml:space="preserve">the applicant landfill’s host county and planning region have </w:t>
      </w:r>
      <w:r w:rsidR="009A51FC">
        <w:rPr>
          <w:color w:val="000000" w:themeColor="text1"/>
          <w:u w:color="000000" w:themeColor="text1"/>
        </w:rPr>
        <w:t xml:space="preserve">not </w:t>
      </w:r>
      <w:r w:rsidR="009A51FC" w:rsidRPr="00DC4475">
        <w:rPr>
          <w:color w:val="000000" w:themeColor="text1"/>
          <w:u w:color="000000" w:themeColor="text1"/>
        </w:rPr>
        <w:t xml:space="preserve">achieved a </w:t>
      </w:r>
      <w:r w:rsidR="009A51FC">
        <w:rPr>
          <w:color w:val="000000" w:themeColor="text1"/>
          <w:u w:color="000000" w:themeColor="text1"/>
        </w:rPr>
        <w:t>forty percent</w:t>
      </w:r>
      <w:r w:rsidR="009A51FC" w:rsidRPr="00DC4475">
        <w:rPr>
          <w:color w:val="000000" w:themeColor="text1"/>
          <w:u w:color="000000" w:themeColor="text1"/>
        </w:rPr>
        <w:t xml:space="preserve"> recycling rate for municipal solid waste in the preceding two years</w:t>
      </w:r>
      <w:r>
        <w:rPr>
          <w:color w:val="000000" w:themeColor="text1"/>
          <w:u w:color="000000" w:themeColor="text1"/>
        </w:rPr>
        <w:t>.</w:t>
      </w:r>
    </w:p>
    <w:p w:rsidR="00E35BBD" w:rsidRPr="00DC4475" w:rsidRDefault="00054928" w:rsidP="00E3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35BBD" w:rsidRPr="00DC4475">
        <w:rPr>
          <w:color w:val="000000" w:themeColor="text1"/>
          <w:u w:color="000000" w:themeColor="text1"/>
        </w:rPr>
        <w:t>(C)</w:t>
      </w:r>
      <w:r w:rsidR="00E35BBD">
        <w:rPr>
          <w:color w:val="000000" w:themeColor="text1"/>
          <w:u w:color="000000" w:themeColor="text1"/>
        </w:rPr>
        <w:tab/>
      </w:r>
      <w:r w:rsidR="00E35BBD" w:rsidRPr="00DC4475">
        <w:rPr>
          <w:color w:val="000000" w:themeColor="text1"/>
          <w:u w:color="000000" w:themeColor="text1"/>
        </w:rPr>
        <w:t xml:space="preserve">The </w:t>
      </w:r>
      <w:r w:rsidR="00896692">
        <w:rPr>
          <w:color w:val="000000" w:themeColor="text1"/>
          <w:u w:color="000000" w:themeColor="text1"/>
        </w:rPr>
        <w:t>d</w:t>
      </w:r>
      <w:r w:rsidR="00E35BBD" w:rsidRPr="00DC4475">
        <w:rPr>
          <w:color w:val="000000" w:themeColor="text1"/>
          <w:u w:color="000000" w:themeColor="text1"/>
        </w:rPr>
        <w:t xml:space="preserve">epartment </w:t>
      </w:r>
      <w:r w:rsidR="00896692">
        <w:rPr>
          <w:color w:val="000000" w:themeColor="text1"/>
          <w:u w:color="000000" w:themeColor="text1"/>
        </w:rPr>
        <w:t>shall</w:t>
      </w:r>
      <w:r w:rsidR="00E35BBD" w:rsidRPr="00DC4475">
        <w:rPr>
          <w:color w:val="000000" w:themeColor="text1"/>
          <w:u w:color="000000" w:themeColor="text1"/>
        </w:rPr>
        <w:t xml:space="preserve"> submit a list of applications affected by the moratorium imposed in </w:t>
      </w:r>
      <w:r w:rsidR="005A7614">
        <w:rPr>
          <w:color w:val="000000" w:themeColor="text1"/>
          <w:u w:color="000000" w:themeColor="text1"/>
        </w:rPr>
        <w:t>items (a), (b), and (c) of subsect</w:t>
      </w:r>
      <w:r w:rsidR="00E35BBD" w:rsidRPr="00DC4475">
        <w:rPr>
          <w:color w:val="000000" w:themeColor="text1"/>
          <w:u w:color="000000" w:themeColor="text1"/>
        </w:rPr>
        <w:t>ion (B)</w:t>
      </w:r>
      <w:r w:rsidR="006625D2">
        <w:rPr>
          <w:color w:val="000000" w:themeColor="text1"/>
          <w:u w:color="000000" w:themeColor="text1"/>
        </w:rPr>
        <w:t xml:space="preserve"> </w:t>
      </w:r>
      <w:r w:rsidR="00E35BBD" w:rsidRPr="00DC4475">
        <w:rPr>
          <w:color w:val="000000" w:themeColor="text1"/>
          <w:u w:color="000000" w:themeColor="text1"/>
        </w:rPr>
        <w:t xml:space="preserve">to the House of Representatives Agriculture and Natural Resources </w:t>
      </w:r>
      <w:r w:rsidR="007B032D">
        <w:rPr>
          <w:color w:val="000000" w:themeColor="text1"/>
          <w:u w:color="000000" w:themeColor="text1"/>
        </w:rPr>
        <w:t xml:space="preserve">Committee </w:t>
      </w:r>
      <w:r w:rsidR="00E35BBD" w:rsidRPr="00DC4475">
        <w:rPr>
          <w:color w:val="000000" w:themeColor="text1"/>
          <w:u w:color="000000" w:themeColor="text1"/>
        </w:rPr>
        <w:t xml:space="preserve">and the Senate Medical Affairs Committee </w:t>
      </w:r>
      <w:r w:rsidR="007B35CF">
        <w:rPr>
          <w:color w:val="000000" w:themeColor="text1"/>
          <w:u w:color="000000" w:themeColor="text1"/>
        </w:rPr>
        <w:t>before February first</w:t>
      </w:r>
      <w:r w:rsidR="00E35BBD" w:rsidRPr="00DC4475">
        <w:rPr>
          <w:color w:val="000000" w:themeColor="text1"/>
          <w:u w:color="000000" w:themeColor="text1"/>
        </w:rPr>
        <w:t xml:space="preserve"> each year until the moratorium has expired.</w:t>
      </w:r>
    </w:p>
    <w:p w:rsidR="007E628A" w:rsidRDefault="007E62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3F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35BBD">
        <w:t>2</w:t>
      </w:r>
      <w:r>
        <w:t>.</w:t>
      </w:r>
      <w:r>
        <w:tab/>
        <w:t>This joint resolution takes effect upon approval by the Governor.</w:t>
      </w:r>
    </w:p>
    <w:p w:rsidR="0073392B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3392B" w:rsidRDefault="0073392B" w:rsidP="007800CB">
      <w:pPr>
        <w:suppressAutoHyphens/>
      </w:pPr>
    </w:p>
    <w:sectPr w:rsidR="0073392B" w:rsidSect="007800C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1D64" w:rsidRDefault="00921D64" w:rsidP="009F0C77">
      <w:r>
        <w:separator/>
      </w:r>
    </w:p>
  </w:endnote>
  <w:endnote w:type="continuationSeparator" w:id="0">
    <w:p w:rsidR="00921D64" w:rsidRDefault="00921D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276868-61B3-4AF1-AC42-1EB94ADC615E}"/>
    <w:embedBold r:id="rId2" w:fontKey="{BC4F5420-2D3E-4BCD-9128-A9D837D274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D41DDCF-8691-4701-9F09-C81C52A4A4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5090BBD-F56F-4934-B201-114D320A11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0CB" w:rsidRPr="0073392B" w:rsidRDefault="007800CB" w:rsidP="007339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[717]</w:t>
    </w:r>
    <w:r>
      <w:tab/>
    </w:r>
    <w:r w:rsidR="00052D67">
      <w:fldChar w:fldCharType="begin"/>
    </w:r>
    <w:r w:rsidR="00052D67">
      <w:instrText xml:space="preserve"> PAGE  \* MERGEFORMAT </w:instrText>
    </w:r>
    <w:r w:rsidR="00052D67">
      <w:fldChar w:fldCharType="separate"/>
    </w:r>
    <w:r w:rsidR="000141D6">
      <w:rPr>
        <w:noProof/>
      </w:rPr>
      <w:t>1</w:t>
    </w:r>
    <w:r w:rsidR="00052D6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1D64" w:rsidRDefault="00921D64" w:rsidP="009F0C77">
      <w:r>
        <w:separator/>
      </w:r>
    </w:p>
  </w:footnote>
  <w:footnote w:type="continuationSeparator" w:id="0">
    <w:p w:rsidR="00921D64" w:rsidRDefault="00921D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235AC13"/>
    <w:docVar w:name="CoverBillType" w:val="j"/>
    <w:docVar w:name="docpath" w:val="L:\Council\bills\NBD\11235AC13.DOCX"/>
    <w:docVar w:name="dvBillNumber" w:val="717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52790D"/>
    <w:rsid w:val="000141D6"/>
    <w:rsid w:val="00026C9A"/>
    <w:rsid w:val="00043359"/>
    <w:rsid w:val="00052D67"/>
    <w:rsid w:val="00054928"/>
    <w:rsid w:val="000965A1"/>
    <w:rsid w:val="000C7FE3"/>
    <w:rsid w:val="000E1785"/>
    <w:rsid w:val="000F39F2"/>
    <w:rsid w:val="001023A4"/>
    <w:rsid w:val="0010776B"/>
    <w:rsid w:val="00110441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2731"/>
    <w:rsid w:val="002759C5"/>
    <w:rsid w:val="00277DEE"/>
    <w:rsid w:val="00280D88"/>
    <w:rsid w:val="00294ABE"/>
    <w:rsid w:val="002966FC"/>
    <w:rsid w:val="002A3EB4"/>
    <w:rsid w:val="002C5975"/>
    <w:rsid w:val="00325348"/>
    <w:rsid w:val="00350696"/>
    <w:rsid w:val="00354C70"/>
    <w:rsid w:val="0038612A"/>
    <w:rsid w:val="00393688"/>
    <w:rsid w:val="003D411E"/>
    <w:rsid w:val="003E21BA"/>
    <w:rsid w:val="003E3C1E"/>
    <w:rsid w:val="003E6148"/>
    <w:rsid w:val="00400EAA"/>
    <w:rsid w:val="0041760A"/>
    <w:rsid w:val="004809EE"/>
    <w:rsid w:val="004F00B7"/>
    <w:rsid w:val="00511EE9"/>
    <w:rsid w:val="00521E00"/>
    <w:rsid w:val="0052790D"/>
    <w:rsid w:val="005744BB"/>
    <w:rsid w:val="00577C6C"/>
    <w:rsid w:val="0058501B"/>
    <w:rsid w:val="005A7614"/>
    <w:rsid w:val="006215AA"/>
    <w:rsid w:val="006340D9"/>
    <w:rsid w:val="00643B8E"/>
    <w:rsid w:val="006625D2"/>
    <w:rsid w:val="00665EBC"/>
    <w:rsid w:val="0069470D"/>
    <w:rsid w:val="006A0278"/>
    <w:rsid w:val="006A476C"/>
    <w:rsid w:val="006B117A"/>
    <w:rsid w:val="006C6A93"/>
    <w:rsid w:val="006E02F9"/>
    <w:rsid w:val="00710452"/>
    <w:rsid w:val="0073392B"/>
    <w:rsid w:val="00753C04"/>
    <w:rsid w:val="00756946"/>
    <w:rsid w:val="00757F80"/>
    <w:rsid w:val="00771EEC"/>
    <w:rsid w:val="007800CB"/>
    <w:rsid w:val="00784775"/>
    <w:rsid w:val="00786819"/>
    <w:rsid w:val="00793F7D"/>
    <w:rsid w:val="00796086"/>
    <w:rsid w:val="007A325A"/>
    <w:rsid w:val="007A3834"/>
    <w:rsid w:val="007B032D"/>
    <w:rsid w:val="007B35CF"/>
    <w:rsid w:val="007E628A"/>
    <w:rsid w:val="007F07E7"/>
    <w:rsid w:val="007F1523"/>
    <w:rsid w:val="007F1CAE"/>
    <w:rsid w:val="007F509E"/>
    <w:rsid w:val="007F5799"/>
    <w:rsid w:val="007F6947"/>
    <w:rsid w:val="00862ADA"/>
    <w:rsid w:val="00872729"/>
    <w:rsid w:val="00896692"/>
    <w:rsid w:val="008F4429"/>
    <w:rsid w:val="00920F06"/>
    <w:rsid w:val="00921D64"/>
    <w:rsid w:val="00932670"/>
    <w:rsid w:val="009352BB"/>
    <w:rsid w:val="00990668"/>
    <w:rsid w:val="009A51FC"/>
    <w:rsid w:val="009F0C77"/>
    <w:rsid w:val="009F4DD1"/>
    <w:rsid w:val="00A64E80"/>
    <w:rsid w:val="00A741D9"/>
    <w:rsid w:val="00A9741D"/>
    <w:rsid w:val="00AD4B17"/>
    <w:rsid w:val="00AE6D13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0E55"/>
    <w:rsid w:val="00C74E9D"/>
    <w:rsid w:val="00C82FD3"/>
    <w:rsid w:val="00CC6B7B"/>
    <w:rsid w:val="00CD3619"/>
    <w:rsid w:val="00CE3CF2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5BBD"/>
    <w:rsid w:val="00E50127"/>
    <w:rsid w:val="00EB00A2"/>
    <w:rsid w:val="00EB1BF3"/>
    <w:rsid w:val="00EF3EEE"/>
    <w:rsid w:val="00F149A7"/>
    <w:rsid w:val="00F459DC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4EE4DE7-296A-4B39-BFD5-AFF9ADC6D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800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5-22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5-22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717_201305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380B2-85C4-44E8-8156-1F6C9E024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717: Landfills - South Carolina Legislature Online</dc:title>
  <dc:subject/>
  <dc:creator>NikiDowney</dc:creator>
  <cp:keywords/>
  <dc:description/>
  <cp:lastModifiedBy>N Cumfer</cp:lastModifiedBy>
  <cp:revision>7</cp:revision>
  <cp:lastPrinted>2013-05-17T18:12:00Z</cp:lastPrinted>
  <dcterms:created xsi:type="dcterms:W3CDTF">2013-05-22T14:25:00Z</dcterms:created>
  <dcterms:modified xsi:type="dcterms:W3CDTF">2014-12-04T20:46:00Z</dcterms:modified>
</cp:coreProperties>
</file>