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2E3" w:rsidRDefault="009A22E3" w:rsidP="009A22E3">
      <w:pPr>
        <w:widowControl w:val="0"/>
        <w:jc w:val="center"/>
      </w:pPr>
      <w:r w:rsidRPr="009A22E3">
        <w:rPr>
          <w:b/>
        </w:rPr>
        <w:t>South Carolina General Assembly</w:t>
      </w:r>
    </w:p>
    <w:p w:rsidR="009A22E3" w:rsidRDefault="009A22E3" w:rsidP="009A22E3">
      <w:pPr>
        <w:widowControl w:val="0"/>
        <w:jc w:val="center"/>
      </w:pPr>
      <w:r>
        <w:t>120th Session, 2013-2014</w:t>
      </w:r>
    </w:p>
    <w:p w:rsidR="009A22E3" w:rsidRDefault="009A22E3" w:rsidP="009A22E3">
      <w:pPr>
        <w:widowControl w:val="0"/>
      </w:pPr>
    </w:p>
    <w:p w:rsidR="009A22E3" w:rsidRDefault="009A22E3" w:rsidP="009A22E3">
      <w:pPr>
        <w:widowControl w:val="0"/>
        <w:rPr>
          <w:b/>
        </w:rPr>
      </w:pPr>
      <w:r w:rsidRPr="009A22E3">
        <w:rPr>
          <w:b/>
        </w:rPr>
        <w:t>S.</w:t>
      </w:r>
      <w:r>
        <w:rPr>
          <w:b/>
        </w:rPr>
        <w:t xml:space="preserve"> </w:t>
      </w:r>
      <w:r w:rsidRPr="009A22E3">
        <w:rPr>
          <w:b/>
        </w:rPr>
        <w:t>80</w:t>
      </w:r>
    </w:p>
    <w:p w:rsidR="009A22E3" w:rsidRDefault="009A22E3" w:rsidP="009A22E3">
      <w:pPr>
        <w:widowControl w:val="0"/>
        <w:rPr>
          <w:b/>
        </w:rPr>
      </w:pPr>
    </w:p>
    <w:p w:rsidR="009A22E3" w:rsidRDefault="009A22E3" w:rsidP="009A22E3">
      <w:pPr>
        <w:widowControl w:val="0"/>
      </w:pPr>
      <w:r w:rsidRPr="009A22E3">
        <w:rPr>
          <w:b/>
        </w:rPr>
        <w:t>STATUS INFORMATION</w:t>
      </w:r>
    </w:p>
    <w:p w:rsidR="009A22E3" w:rsidRDefault="009A22E3" w:rsidP="009A22E3">
      <w:pPr>
        <w:widowControl w:val="0"/>
      </w:pPr>
    </w:p>
    <w:p w:rsidR="009A22E3" w:rsidRDefault="009A22E3" w:rsidP="009A22E3">
      <w:pPr>
        <w:widowControl w:val="0"/>
      </w:pPr>
      <w:r>
        <w:t>General Bill</w:t>
      </w:r>
    </w:p>
    <w:p w:rsidR="009A22E3" w:rsidRDefault="00F94F7C" w:rsidP="009A22E3">
      <w:pPr>
        <w:widowControl w:val="0"/>
      </w:pPr>
      <w:r>
        <w:t>Sponsors: Senators Bright and Bryant</w:t>
      </w:r>
    </w:p>
    <w:p w:rsidR="009A22E3" w:rsidRDefault="009A22E3" w:rsidP="009A22E3">
      <w:pPr>
        <w:widowControl w:val="0"/>
      </w:pPr>
      <w:r>
        <w:t>Document Path: l:\s-res\lb\020surg.hm.lb.docx</w:t>
      </w:r>
    </w:p>
    <w:p w:rsidR="009A22E3" w:rsidRDefault="009A22E3" w:rsidP="009A22E3">
      <w:pPr>
        <w:widowControl w:val="0"/>
      </w:pPr>
    </w:p>
    <w:p w:rsidR="00A949B5" w:rsidRDefault="00A949B5" w:rsidP="009A22E3">
      <w:pPr>
        <w:widowControl w:val="0"/>
      </w:pPr>
      <w:r>
        <w:t>Introduced in the Senate on January 8, 2013</w:t>
      </w:r>
    </w:p>
    <w:p w:rsidR="00A949B5" w:rsidRPr="00A949B5" w:rsidRDefault="00A949B5" w:rsidP="009A22E3">
      <w:pPr>
        <w:widowControl w:val="0"/>
      </w:pPr>
      <w:r>
        <w:t xml:space="preserve">Currently residing in the Senate Committee on </w:t>
      </w:r>
      <w:r w:rsidRPr="00A949B5">
        <w:rPr>
          <w:b/>
        </w:rPr>
        <w:t>Corrections and Penology</w:t>
      </w:r>
    </w:p>
    <w:p w:rsidR="00A949B5" w:rsidRDefault="00A949B5" w:rsidP="009A22E3">
      <w:pPr>
        <w:widowControl w:val="0"/>
      </w:pPr>
    </w:p>
    <w:p w:rsidR="009A22E3" w:rsidRDefault="009A22E3" w:rsidP="009A22E3">
      <w:pPr>
        <w:widowControl w:val="0"/>
      </w:pPr>
      <w:r>
        <w:t xml:space="preserve">Summary: </w:t>
      </w:r>
      <w:r w:rsidR="003E6FBA">
        <w:t>Department of Corrections using state funds</w:t>
      </w:r>
    </w:p>
    <w:p w:rsidR="009A22E3" w:rsidRDefault="009A22E3" w:rsidP="009A22E3">
      <w:pPr>
        <w:widowControl w:val="0"/>
      </w:pPr>
    </w:p>
    <w:p w:rsidR="009A22E3" w:rsidRDefault="009A22E3" w:rsidP="009A22E3">
      <w:pPr>
        <w:widowControl w:val="0"/>
      </w:pPr>
    </w:p>
    <w:p w:rsidR="009A22E3" w:rsidRDefault="009A22E3" w:rsidP="009A22E3">
      <w:pPr>
        <w:widowControl w:val="0"/>
        <w:tabs>
          <w:tab w:val="center" w:pos="590"/>
          <w:tab w:val="center" w:pos="1440"/>
          <w:tab w:val="left" w:pos="1872"/>
          <w:tab w:val="left" w:pos="9187"/>
        </w:tabs>
      </w:pPr>
      <w:r w:rsidRPr="009A22E3">
        <w:rPr>
          <w:b/>
        </w:rPr>
        <w:t>HISTORY OF LEGISLATIVE ACTIONS</w:t>
      </w:r>
    </w:p>
    <w:p w:rsidR="009A22E3" w:rsidRDefault="009A22E3" w:rsidP="009A22E3">
      <w:pPr>
        <w:widowControl w:val="0"/>
        <w:tabs>
          <w:tab w:val="center" w:pos="590"/>
          <w:tab w:val="center" w:pos="1440"/>
          <w:tab w:val="left" w:pos="1872"/>
          <w:tab w:val="left" w:pos="9187"/>
        </w:tabs>
      </w:pPr>
    </w:p>
    <w:p w:rsidR="009A22E3" w:rsidRPr="009A22E3" w:rsidRDefault="009A22E3" w:rsidP="009A22E3">
      <w:pPr>
        <w:widowControl w:val="0"/>
        <w:tabs>
          <w:tab w:val="center" w:pos="590"/>
          <w:tab w:val="center" w:pos="1440"/>
          <w:tab w:val="left" w:pos="1872"/>
          <w:tab w:val="left" w:pos="9187"/>
        </w:tabs>
      </w:pPr>
      <w:r w:rsidRPr="009A22E3">
        <w:rPr>
          <w:u w:val="single"/>
        </w:rPr>
        <w:tab/>
        <w:t>Date</w:t>
      </w:r>
      <w:r w:rsidRPr="009A22E3">
        <w:rPr>
          <w:u w:val="single"/>
        </w:rPr>
        <w:tab/>
        <w:t>Body</w:t>
      </w:r>
      <w:r w:rsidRPr="009A22E3">
        <w:rPr>
          <w:u w:val="single"/>
        </w:rPr>
        <w:tab/>
        <w:t>Action Description with journal page number</w:t>
      </w:r>
      <w:r w:rsidRPr="009A22E3">
        <w:rPr>
          <w:u w:val="single"/>
        </w:rPr>
        <w:tab/>
      </w:r>
      <w:bookmarkStart w:id="0" w:name="_GoBack"/>
      <w:bookmarkEnd w:id="0"/>
    </w:p>
    <w:p w:rsidR="00797DB7" w:rsidRDefault="00797DB7" w:rsidP="00797DB7">
      <w:pPr>
        <w:widowControl w:val="0"/>
        <w:tabs>
          <w:tab w:val="right" w:pos="1008"/>
          <w:tab w:val="left" w:pos="1152"/>
          <w:tab w:val="left" w:pos="1872"/>
          <w:tab w:val="left" w:pos="9187"/>
        </w:tabs>
        <w:ind w:left="2088" w:hanging="2088"/>
      </w:pPr>
      <w:r>
        <w:tab/>
        <w:t>12/13/2012</w:t>
      </w:r>
      <w:r>
        <w:tab/>
        <w:t>Senate</w:t>
      </w:r>
      <w:r>
        <w:tab/>
      </w:r>
      <w:r w:rsidRPr="00DE7F7A">
        <w:t>Prefiled</w:t>
      </w:r>
    </w:p>
    <w:p w:rsidR="00797DB7" w:rsidRDefault="00797DB7" w:rsidP="00797DB7">
      <w:pPr>
        <w:widowControl w:val="0"/>
        <w:tabs>
          <w:tab w:val="right" w:pos="1008"/>
          <w:tab w:val="left" w:pos="1152"/>
          <w:tab w:val="left" w:pos="1872"/>
          <w:tab w:val="left" w:pos="9187"/>
        </w:tabs>
        <w:ind w:left="2088" w:hanging="2088"/>
      </w:pPr>
      <w:r>
        <w:tab/>
        <w:t>12/13/2012</w:t>
      </w:r>
      <w:r>
        <w:tab/>
        <w:t>Senate</w:t>
      </w:r>
      <w:r>
        <w:tab/>
      </w:r>
      <w:r w:rsidRPr="00DE7F7A">
        <w:t xml:space="preserve">Referred to Committee on </w:t>
      </w:r>
      <w:r w:rsidRPr="00DE7F7A">
        <w:rPr>
          <w:b/>
        </w:rPr>
        <w:t>Corrections and Penology</w:t>
      </w:r>
    </w:p>
    <w:p w:rsidR="00797DB7" w:rsidRDefault="00797DB7" w:rsidP="00797DB7">
      <w:pPr>
        <w:widowControl w:val="0"/>
        <w:tabs>
          <w:tab w:val="right" w:pos="1008"/>
          <w:tab w:val="left" w:pos="1152"/>
          <w:tab w:val="left" w:pos="1872"/>
          <w:tab w:val="left" w:pos="9187"/>
        </w:tabs>
        <w:ind w:left="2088" w:hanging="2088"/>
      </w:pPr>
      <w:r>
        <w:tab/>
        <w:t>1/8/2013</w:t>
      </w:r>
      <w:r>
        <w:tab/>
        <w:t>Senate</w:t>
      </w:r>
      <w:r>
        <w:tab/>
      </w:r>
      <w:r w:rsidRPr="00DE7F7A">
        <w:t>Introduced and read first time (</w:t>
      </w:r>
      <w:hyperlink r:id="rId6" w:history="1">
        <w:r w:rsidRPr="00DE7F7A">
          <w:rPr>
            <w:rStyle w:val="Hyperlink"/>
          </w:rPr>
          <w:t>Senate Journal</w:t>
        </w:r>
        <w:r w:rsidRPr="00DE7F7A">
          <w:rPr>
            <w:rStyle w:val="Hyperlink"/>
          </w:rPr>
          <w:noBreakHyphen/>
          <w:t>page 63</w:t>
        </w:r>
      </w:hyperlink>
      <w:r w:rsidRPr="00DE7F7A">
        <w:t>)</w:t>
      </w:r>
    </w:p>
    <w:p w:rsidR="00797DB7" w:rsidRDefault="00797DB7" w:rsidP="00797DB7">
      <w:pPr>
        <w:widowControl w:val="0"/>
        <w:tabs>
          <w:tab w:val="right" w:pos="1008"/>
          <w:tab w:val="left" w:pos="1152"/>
          <w:tab w:val="left" w:pos="1872"/>
          <w:tab w:val="left" w:pos="9187"/>
        </w:tabs>
        <w:ind w:left="2088" w:hanging="2088"/>
      </w:pPr>
      <w:r>
        <w:tab/>
        <w:t>1/8/2013</w:t>
      </w:r>
      <w:r>
        <w:tab/>
        <w:t>Senate</w:t>
      </w:r>
      <w:r>
        <w:tab/>
      </w:r>
      <w:r w:rsidRPr="00DE7F7A">
        <w:t>Referred to Commit</w:t>
      </w:r>
      <w:r>
        <w:t xml:space="preserve">tee on </w:t>
      </w:r>
      <w:r w:rsidRPr="00DE7F7A">
        <w:rPr>
          <w:b/>
        </w:rPr>
        <w:t>Corrections and Penology</w:t>
      </w:r>
      <w:r>
        <w:t xml:space="preserve"> </w:t>
      </w:r>
      <w:r w:rsidRPr="00DE7F7A">
        <w:t>(</w:t>
      </w:r>
      <w:hyperlink r:id="rId7" w:history="1">
        <w:r w:rsidRPr="00DE7F7A">
          <w:rPr>
            <w:rStyle w:val="Hyperlink"/>
          </w:rPr>
          <w:t>Senate Journal</w:t>
        </w:r>
        <w:r w:rsidRPr="00DE7F7A">
          <w:rPr>
            <w:rStyle w:val="Hyperlink"/>
          </w:rPr>
          <w:noBreakHyphen/>
          <w:t>page 63</w:t>
        </w:r>
      </w:hyperlink>
      <w:r w:rsidRPr="00DE7F7A">
        <w:t>)</w:t>
      </w:r>
    </w:p>
    <w:p w:rsidR="00797DB7" w:rsidRDefault="00797DB7" w:rsidP="00797DB7">
      <w:pPr>
        <w:widowControl w:val="0"/>
        <w:tabs>
          <w:tab w:val="right" w:pos="1008"/>
          <w:tab w:val="left" w:pos="1152"/>
          <w:tab w:val="left" w:pos="1872"/>
          <w:tab w:val="left" w:pos="9187"/>
        </w:tabs>
        <w:ind w:left="2088" w:hanging="2088"/>
      </w:pPr>
    </w:p>
    <w:p w:rsidR="009A22E3" w:rsidRPr="009A22E3" w:rsidRDefault="009A22E3" w:rsidP="009A22E3">
      <w:pPr>
        <w:widowControl w:val="0"/>
        <w:tabs>
          <w:tab w:val="right" w:pos="1008"/>
          <w:tab w:val="left" w:pos="1152"/>
          <w:tab w:val="left" w:pos="1872"/>
          <w:tab w:val="left" w:pos="9187"/>
        </w:tabs>
        <w:ind w:left="2088" w:hanging="2088"/>
      </w:pPr>
    </w:p>
    <w:p w:rsidR="009A22E3" w:rsidRDefault="009A22E3" w:rsidP="009A22E3">
      <w:pPr>
        <w:widowControl w:val="0"/>
      </w:pPr>
      <w:r w:rsidRPr="009A22E3">
        <w:rPr>
          <w:b/>
        </w:rPr>
        <w:t>VERSIONS OF THIS BILL</w:t>
      </w:r>
    </w:p>
    <w:p w:rsidR="009A22E3" w:rsidRDefault="009A22E3" w:rsidP="009A22E3">
      <w:pPr>
        <w:widowControl w:val="0"/>
      </w:pPr>
    </w:p>
    <w:p w:rsidR="009A22E3" w:rsidRDefault="00DF5C4B" w:rsidP="009A22E3">
      <w:pPr>
        <w:widowControl w:val="0"/>
      </w:pPr>
      <w:hyperlink r:id="rId8" w:history="1">
        <w:r w:rsidR="009A22E3">
          <w:rPr>
            <w:rStyle w:val="Hyperlink"/>
          </w:rPr>
          <w:t>12/13/2012</w:t>
        </w:r>
      </w:hyperlink>
    </w:p>
    <w:p w:rsidR="009A22E3" w:rsidRDefault="009A22E3" w:rsidP="009A22E3"/>
    <w:p w:rsidR="009A22E3" w:rsidRDefault="009A22E3" w:rsidP="009A22E3">
      <w:pPr>
        <w:sectPr w:rsidR="009A22E3" w:rsidSect="009A22E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3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5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E5DBD">
        <w:rPr>
          <w:rFonts w:eastAsia="Times New Roman"/>
          <w:color w:val="000000" w:themeColor="text1"/>
          <w:u w:color="000000" w:themeColor="text1"/>
        </w:rPr>
        <w:t>TO AMEND ARTICLE 1, CHAPTER 3, TITLE 24 OF THE 1976 CODE, RELATING TO THE STATE PRISON SYSTEM, BY ADDING 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 xml:space="preserve">83 TO </w:t>
      </w:r>
      <w:r>
        <w:rPr>
          <w:rFonts w:eastAsia="Times New Roman"/>
          <w:color w:val="000000" w:themeColor="text1"/>
          <w:u w:color="000000" w:themeColor="text1"/>
        </w:rPr>
        <w:t xml:space="preserve">DEFINE HORMONAL THERAPY, TO DEFINE SEXUAL REASSIGNMENT SURGERY, AND TO </w:t>
      </w:r>
      <w:r w:rsidRPr="00BE5DBD">
        <w:rPr>
          <w:rFonts w:eastAsia="Times New Roman"/>
          <w:color w:val="000000" w:themeColor="text1"/>
          <w:u w:color="000000" w:themeColor="text1"/>
        </w:rPr>
        <w:t xml:space="preserve">PROHIBIT THE DEPARTMENT OF CORRECTIONS FROM USING STATE FUNDS OR STATE RESOURCES TO PROVIDE A PRISONER WITH SEXUAL REASSIGNMENT SURGERY OR HORMONAL THERAPY. </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Be it enacted by the General Assembly of the State of South Carolina:</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Article 1, Chapter 3, Title 24 of the 1976 Code is amended by adding:</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83.</w:t>
      </w:r>
      <w:r w:rsidRPr="00BE5DBD">
        <w:rPr>
          <w:rFonts w:eastAsia="Times New Roman"/>
          <w:color w:val="000000" w:themeColor="text1"/>
          <w:u w:color="000000" w:themeColor="text1"/>
        </w:rPr>
        <w:tab/>
        <w:t>(A)</w:t>
      </w:r>
      <w:r w:rsidRPr="00BE5DBD">
        <w:rPr>
          <w:rFonts w:eastAsia="Times New Roman"/>
          <w:color w:val="000000" w:themeColor="text1"/>
          <w:u w:color="000000" w:themeColor="text1"/>
        </w:rPr>
        <w:tab/>
        <w:t>As used in this section:</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‘Hormonal therapy’ means the use of hormones to stimulate the development or alteration of a person’s sexual characteristics in order to alter the person’s physical appearance so that the person appears more like the opposite gender.</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‘Sexual reassignment surgery’ means a surgical procedure to alter a person’s physical appearance so that the person appears more like the opposite gender.</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(B)</w:t>
      </w:r>
      <w:r w:rsidRPr="00BE5DBD">
        <w:rPr>
          <w:rFonts w:eastAsia="Times New Roman"/>
          <w:color w:val="000000" w:themeColor="text1"/>
          <w:u w:color="000000" w:themeColor="text1"/>
        </w:rPr>
        <w:tab/>
        <w:t>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This act takes effect upon approval by the Governor.</w:t>
      </w:r>
    </w:p>
    <w:p w:rsidR="00DB3B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3B82" w:rsidRDefault="00DB3B82" w:rsidP="009A22E3">
      <w:pPr>
        <w:suppressAutoHyphens/>
        <w:jc w:val="both"/>
        <w:rPr>
          <w:rFonts w:eastAsia="Times New Roman"/>
        </w:rPr>
      </w:pPr>
    </w:p>
    <w:sectPr w:rsidR="00DB3B82" w:rsidSect="009A22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DA6" w:rsidRDefault="00B45DA6" w:rsidP="00522CE0">
      <w:r>
        <w:separator/>
      </w:r>
    </w:p>
  </w:endnote>
  <w:endnote w:type="continuationSeparator" w:id="0">
    <w:p w:rsidR="00B45DA6" w:rsidRDefault="00B45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E2217D-F8B1-4C3E-956A-F348D07329DB}"/>
    <w:embedBold r:id="rId2" w:fontKey="{791C8116-CA2A-47CF-B442-291EFE7F6980}"/>
  </w:font>
  <w:font w:name="Calibri">
    <w:panose1 w:val="020F0502020204030204"/>
    <w:charset w:val="00"/>
    <w:family w:val="swiss"/>
    <w:pitch w:val="variable"/>
    <w:sig w:usb0="E10002FF" w:usb1="4000ACFF" w:usb2="00000009" w:usb3="00000000" w:csb0="0000019F" w:csb1="00000000"/>
    <w:embedRegular r:id="rId3" w:fontKey="{FD7CD68E-CD3A-466B-90C6-F1680AF90CC4}"/>
    <w:embedBold r:id="rId4" w:fontKey="{F8CFAE8F-E32A-4709-BB39-9D571C7B87D7}"/>
  </w:font>
  <w:font w:name="Cambria">
    <w:panose1 w:val="02040503050406030204"/>
    <w:charset w:val="00"/>
    <w:family w:val="roman"/>
    <w:pitch w:val="variable"/>
    <w:sig w:usb0="E00002FF" w:usb1="400004FF" w:usb2="00000000" w:usb3="00000000" w:csb0="0000019F" w:csb1="00000000"/>
    <w:embedRegular r:id="rId5" w:fontKey="{5CDA9EFA-EF50-432F-9DC9-CC08598BD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E3" w:rsidRPr="00DB3B82" w:rsidRDefault="009A22E3" w:rsidP="00DB3B82">
    <w:pPr>
      <w:pStyle w:val="Footer"/>
      <w:tabs>
        <w:tab w:val="clear" w:pos="4680"/>
        <w:tab w:val="clear" w:pos="9360"/>
        <w:tab w:val="center" w:pos="2995"/>
      </w:tabs>
      <w:spacing w:before="120"/>
    </w:pPr>
    <w:r>
      <w:t>[80]</w:t>
    </w:r>
    <w:r>
      <w:tab/>
    </w:r>
    <w:r w:rsidR="00F81F00">
      <w:fldChar w:fldCharType="begin"/>
    </w:r>
    <w:r w:rsidR="00F81F00">
      <w:instrText xml:space="preserve"> PAGE  \* MERGEFORMAT </w:instrText>
    </w:r>
    <w:r w:rsidR="00F81F00">
      <w:fldChar w:fldCharType="separate"/>
    </w:r>
    <w:r w:rsidR="00DF5C4B">
      <w:rPr>
        <w:noProof/>
      </w:rPr>
      <w:t>1</w:t>
    </w:r>
    <w:r w:rsidR="00F81F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DA6" w:rsidRDefault="00B45DA6" w:rsidP="00522CE0">
      <w:r>
        <w:separator/>
      </w:r>
    </w:p>
  </w:footnote>
  <w:footnote w:type="continuationSeparator" w:id="0">
    <w:p w:rsidR="00B45DA6" w:rsidRDefault="00B45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0SURG.HM.LB"/>
    <w:docVar w:name="CoverAttorneyInitials" w:val="HM"/>
    <w:docVar w:name="CoverAttorneyLastName" w:val="Mottel"/>
    <w:docVar w:name="CoverBillType" w:val="b"/>
    <w:docVar w:name="CoverSenator" w:val="LB"/>
    <w:docVar w:name="dvBillNumber" w:val="80"/>
    <w:docVar w:name="dvBillNumberPrefix" w:val="S. "/>
    <w:docVar w:name="dvOriginalBody" w:val="Senate"/>
    <w:docVar w:name="fulldraftpath" w:val="L:\S-RES\LB\020SURG.HM.LB.DOCX"/>
    <w:docVar w:name="NameofBody" w:val="S"/>
    <w:docVar w:name="vgroup2" w:val="S-RES"/>
  </w:docVars>
  <w:rsids>
    <w:rsidRoot w:val="00960730"/>
    <w:rsid w:val="00012721"/>
    <w:rsid w:val="00042AC1"/>
    <w:rsid w:val="00046516"/>
    <w:rsid w:val="0007601D"/>
    <w:rsid w:val="000B0720"/>
    <w:rsid w:val="000B5EAF"/>
    <w:rsid w:val="0010355E"/>
    <w:rsid w:val="00170561"/>
    <w:rsid w:val="00186AC9"/>
    <w:rsid w:val="00197DF1"/>
    <w:rsid w:val="001B3435"/>
    <w:rsid w:val="001B3DD9"/>
    <w:rsid w:val="001B7E5D"/>
    <w:rsid w:val="001D3BAC"/>
    <w:rsid w:val="00216025"/>
    <w:rsid w:val="00245C4E"/>
    <w:rsid w:val="002C1321"/>
    <w:rsid w:val="002C5896"/>
    <w:rsid w:val="002D3BED"/>
    <w:rsid w:val="002F3A73"/>
    <w:rsid w:val="00307C2B"/>
    <w:rsid w:val="003310EA"/>
    <w:rsid w:val="00342A2C"/>
    <w:rsid w:val="00383247"/>
    <w:rsid w:val="003D6E2B"/>
    <w:rsid w:val="003E6FBA"/>
    <w:rsid w:val="003E7597"/>
    <w:rsid w:val="0044020F"/>
    <w:rsid w:val="00450668"/>
    <w:rsid w:val="004813A2"/>
    <w:rsid w:val="004952FA"/>
    <w:rsid w:val="004B6A22"/>
    <w:rsid w:val="004D7F37"/>
    <w:rsid w:val="00503E8A"/>
    <w:rsid w:val="00522CE0"/>
    <w:rsid w:val="00565148"/>
    <w:rsid w:val="005876B8"/>
    <w:rsid w:val="00593361"/>
    <w:rsid w:val="005A413B"/>
    <w:rsid w:val="005A5017"/>
    <w:rsid w:val="005A648C"/>
    <w:rsid w:val="005E717B"/>
    <w:rsid w:val="005E717F"/>
    <w:rsid w:val="005F1745"/>
    <w:rsid w:val="005F4284"/>
    <w:rsid w:val="006A1802"/>
    <w:rsid w:val="006C74EA"/>
    <w:rsid w:val="00720D40"/>
    <w:rsid w:val="007318D4"/>
    <w:rsid w:val="00765784"/>
    <w:rsid w:val="0077281D"/>
    <w:rsid w:val="00797DB7"/>
    <w:rsid w:val="007A4390"/>
    <w:rsid w:val="007E5CB7"/>
    <w:rsid w:val="008314D2"/>
    <w:rsid w:val="00833069"/>
    <w:rsid w:val="008B2F42"/>
    <w:rsid w:val="008C3697"/>
    <w:rsid w:val="008E185F"/>
    <w:rsid w:val="008F023B"/>
    <w:rsid w:val="00904E16"/>
    <w:rsid w:val="009162B3"/>
    <w:rsid w:val="00927C62"/>
    <w:rsid w:val="00960730"/>
    <w:rsid w:val="00983951"/>
    <w:rsid w:val="00984124"/>
    <w:rsid w:val="00984640"/>
    <w:rsid w:val="00995C37"/>
    <w:rsid w:val="009A22E3"/>
    <w:rsid w:val="009C118A"/>
    <w:rsid w:val="009D65B0"/>
    <w:rsid w:val="00A02011"/>
    <w:rsid w:val="00A4011E"/>
    <w:rsid w:val="00A74058"/>
    <w:rsid w:val="00A86015"/>
    <w:rsid w:val="00A949B5"/>
    <w:rsid w:val="00A9594E"/>
    <w:rsid w:val="00AE59C8"/>
    <w:rsid w:val="00AF223D"/>
    <w:rsid w:val="00B10098"/>
    <w:rsid w:val="00B45DA6"/>
    <w:rsid w:val="00B5790D"/>
    <w:rsid w:val="00B945C5"/>
    <w:rsid w:val="00BA20EA"/>
    <w:rsid w:val="00BB5AFC"/>
    <w:rsid w:val="00BC0A56"/>
    <w:rsid w:val="00C45366"/>
    <w:rsid w:val="00C528C5"/>
    <w:rsid w:val="00C57023"/>
    <w:rsid w:val="00C74052"/>
    <w:rsid w:val="00CB187A"/>
    <w:rsid w:val="00CC0EC7"/>
    <w:rsid w:val="00D1088B"/>
    <w:rsid w:val="00D14DE6"/>
    <w:rsid w:val="00D156D2"/>
    <w:rsid w:val="00D53E29"/>
    <w:rsid w:val="00D814CF"/>
    <w:rsid w:val="00D86943"/>
    <w:rsid w:val="00DA47B9"/>
    <w:rsid w:val="00DB3B82"/>
    <w:rsid w:val="00DF5C4B"/>
    <w:rsid w:val="00E058D3"/>
    <w:rsid w:val="00E445E4"/>
    <w:rsid w:val="00E76AD9"/>
    <w:rsid w:val="00E91E2F"/>
    <w:rsid w:val="00EA3546"/>
    <w:rsid w:val="00EB47AE"/>
    <w:rsid w:val="00EC34E1"/>
    <w:rsid w:val="00F0234A"/>
    <w:rsid w:val="00F51241"/>
    <w:rsid w:val="00F52959"/>
    <w:rsid w:val="00F55884"/>
    <w:rsid w:val="00F76BD5"/>
    <w:rsid w:val="00F81F00"/>
    <w:rsid w:val="00F94F7C"/>
    <w:rsid w:val="00FC0D36"/>
    <w:rsid w:val="00FD153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50DB56E-1636-47EE-A7F6-B98EA40B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22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357</Words>
  <Characters>2037</Characters>
  <Application>Microsoft Office Word</Application>
  <DocSecurity>0</DocSecurity>
  <Lines>16</Lines>
  <Paragraphs>4</Paragraphs>
  <ScaleCrop>false</ScaleCrop>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 Department of Corrections using state funds - South Carolina Legislature Online</dc:title>
  <dc:subject/>
  <dc:creator>%USERNAME%</dc:creator>
  <cp:keywords/>
  <dc:description/>
  <cp:lastModifiedBy>N Cumfer</cp:lastModifiedBy>
  <cp:revision>10</cp:revision>
  <dcterms:created xsi:type="dcterms:W3CDTF">2012-12-13T20:57:00Z</dcterms:created>
  <dcterms:modified xsi:type="dcterms:W3CDTF">2014-12-04T20:33:00Z</dcterms:modified>
</cp:coreProperties>
</file>