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53CA" w:rsidRDefault="00E653CA" w:rsidP="00E653CA">
      <w:pPr>
        <w:widowControl w:val="0"/>
        <w:jc w:val="center"/>
      </w:pPr>
      <w:r w:rsidRPr="00E653CA">
        <w:rPr>
          <w:b/>
        </w:rPr>
        <w:t>South Carolina General Assembly</w:t>
      </w:r>
    </w:p>
    <w:p w:rsidR="00E653CA" w:rsidRDefault="00E653CA" w:rsidP="00E653CA">
      <w:pPr>
        <w:widowControl w:val="0"/>
        <w:jc w:val="center"/>
      </w:pPr>
      <w:r>
        <w:t>120th Session, 2013-2014</w:t>
      </w:r>
    </w:p>
    <w:p w:rsidR="00E653CA" w:rsidRDefault="00E653CA" w:rsidP="00E653CA">
      <w:pPr>
        <w:widowControl w:val="0"/>
      </w:pPr>
    </w:p>
    <w:p w:rsidR="00E653CA" w:rsidRDefault="00E653CA" w:rsidP="00E653CA">
      <w:pPr>
        <w:widowControl w:val="0"/>
        <w:rPr>
          <w:b/>
        </w:rPr>
      </w:pPr>
      <w:r w:rsidRPr="00E653CA">
        <w:rPr>
          <w:b/>
        </w:rPr>
        <w:t>S.</w:t>
      </w:r>
      <w:r>
        <w:rPr>
          <w:b/>
        </w:rPr>
        <w:t xml:space="preserve"> </w:t>
      </w:r>
      <w:r w:rsidRPr="00E653CA">
        <w:rPr>
          <w:b/>
        </w:rPr>
        <w:t>875</w:t>
      </w:r>
    </w:p>
    <w:p w:rsidR="00E653CA" w:rsidRDefault="00E653CA" w:rsidP="00E653CA">
      <w:pPr>
        <w:widowControl w:val="0"/>
        <w:rPr>
          <w:b/>
        </w:rPr>
      </w:pPr>
    </w:p>
    <w:p w:rsidR="00E653CA" w:rsidRDefault="00E653CA" w:rsidP="00E653CA">
      <w:pPr>
        <w:widowControl w:val="0"/>
      </w:pPr>
      <w:r w:rsidRPr="00E653CA">
        <w:rPr>
          <w:b/>
        </w:rPr>
        <w:t>STATUS INFORMATION</w:t>
      </w:r>
    </w:p>
    <w:p w:rsidR="00E653CA" w:rsidRDefault="00E653CA" w:rsidP="00E653CA">
      <w:pPr>
        <w:widowControl w:val="0"/>
      </w:pPr>
    </w:p>
    <w:p w:rsidR="00E653CA" w:rsidRDefault="00E653CA" w:rsidP="00E653CA">
      <w:pPr>
        <w:widowControl w:val="0"/>
      </w:pPr>
      <w:r>
        <w:t>General Bill</w:t>
      </w:r>
    </w:p>
    <w:p w:rsidR="00E653CA" w:rsidRDefault="00E653CA" w:rsidP="00E653CA">
      <w:pPr>
        <w:widowControl w:val="0"/>
      </w:pPr>
      <w:r>
        <w:t>Sponsors: Senator Grooms</w:t>
      </w:r>
    </w:p>
    <w:p w:rsidR="00E653CA" w:rsidRDefault="00E653CA" w:rsidP="00E653CA">
      <w:pPr>
        <w:widowControl w:val="0"/>
      </w:pPr>
      <w:r>
        <w:t>Document Path: l:\s-res\lkg\019admi.kmm.lkg.docx</w:t>
      </w:r>
    </w:p>
    <w:p w:rsidR="00E653CA" w:rsidRDefault="00E653CA" w:rsidP="00E653CA">
      <w:pPr>
        <w:widowControl w:val="0"/>
      </w:pPr>
    </w:p>
    <w:p w:rsidR="00333B11" w:rsidRDefault="00333B11" w:rsidP="00E653CA">
      <w:pPr>
        <w:widowControl w:val="0"/>
      </w:pPr>
      <w:r>
        <w:t>Introduced in the Senate on January 14, 2014</w:t>
      </w:r>
    </w:p>
    <w:p w:rsidR="00333B11" w:rsidRPr="00333B11" w:rsidRDefault="00333B11" w:rsidP="00E653CA">
      <w:pPr>
        <w:widowControl w:val="0"/>
      </w:pPr>
      <w:r>
        <w:t xml:space="preserve">Currently residing in the Senate Committee on </w:t>
      </w:r>
      <w:r w:rsidRPr="00333B11">
        <w:rPr>
          <w:b/>
        </w:rPr>
        <w:t>Medical Affairs</w:t>
      </w:r>
    </w:p>
    <w:p w:rsidR="00333B11" w:rsidRDefault="00333B11" w:rsidP="00E653CA">
      <w:pPr>
        <w:widowControl w:val="0"/>
      </w:pPr>
    </w:p>
    <w:p w:rsidR="00E653CA" w:rsidRDefault="00E653CA" w:rsidP="00E653CA">
      <w:pPr>
        <w:widowControl w:val="0"/>
      </w:pPr>
      <w:r>
        <w:t xml:space="preserve">Summary: </w:t>
      </w:r>
      <w:r w:rsidR="008425F8">
        <w:t>Abortion</w:t>
      </w:r>
    </w:p>
    <w:p w:rsidR="00E653CA" w:rsidRDefault="00E653CA" w:rsidP="00E653CA">
      <w:pPr>
        <w:widowControl w:val="0"/>
      </w:pPr>
    </w:p>
    <w:p w:rsidR="00E653CA" w:rsidRDefault="00E653CA" w:rsidP="00E653CA">
      <w:pPr>
        <w:widowControl w:val="0"/>
      </w:pPr>
    </w:p>
    <w:p w:rsidR="00E653CA" w:rsidRDefault="00E653CA" w:rsidP="00E653CA">
      <w:pPr>
        <w:widowControl w:val="0"/>
        <w:tabs>
          <w:tab w:val="center" w:pos="590"/>
          <w:tab w:val="center" w:pos="1440"/>
          <w:tab w:val="left" w:pos="1872"/>
          <w:tab w:val="left" w:pos="9187"/>
        </w:tabs>
      </w:pPr>
      <w:r w:rsidRPr="00E653CA">
        <w:rPr>
          <w:b/>
        </w:rPr>
        <w:t>HISTORY OF LEGISLATIVE ACTIONS</w:t>
      </w:r>
    </w:p>
    <w:p w:rsidR="00E653CA" w:rsidRDefault="00E653CA" w:rsidP="00E653CA">
      <w:pPr>
        <w:widowControl w:val="0"/>
        <w:tabs>
          <w:tab w:val="center" w:pos="590"/>
          <w:tab w:val="center" w:pos="1440"/>
          <w:tab w:val="left" w:pos="1872"/>
          <w:tab w:val="left" w:pos="9187"/>
        </w:tabs>
      </w:pPr>
    </w:p>
    <w:p w:rsidR="00E653CA" w:rsidRPr="00E653CA" w:rsidRDefault="00E653CA" w:rsidP="00E653CA">
      <w:pPr>
        <w:widowControl w:val="0"/>
        <w:tabs>
          <w:tab w:val="center" w:pos="590"/>
          <w:tab w:val="center" w:pos="1440"/>
          <w:tab w:val="left" w:pos="1872"/>
          <w:tab w:val="left" w:pos="9187"/>
        </w:tabs>
      </w:pPr>
      <w:bookmarkStart w:id="0" w:name="_GoBack"/>
      <w:r w:rsidRPr="00E653CA">
        <w:rPr>
          <w:u w:val="single"/>
        </w:rPr>
        <w:tab/>
        <w:t>Date</w:t>
      </w:r>
      <w:r w:rsidRPr="00E653CA">
        <w:rPr>
          <w:u w:val="single"/>
        </w:rPr>
        <w:tab/>
        <w:t>Body</w:t>
      </w:r>
      <w:r w:rsidRPr="00E653CA">
        <w:rPr>
          <w:u w:val="single"/>
        </w:rPr>
        <w:tab/>
        <w:t>Action Description with journal page number</w:t>
      </w:r>
      <w:r w:rsidRPr="00E653CA">
        <w:rPr>
          <w:u w:val="single"/>
        </w:rPr>
        <w:tab/>
      </w:r>
      <w:bookmarkEnd w:id="0"/>
    </w:p>
    <w:p w:rsidR="00D21E2D" w:rsidRDefault="00D21E2D" w:rsidP="00D21E2D">
      <w:pPr>
        <w:widowControl w:val="0"/>
        <w:tabs>
          <w:tab w:val="right" w:pos="1008"/>
          <w:tab w:val="left" w:pos="1152"/>
          <w:tab w:val="left" w:pos="1872"/>
          <w:tab w:val="left" w:pos="9187"/>
        </w:tabs>
        <w:ind w:left="2088" w:hanging="2088"/>
      </w:pPr>
      <w:r>
        <w:tab/>
        <w:t>12/17/2013</w:t>
      </w:r>
      <w:r>
        <w:tab/>
        <w:t>Senate</w:t>
      </w:r>
      <w:r>
        <w:tab/>
      </w:r>
      <w:r w:rsidRPr="0053432D">
        <w:t>Prefiled</w:t>
      </w:r>
    </w:p>
    <w:p w:rsidR="00D21E2D" w:rsidRDefault="00D21E2D" w:rsidP="00D21E2D">
      <w:pPr>
        <w:widowControl w:val="0"/>
        <w:tabs>
          <w:tab w:val="right" w:pos="1008"/>
          <w:tab w:val="left" w:pos="1152"/>
          <w:tab w:val="left" w:pos="1872"/>
          <w:tab w:val="left" w:pos="9187"/>
        </w:tabs>
        <w:ind w:left="2088" w:hanging="2088"/>
      </w:pPr>
      <w:r>
        <w:tab/>
        <w:t>12/17/2013</w:t>
      </w:r>
      <w:r>
        <w:tab/>
        <w:t>Senate</w:t>
      </w:r>
      <w:r>
        <w:tab/>
      </w:r>
      <w:r w:rsidRPr="0053432D">
        <w:t xml:space="preserve">Referred to Committee on </w:t>
      </w:r>
      <w:r w:rsidRPr="0053432D">
        <w:rPr>
          <w:b/>
        </w:rPr>
        <w:t>Medical Affairs</w:t>
      </w:r>
    </w:p>
    <w:p w:rsidR="00D21E2D" w:rsidRDefault="00D21E2D" w:rsidP="00D21E2D">
      <w:pPr>
        <w:widowControl w:val="0"/>
        <w:tabs>
          <w:tab w:val="right" w:pos="1008"/>
          <w:tab w:val="left" w:pos="1152"/>
          <w:tab w:val="left" w:pos="1872"/>
          <w:tab w:val="left" w:pos="9187"/>
        </w:tabs>
        <w:ind w:left="2088" w:hanging="2088"/>
      </w:pPr>
      <w:r>
        <w:tab/>
        <w:t>1/14/2014</w:t>
      </w:r>
      <w:r>
        <w:tab/>
        <w:t>Senate</w:t>
      </w:r>
      <w:r>
        <w:tab/>
      </w:r>
      <w:r w:rsidRPr="0053432D">
        <w:t>Introduced and read first time (</w:t>
      </w:r>
      <w:hyperlink r:id="rId6" w:history="1">
        <w:r w:rsidRPr="0053432D">
          <w:rPr>
            <w:rStyle w:val="Hyperlink"/>
          </w:rPr>
          <w:t>Senate Journal</w:t>
        </w:r>
        <w:r w:rsidRPr="0053432D">
          <w:rPr>
            <w:rStyle w:val="Hyperlink"/>
          </w:rPr>
          <w:noBreakHyphen/>
          <w:t>page 55</w:t>
        </w:r>
      </w:hyperlink>
      <w:r w:rsidRPr="0053432D">
        <w:t>)</w:t>
      </w:r>
    </w:p>
    <w:p w:rsidR="00D21E2D" w:rsidRDefault="00D21E2D" w:rsidP="00D21E2D">
      <w:pPr>
        <w:widowControl w:val="0"/>
        <w:tabs>
          <w:tab w:val="right" w:pos="1008"/>
          <w:tab w:val="left" w:pos="1152"/>
          <w:tab w:val="left" w:pos="1872"/>
          <w:tab w:val="left" w:pos="9187"/>
        </w:tabs>
        <w:ind w:left="2088" w:hanging="2088"/>
      </w:pPr>
      <w:r>
        <w:tab/>
        <w:t>1/14/2014</w:t>
      </w:r>
      <w:r>
        <w:tab/>
        <w:t>Senate</w:t>
      </w:r>
      <w:r>
        <w:tab/>
      </w:r>
      <w:r w:rsidRPr="0053432D">
        <w:t xml:space="preserve">Referred </w:t>
      </w:r>
      <w:r>
        <w:t xml:space="preserve">to Committee on </w:t>
      </w:r>
      <w:r w:rsidRPr="0053432D">
        <w:rPr>
          <w:b/>
        </w:rPr>
        <w:t>Medical Affairs</w:t>
      </w:r>
      <w:r>
        <w:t xml:space="preserve"> </w:t>
      </w:r>
      <w:r w:rsidRPr="0053432D">
        <w:t>(</w:t>
      </w:r>
      <w:hyperlink r:id="rId7" w:history="1">
        <w:r w:rsidRPr="0053432D">
          <w:rPr>
            <w:rStyle w:val="Hyperlink"/>
          </w:rPr>
          <w:t>Senate Journal</w:t>
        </w:r>
        <w:r w:rsidRPr="0053432D">
          <w:rPr>
            <w:rStyle w:val="Hyperlink"/>
          </w:rPr>
          <w:noBreakHyphen/>
          <w:t>page 55</w:t>
        </w:r>
      </w:hyperlink>
      <w:r w:rsidRPr="0053432D">
        <w:t>)</w:t>
      </w:r>
    </w:p>
    <w:p w:rsidR="00D21E2D" w:rsidRDefault="00D21E2D" w:rsidP="00D21E2D">
      <w:pPr>
        <w:widowControl w:val="0"/>
        <w:tabs>
          <w:tab w:val="right" w:pos="1008"/>
          <w:tab w:val="left" w:pos="1152"/>
          <w:tab w:val="left" w:pos="1872"/>
          <w:tab w:val="left" w:pos="9187"/>
        </w:tabs>
        <w:ind w:left="2088" w:hanging="2088"/>
      </w:pPr>
    </w:p>
    <w:p w:rsidR="00E653CA" w:rsidRPr="00E653CA" w:rsidRDefault="00E653CA" w:rsidP="00E653CA">
      <w:pPr>
        <w:widowControl w:val="0"/>
        <w:tabs>
          <w:tab w:val="right" w:pos="1008"/>
          <w:tab w:val="left" w:pos="1152"/>
          <w:tab w:val="left" w:pos="1872"/>
          <w:tab w:val="left" w:pos="9187"/>
        </w:tabs>
        <w:ind w:left="2088" w:hanging="2088"/>
      </w:pPr>
    </w:p>
    <w:p w:rsidR="00E653CA" w:rsidRDefault="00E653CA" w:rsidP="00E653CA">
      <w:pPr>
        <w:widowControl w:val="0"/>
      </w:pPr>
      <w:r w:rsidRPr="00E653CA">
        <w:rPr>
          <w:b/>
        </w:rPr>
        <w:t>VERSIONS OF THIS BILL</w:t>
      </w:r>
    </w:p>
    <w:p w:rsidR="00E653CA" w:rsidRDefault="00E653CA" w:rsidP="00E653CA">
      <w:pPr>
        <w:widowControl w:val="0"/>
      </w:pPr>
    </w:p>
    <w:p w:rsidR="00E653CA" w:rsidRDefault="00CE2D25" w:rsidP="00E653CA">
      <w:pPr>
        <w:widowControl w:val="0"/>
      </w:pPr>
      <w:hyperlink r:id="rId8" w:history="1">
        <w:r w:rsidR="00E653CA">
          <w:rPr>
            <w:rStyle w:val="Hyperlink"/>
          </w:rPr>
          <w:t>12/17/2013</w:t>
        </w:r>
      </w:hyperlink>
    </w:p>
    <w:p w:rsidR="00E653CA" w:rsidRDefault="00E653CA" w:rsidP="00E653CA"/>
    <w:p w:rsidR="00E653CA" w:rsidRDefault="00E653CA" w:rsidP="00E653CA">
      <w:pPr>
        <w:sectPr w:rsidR="00E653CA" w:rsidSect="00E653CA">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56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8250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22D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41, TITLE 44 OF THE 1976 CODE, RELATING TO ABORTIONS, BY ADDING SECTION 44</w:t>
      </w:r>
      <w:r w:rsidR="005A261E">
        <w:rPr>
          <w:rFonts w:eastAsia="Times New Roman"/>
        </w:rPr>
        <w:noBreakHyphen/>
      </w:r>
      <w:r>
        <w:rPr>
          <w:rFonts w:eastAsia="Times New Roman"/>
        </w:rPr>
        <w:t>41</w:t>
      </w:r>
      <w:r w:rsidR="005A261E">
        <w:rPr>
          <w:rFonts w:eastAsia="Times New Roman"/>
        </w:rPr>
        <w:noBreakHyphen/>
      </w:r>
      <w:r>
        <w:rPr>
          <w:rFonts w:eastAsia="Times New Roman"/>
        </w:rPr>
        <w:t>25, TO PROVIDE THAT A PHYSICIAN PERFORMING AN ABORTION OUTSIDE OF A HOSPITAL MUST HAVE ADMITTING AND STAFF PRIVILEGES AT A LOCAL CERTIFIED HOSPITAL.</w:t>
      </w:r>
    </w:p>
    <w:p w:rsidR="00482504" w:rsidRDefault="004825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82504" w:rsidRDefault="004825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82504" w:rsidRDefault="004825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2D59" w:rsidRPr="000E4863" w:rsidRDefault="00482504" w:rsidP="00E22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sidR="00E22D59" w:rsidRPr="000E4863">
        <w:rPr>
          <w:rFonts w:eastAsia="Times New Roman"/>
          <w:color w:val="000000" w:themeColor="text1"/>
          <w:u w:color="000000" w:themeColor="text1"/>
        </w:rPr>
        <w:t>Chapter 41</w:t>
      </w:r>
      <w:r w:rsidR="00E22D59">
        <w:rPr>
          <w:rFonts w:eastAsia="Times New Roman"/>
          <w:color w:val="000000" w:themeColor="text1"/>
          <w:u w:color="000000" w:themeColor="text1"/>
        </w:rPr>
        <w:t xml:space="preserve">, </w:t>
      </w:r>
      <w:r w:rsidR="00E22D59" w:rsidRPr="000E4863">
        <w:rPr>
          <w:rFonts w:eastAsia="Times New Roman"/>
          <w:color w:val="000000" w:themeColor="text1"/>
          <w:u w:color="000000" w:themeColor="text1"/>
        </w:rPr>
        <w:t xml:space="preserve">Title 44 </w:t>
      </w:r>
      <w:r w:rsidR="00E22D59">
        <w:rPr>
          <w:rFonts w:eastAsia="Times New Roman"/>
          <w:color w:val="000000" w:themeColor="text1"/>
          <w:u w:color="000000" w:themeColor="text1"/>
        </w:rPr>
        <w:t xml:space="preserve">of the 1976 Code </w:t>
      </w:r>
      <w:r w:rsidR="00E22D59" w:rsidRPr="000E4863">
        <w:rPr>
          <w:rFonts w:eastAsia="Times New Roman"/>
          <w:color w:val="000000" w:themeColor="text1"/>
          <w:u w:color="000000" w:themeColor="text1"/>
        </w:rPr>
        <w:t>is amended by adding:</w:t>
      </w:r>
    </w:p>
    <w:p w:rsidR="00E22D59" w:rsidRPr="000E4863" w:rsidRDefault="00E22D59" w:rsidP="00E22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22D59" w:rsidRPr="000E4863" w:rsidRDefault="00E22D59" w:rsidP="00E22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E4863">
        <w:rPr>
          <w:rFonts w:eastAsia="Times New Roman"/>
          <w:color w:val="000000" w:themeColor="text1"/>
          <w:u w:color="000000" w:themeColor="text1"/>
        </w:rPr>
        <w:tab/>
        <w:t>“Section 44</w:t>
      </w:r>
      <w:r w:rsidR="005A261E">
        <w:rPr>
          <w:rFonts w:eastAsia="Times New Roman"/>
          <w:color w:val="000000" w:themeColor="text1"/>
          <w:u w:color="000000" w:themeColor="text1"/>
        </w:rPr>
        <w:noBreakHyphen/>
      </w:r>
      <w:r w:rsidRPr="000E4863">
        <w:rPr>
          <w:rFonts w:eastAsia="Times New Roman"/>
          <w:color w:val="000000" w:themeColor="text1"/>
          <w:u w:color="000000" w:themeColor="text1"/>
        </w:rPr>
        <w:t>41</w:t>
      </w:r>
      <w:r w:rsidR="005A261E">
        <w:rPr>
          <w:rFonts w:eastAsia="Times New Roman"/>
          <w:color w:val="000000" w:themeColor="text1"/>
          <w:u w:color="000000" w:themeColor="text1"/>
        </w:rPr>
        <w:noBreakHyphen/>
      </w:r>
      <w:r w:rsidRPr="000E4863">
        <w:rPr>
          <w:rFonts w:eastAsia="Times New Roman"/>
          <w:color w:val="000000" w:themeColor="text1"/>
          <w:u w:color="000000" w:themeColor="text1"/>
        </w:rPr>
        <w:t>25.</w:t>
      </w:r>
      <w:r w:rsidRPr="000E4863">
        <w:rPr>
          <w:rFonts w:eastAsia="Times New Roman"/>
          <w:color w:val="000000" w:themeColor="text1"/>
          <w:u w:color="000000" w:themeColor="text1"/>
        </w:rPr>
        <w:tab/>
        <w:t>Any abortion not performed in a certified hospital may only be performed by the pregnant woman</w:t>
      </w:r>
      <w:r w:rsidR="005A261E" w:rsidRPr="005A261E">
        <w:rPr>
          <w:rFonts w:eastAsia="Times New Roman"/>
          <w:color w:val="000000" w:themeColor="text1"/>
          <w:u w:color="000000" w:themeColor="text1"/>
        </w:rPr>
        <w:t>’</w:t>
      </w:r>
      <w:r w:rsidRPr="000E4863">
        <w:rPr>
          <w:rFonts w:eastAsia="Times New Roman"/>
          <w:color w:val="000000" w:themeColor="text1"/>
          <w:u w:color="000000" w:themeColor="text1"/>
        </w:rPr>
        <w:t>s attending physician who must have admitting privileges at a local certified hospital and staff privileges to replace on</w:t>
      </w:r>
      <w:r w:rsidR="005A261E">
        <w:rPr>
          <w:rFonts w:eastAsia="Times New Roman"/>
          <w:color w:val="000000" w:themeColor="text1"/>
          <w:u w:color="000000" w:themeColor="text1"/>
        </w:rPr>
        <w:noBreakHyphen/>
      </w:r>
      <w:r w:rsidRPr="000E4863">
        <w:rPr>
          <w:rFonts w:eastAsia="Times New Roman"/>
          <w:color w:val="000000" w:themeColor="text1"/>
          <w:u w:color="000000" w:themeColor="text1"/>
        </w:rPr>
        <w:t>staff physicians at the certified hospital.”</w:t>
      </w:r>
    </w:p>
    <w:p w:rsidR="00E22D59" w:rsidRPr="000E4863" w:rsidRDefault="00E22D59" w:rsidP="00E22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22D59" w:rsidRPr="000E4863" w:rsidRDefault="00E22D59" w:rsidP="00E22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E4863">
        <w:rPr>
          <w:rFonts w:eastAsia="Times New Roman"/>
          <w:color w:val="000000" w:themeColor="text1"/>
          <w:u w:color="000000" w:themeColor="text1"/>
        </w:rPr>
        <w:t>SECTION</w:t>
      </w:r>
      <w:r w:rsidRPr="000E4863">
        <w:rPr>
          <w:rFonts w:eastAsia="Times New Roman"/>
          <w:color w:val="000000" w:themeColor="text1"/>
          <w:u w:color="000000" w:themeColor="text1"/>
        </w:rPr>
        <w:tab/>
      </w:r>
      <w:r>
        <w:rPr>
          <w:rFonts w:eastAsia="Times New Roman"/>
          <w:color w:val="000000" w:themeColor="text1"/>
          <w:u w:color="000000" w:themeColor="text1"/>
        </w:rPr>
        <w:t>2</w:t>
      </w:r>
      <w:r w:rsidRPr="000E4863">
        <w:rPr>
          <w:rFonts w:eastAsia="Times New Roman"/>
          <w:color w:val="000000" w:themeColor="text1"/>
          <w:u w:color="000000" w:themeColor="text1"/>
        </w:rPr>
        <w:t>.</w:t>
      </w:r>
      <w:r w:rsidRPr="000E4863">
        <w:rPr>
          <w:rFonts w:eastAsia="Times New Roman"/>
          <w:color w:val="000000" w:themeColor="text1"/>
          <w:u w:color="000000" w:themeColor="text1"/>
        </w:rPr>
        <w:tab/>
      </w:r>
      <w:r w:rsidRPr="000E4863">
        <w:rPr>
          <w:color w:val="000000" w:themeColor="text1"/>
          <w:u w:color="000000" w:themeColor="text1"/>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E22D59" w:rsidRPr="000E4863" w:rsidRDefault="00E22D59" w:rsidP="00E22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22D59" w:rsidRPr="000E4863" w:rsidRDefault="00E22D59" w:rsidP="00E22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E4863">
        <w:rPr>
          <w:rFonts w:eastAsia="Times New Roman"/>
          <w:color w:val="000000" w:themeColor="text1"/>
          <w:u w:color="000000" w:themeColor="text1"/>
        </w:rPr>
        <w:t>SECTION</w:t>
      </w:r>
      <w:r w:rsidRPr="000E4863">
        <w:rPr>
          <w:rFonts w:eastAsia="Times New Roman"/>
          <w:color w:val="000000" w:themeColor="text1"/>
          <w:u w:color="000000" w:themeColor="text1"/>
        </w:rPr>
        <w:tab/>
      </w:r>
      <w:r>
        <w:rPr>
          <w:rFonts w:eastAsia="Times New Roman"/>
          <w:color w:val="000000" w:themeColor="text1"/>
          <w:u w:color="000000" w:themeColor="text1"/>
        </w:rPr>
        <w:t>3</w:t>
      </w:r>
      <w:r w:rsidRPr="000E4863">
        <w:rPr>
          <w:rFonts w:eastAsia="Times New Roman"/>
          <w:color w:val="000000" w:themeColor="text1"/>
          <w:u w:color="000000" w:themeColor="text1"/>
        </w:rPr>
        <w:t>.</w:t>
      </w:r>
      <w:r w:rsidRPr="000E4863">
        <w:rPr>
          <w:rFonts w:eastAsia="Times New Roman"/>
          <w:color w:val="000000" w:themeColor="text1"/>
          <w:u w:color="000000" w:themeColor="text1"/>
        </w:rPr>
        <w:tab/>
        <w:t>This act takes effect upon approval by the Governor.</w:t>
      </w:r>
    </w:p>
    <w:p w:rsidR="00D560C4" w:rsidRDefault="005A261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lastRenderedPageBreak/>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560C4" w:rsidRDefault="00D560C4" w:rsidP="00E653CA">
      <w:pPr>
        <w:suppressAutoHyphens/>
        <w:jc w:val="both"/>
        <w:rPr>
          <w:rFonts w:eastAsia="Times New Roman"/>
        </w:rPr>
      </w:pPr>
    </w:p>
    <w:sectPr w:rsidR="00D560C4" w:rsidSect="00E653C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2504" w:rsidRDefault="00482504" w:rsidP="00522CE0">
      <w:r>
        <w:separator/>
      </w:r>
    </w:p>
  </w:endnote>
  <w:endnote w:type="continuationSeparator" w:id="0">
    <w:p w:rsidR="00482504" w:rsidRDefault="0048250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8520D46-57FA-4B54-BE26-750BBBB62003}"/>
    <w:embedBold r:id="rId2" w:fontKey="{53AB08BB-A58E-43FE-8E3E-E6F9F16F0CE3}"/>
  </w:font>
  <w:font w:name="Calibri">
    <w:panose1 w:val="020F0502020204030204"/>
    <w:charset w:val="00"/>
    <w:family w:val="swiss"/>
    <w:pitch w:val="variable"/>
    <w:sig w:usb0="E10002FF" w:usb1="4000ACFF" w:usb2="00000009" w:usb3="00000000" w:csb0="0000019F" w:csb1="00000000"/>
    <w:embedRegular r:id="rId3" w:fontKey="{F53FF082-85B7-4738-A9AC-C6168866ED9C}"/>
    <w:embedBold r:id="rId4" w:fontKey="{E14EC27A-4330-430F-8254-5420C1A93A9E}"/>
  </w:font>
  <w:font w:name="Cambria">
    <w:panose1 w:val="02040503050406030204"/>
    <w:charset w:val="00"/>
    <w:family w:val="roman"/>
    <w:pitch w:val="variable"/>
    <w:sig w:usb0="E00002FF" w:usb1="400004FF" w:usb2="00000000" w:usb3="00000000" w:csb0="0000019F" w:csb1="00000000"/>
    <w:embedRegular r:id="rId5" w:fontKey="{202F950F-D920-413D-B887-D89CFD973EC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53CA" w:rsidRPr="00D560C4" w:rsidRDefault="00E653CA" w:rsidP="00D560C4">
    <w:pPr>
      <w:pStyle w:val="Footer"/>
      <w:tabs>
        <w:tab w:val="clear" w:pos="4680"/>
        <w:tab w:val="clear" w:pos="9360"/>
        <w:tab w:val="center" w:pos="2995"/>
      </w:tabs>
      <w:spacing w:before="120"/>
    </w:pPr>
    <w:r>
      <w:t>[875]</w:t>
    </w:r>
    <w:r>
      <w:tab/>
    </w:r>
    <w:r w:rsidR="00C22076">
      <w:fldChar w:fldCharType="begin"/>
    </w:r>
    <w:r w:rsidR="008425F8">
      <w:instrText xml:space="preserve"> PAGE  \* MERGEFORMAT </w:instrText>
    </w:r>
    <w:r w:rsidR="00C22076">
      <w:fldChar w:fldCharType="separate"/>
    </w:r>
    <w:r w:rsidR="00CE2D25">
      <w:rPr>
        <w:noProof/>
      </w:rPr>
      <w:t>1</w:t>
    </w:r>
    <w:r w:rsidR="00C2207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2504" w:rsidRDefault="00482504" w:rsidP="00522CE0">
      <w:r>
        <w:separator/>
      </w:r>
    </w:p>
  </w:footnote>
  <w:footnote w:type="continuationSeparator" w:id="0">
    <w:p w:rsidR="00482504" w:rsidRDefault="0048250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2"/>
  </w:compat>
  <w:docVars>
    <w:docVar w:name="clipname" w:val="019ADMI.KMM.LKG"/>
    <w:docVar w:name="CoverAttorneyInitials" w:val="KMM"/>
    <w:docVar w:name="CoverAttorneyLastName" w:val="Moffitt"/>
    <w:docVar w:name="CoverBillType" w:val="b"/>
    <w:docVar w:name="CoverSenator" w:val="LKG"/>
    <w:docVar w:name="dvBillNumber" w:val="875"/>
    <w:docVar w:name="dvBillNumberPrefix" w:val="S. "/>
    <w:docVar w:name="dvOriginalBody" w:val="Senate"/>
    <w:docVar w:name="fulldraftpath" w:val="L:\S-RES\LKG\019ADMI.KMM.LKG.DOCX"/>
    <w:docVar w:name="NameofBody" w:val="S"/>
    <w:docVar w:name="vgroup2" w:val="S-RES"/>
  </w:docVars>
  <w:rsids>
    <w:rsidRoot w:val="009C6C6F"/>
    <w:rsid w:val="00042AC1"/>
    <w:rsid w:val="00046516"/>
    <w:rsid w:val="00060E00"/>
    <w:rsid w:val="0007601D"/>
    <w:rsid w:val="000B0720"/>
    <w:rsid w:val="000B5EAF"/>
    <w:rsid w:val="000C0C5A"/>
    <w:rsid w:val="00170561"/>
    <w:rsid w:val="00186AC9"/>
    <w:rsid w:val="00197DF1"/>
    <w:rsid w:val="001A4433"/>
    <w:rsid w:val="001B3DD9"/>
    <w:rsid w:val="001B7E5D"/>
    <w:rsid w:val="001D3BAC"/>
    <w:rsid w:val="00216025"/>
    <w:rsid w:val="00245C4E"/>
    <w:rsid w:val="002C1321"/>
    <w:rsid w:val="002C5896"/>
    <w:rsid w:val="002D3BED"/>
    <w:rsid w:val="00307C2B"/>
    <w:rsid w:val="00333B11"/>
    <w:rsid w:val="00383247"/>
    <w:rsid w:val="003D6E2B"/>
    <w:rsid w:val="003E7597"/>
    <w:rsid w:val="0044020F"/>
    <w:rsid w:val="00450668"/>
    <w:rsid w:val="004813A2"/>
    <w:rsid w:val="00482504"/>
    <w:rsid w:val="004952FA"/>
    <w:rsid w:val="004B6A22"/>
    <w:rsid w:val="004D7F37"/>
    <w:rsid w:val="00522CE0"/>
    <w:rsid w:val="00565148"/>
    <w:rsid w:val="005674FE"/>
    <w:rsid w:val="00593361"/>
    <w:rsid w:val="005A261E"/>
    <w:rsid w:val="005A413B"/>
    <w:rsid w:val="005A5017"/>
    <w:rsid w:val="005A648C"/>
    <w:rsid w:val="005F1745"/>
    <w:rsid w:val="006929E8"/>
    <w:rsid w:val="006A1802"/>
    <w:rsid w:val="006A66B3"/>
    <w:rsid w:val="006C74EA"/>
    <w:rsid w:val="00711D89"/>
    <w:rsid w:val="00720D40"/>
    <w:rsid w:val="007318D4"/>
    <w:rsid w:val="00765784"/>
    <w:rsid w:val="007A4390"/>
    <w:rsid w:val="007E5CB7"/>
    <w:rsid w:val="008314D2"/>
    <w:rsid w:val="008425F8"/>
    <w:rsid w:val="008B2F42"/>
    <w:rsid w:val="008C3697"/>
    <w:rsid w:val="008E185F"/>
    <w:rsid w:val="008F023B"/>
    <w:rsid w:val="00904E16"/>
    <w:rsid w:val="009078CD"/>
    <w:rsid w:val="009162B3"/>
    <w:rsid w:val="00927C62"/>
    <w:rsid w:val="00983951"/>
    <w:rsid w:val="00984124"/>
    <w:rsid w:val="00984640"/>
    <w:rsid w:val="00995C37"/>
    <w:rsid w:val="009C118A"/>
    <w:rsid w:val="009C6C6F"/>
    <w:rsid w:val="00A02011"/>
    <w:rsid w:val="00A4011E"/>
    <w:rsid w:val="00A86015"/>
    <w:rsid w:val="00A9594E"/>
    <w:rsid w:val="00AE59C8"/>
    <w:rsid w:val="00B10098"/>
    <w:rsid w:val="00B51BA8"/>
    <w:rsid w:val="00B5790D"/>
    <w:rsid w:val="00B945C5"/>
    <w:rsid w:val="00BA20EA"/>
    <w:rsid w:val="00BB5AFC"/>
    <w:rsid w:val="00BC0A56"/>
    <w:rsid w:val="00C22076"/>
    <w:rsid w:val="00C45366"/>
    <w:rsid w:val="00C57023"/>
    <w:rsid w:val="00C74052"/>
    <w:rsid w:val="00CB187A"/>
    <w:rsid w:val="00CC0EC7"/>
    <w:rsid w:val="00CE2D25"/>
    <w:rsid w:val="00D1088B"/>
    <w:rsid w:val="00D14DE6"/>
    <w:rsid w:val="00D156D2"/>
    <w:rsid w:val="00D21E2D"/>
    <w:rsid w:val="00D33100"/>
    <w:rsid w:val="00D53E29"/>
    <w:rsid w:val="00D560C4"/>
    <w:rsid w:val="00D564FD"/>
    <w:rsid w:val="00D86943"/>
    <w:rsid w:val="00DA47B9"/>
    <w:rsid w:val="00DB1B02"/>
    <w:rsid w:val="00DD2A1F"/>
    <w:rsid w:val="00E058D3"/>
    <w:rsid w:val="00E22D59"/>
    <w:rsid w:val="00E653CA"/>
    <w:rsid w:val="00E76AD9"/>
    <w:rsid w:val="00E91E2F"/>
    <w:rsid w:val="00EA3546"/>
    <w:rsid w:val="00EB47AE"/>
    <w:rsid w:val="00EC34E1"/>
    <w:rsid w:val="00EE223E"/>
    <w:rsid w:val="00F0234A"/>
    <w:rsid w:val="00F20891"/>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15:docId w15:val="{5D22177B-F9D8-499A-9BA9-862FE5B30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E653C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875_20131217.docx" TargetMode="External"/><Relationship Id="rId3" Type="http://schemas.openxmlformats.org/officeDocument/2006/relationships/webSettings" Target="webSettings.xml"/><Relationship Id="rId7" Type="http://schemas.openxmlformats.org/officeDocument/2006/relationships/hyperlink" Target="file:///H:\SJ%20Archive\2014\01-14-14.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4\01-14-14.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340</Words>
  <Characters>1940</Characters>
  <Application>Microsoft Office Word</Application>
  <DocSecurity>0</DocSecurity>
  <Lines>16</Lines>
  <Paragraphs>4</Paragraphs>
  <ScaleCrop>false</ScaleCrop>
  <Company> </Company>
  <LinksUpToDate>false</LinksUpToDate>
  <CharactersWithSpaces>2276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875: Abortion - South Carolina Legislature Online</dc:title>
  <dc:subject/>
  <dc:creator>%USERNAME%</dc:creator>
  <cp:keywords/>
  <dc:description/>
  <cp:lastModifiedBy>N Cumfer</cp:lastModifiedBy>
  <cp:revision>9</cp:revision>
  <cp:lastPrinted>2013-12-16T18:59:00Z</cp:lastPrinted>
  <dcterms:created xsi:type="dcterms:W3CDTF">2013-12-17T18:29:00Z</dcterms:created>
  <dcterms:modified xsi:type="dcterms:W3CDTF">2014-12-04T21:55:00Z</dcterms:modified>
</cp:coreProperties>
</file>