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4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80A3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C6326" w:rsidRDefault="00DC6326" w:rsidP="00D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D689D">
        <w:rPr>
          <w:color w:val="000000" w:themeColor="text1"/>
          <w:u w:color="000000" w:themeColor="text1"/>
        </w:rPr>
        <w:t>TO AMEND THE CODE OF LAWS OF SOUTH CAROLINA, 1976, BY ADDING SECTION 44</w:t>
      </w:r>
      <w:r w:rsidRPr="00BD689D">
        <w:rPr>
          <w:color w:val="000000" w:themeColor="text1"/>
          <w:u w:color="000000" w:themeColor="text1"/>
        </w:rPr>
        <w:noBreakHyphen/>
        <w:t>48</w:t>
      </w:r>
      <w:r w:rsidRPr="00BD689D">
        <w:rPr>
          <w:color w:val="000000" w:themeColor="text1"/>
          <w:u w:color="000000" w:themeColor="text1"/>
        </w:rPr>
        <w:noBreakHyphen/>
        <w:t xml:space="preserve">180, SO AS TO PROVIDE THAT A SEXUALLY VIOLENT PREDATOR’S SUPERVISION BY THE DEPARTMENT OF PROBATION, PAROLE AND PARDON SERVICES IS TOLLED DURING THE SEXUALLY VIOLENT PREDATOR’S PERIOD OF </w:t>
      </w:r>
      <w:r w:rsidR="00A32084">
        <w:rPr>
          <w:color w:val="000000" w:themeColor="text1"/>
          <w:u w:color="000000" w:themeColor="text1"/>
        </w:rPr>
        <w:t xml:space="preserve">CIVIL </w:t>
      </w:r>
      <w:r w:rsidRPr="00BD689D">
        <w:rPr>
          <w:color w:val="000000" w:themeColor="text1"/>
          <w:u w:color="000000" w:themeColor="text1"/>
        </w:rPr>
        <w:t>COMMITMENT.</w:t>
      </w:r>
    </w:p>
    <w:p w:rsidR="00380A39" w:rsidRDefault="00380A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80A39" w:rsidRDefault="00380A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0A39" w:rsidRDefault="00380A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6326" w:rsidRPr="00584AC1" w:rsidRDefault="00DC6326" w:rsidP="00D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84AC1">
        <w:rPr>
          <w:color w:val="000000" w:themeColor="text1"/>
          <w:u w:color="000000" w:themeColor="text1"/>
        </w:rPr>
        <w:t>1</w:t>
      </w:r>
      <w:r>
        <w:rPr>
          <w:color w:val="000000" w:themeColor="text1"/>
          <w:u w:color="000000" w:themeColor="text1"/>
        </w:rPr>
        <w:t>.</w:t>
      </w:r>
      <w:r>
        <w:rPr>
          <w:color w:val="000000" w:themeColor="text1"/>
          <w:u w:color="000000" w:themeColor="text1"/>
        </w:rPr>
        <w:tab/>
      </w:r>
      <w:r w:rsidRPr="00584AC1">
        <w:rPr>
          <w:color w:val="000000" w:themeColor="text1"/>
          <w:u w:color="000000" w:themeColor="text1"/>
        </w:rPr>
        <w:t>Chapter 48, Title 44 of the 1976 Code is amended by adding:</w:t>
      </w:r>
    </w:p>
    <w:p w:rsidR="00DC6326" w:rsidRPr="00584AC1" w:rsidRDefault="00DC6326" w:rsidP="00D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6326" w:rsidRPr="00584AC1" w:rsidRDefault="00DC6326" w:rsidP="00D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4AC1">
        <w:rPr>
          <w:color w:val="000000" w:themeColor="text1"/>
          <w:u w:color="000000" w:themeColor="text1"/>
        </w:rPr>
        <w:tab/>
        <w:t>“Section 44</w:t>
      </w:r>
      <w:r w:rsidRPr="00584AC1">
        <w:rPr>
          <w:color w:val="000000" w:themeColor="text1"/>
          <w:u w:color="000000" w:themeColor="text1"/>
        </w:rPr>
        <w:noBreakHyphen/>
        <w:t>48</w:t>
      </w:r>
      <w:r w:rsidRPr="00584AC1">
        <w:rPr>
          <w:color w:val="000000" w:themeColor="text1"/>
          <w:u w:color="000000" w:themeColor="text1"/>
        </w:rPr>
        <w:noBreakHyphen/>
      </w:r>
      <w:r>
        <w:rPr>
          <w:color w:val="000000" w:themeColor="text1"/>
          <w:u w:color="000000" w:themeColor="text1"/>
        </w:rPr>
        <w:t>180.</w:t>
      </w:r>
      <w:r w:rsidR="0059575D">
        <w:rPr>
          <w:color w:val="000000" w:themeColor="text1"/>
          <w:u w:color="000000" w:themeColor="text1"/>
        </w:rPr>
        <w:tab/>
      </w:r>
      <w:r w:rsidR="00A32084">
        <w:rPr>
          <w:color w:val="000000" w:themeColor="text1"/>
          <w:u w:color="000000" w:themeColor="text1"/>
        </w:rPr>
        <w:t xml:space="preserve">A person’s supervision by the Department of Probation, Parole and Pardon Services, including, but not limited to, probation, parole, or community supervision is tolled during the person’s period of civil commitment pursuant to this chapter.  </w:t>
      </w:r>
      <w:r w:rsidRPr="00584AC1">
        <w:rPr>
          <w:color w:val="000000" w:themeColor="text1"/>
          <w:u w:color="000000" w:themeColor="text1"/>
        </w:rPr>
        <w:t xml:space="preserve">The supervision begins immediately upon the person’s release from civil commitment.” </w:t>
      </w:r>
    </w:p>
    <w:p w:rsidR="00DC6326" w:rsidRPr="00584AC1" w:rsidRDefault="00DC6326" w:rsidP="00D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4AC1">
        <w:rPr>
          <w:color w:val="000000" w:themeColor="text1"/>
          <w:u w:color="000000" w:themeColor="text1"/>
        </w:rPr>
        <w:t xml:space="preserve">  </w:t>
      </w:r>
    </w:p>
    <w:p w:rsidR="00522CE0" w:rsidRPr="00DC6326" w:rsidRDefault="00DC6326" w:rsidP="00D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4AC1">
        <w:rPr>
          <w:color w:val="000000" w:themeColor="text1"/>
          <w:u w:color="000000" w:themeColor="text1"/>
        </w:rPr>
        <w:t>SECTION</w:t>
      </w:r>
      <w:r>
        <w:rPr>
          <w:color w:val="000000" w:themeColor="text1"/>
          <w:u w:color="000000" w:themeColor="text1"/>
        </w:rPr>
        <w:tab/>
      </w:r>
      <w:r w:rsidRPr="00584AC1">
        <w:rPr>
          <w:color w:val="000000" w:themeColor="text1"/>
          <w:u w:color="000000" w:themeColor="text1"/>
        </w:rPr>
        <w:t>2</w:t>
      </w:r>
      <w:r>
        <w:rPr>
          <w:color w:val="000000" w:themeColor="text1"/>
          <w:u w:color="000000" w:themeColor="text1"/>
        </w:rPr>
        <w:t>.</w:t>
      </w:r>
      <w:r>
        <w:rPr>
          <w:color w:val="000000" w:themeColor="text1"/>
          <w:u w:color="000000" w:themeColor="text1"/>
        </w:rPr>
        <w:tab/>
      </w:r>
      <w:r w:rsidRPr="00584AC1">
        <w:rPr>
          <w:color w:val="000000" w:themeColor="text1"/>
          <w:u w:color="000000" w:themeColor="text1"/>
        </w:rPr>
        <w:t>This act takes effect upon approval by the Governor.</w:t>
      </w:r>
    </w:p>
    <w:p w:rsidR="008F41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F41E6" w:rsidRDefault="008F41E6" w:rsidP="008F41E6">
      <w:pPr>
        <w:suppressAutoHyphens/>
        <w:jc w:val="both"/>
        <w:rPr>
          <w:rFonts w:eastAsia="Times New Roman"/>
        </w:rPr>
      </w:pPr>
    </w:p>
    <w:sectPr w:rsidR="008F41E6" w:rsidSect="008F41E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A39" w:rsidRDefault="00380A39" w:rsidP="00522CE0">
      <w:r>
        <w:separator/>
      </w:r>
    </w:p>
  </w:endnote>
  <w:endnote w:type="continuationSeparator" w:id="0">
    <w:p w:rsidR="00380A39" w:rsidRDefault="00380A3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1125CA-56FF-42B1-ADCF-7148F04E3B43}"/>
    <w:embedBold r:id="rId2" w:fontKey="{8987B185-1B84-4321-92C9-7E0FECF3C2DA}"/>
  </w:font>
  <w:font w:name="Calibri">
    <w:panose1 w:val="020F0502020204030204"/>
    <w:charset w:val="00"/>
    <w:family w:val="swiss"/>
    <w:pitch w:val="variable"/>
    <w:sig w:usb0="E10002FF" w:usb1="4000ACFF" w:usb2="00000009" w:usb3="00000000" w:csb0="0000019F" w:csb1="00000000"/>
    <w:embedRegular r:id="rId3" w:fontKey="{E58DA8E3-8896-4AEA-A580-AC893A3885E2}"/>
  </w:font>
  <w:font w:name="Cambria">
    <w:panose1 w:val="02040503050406030204"/>
    <w:charset w:val="00"/>
    <w:family w:val="roman"/>
    <w:pitch w:val="variable"/>
    <w:sig w:usb0="E00002FF" w:usb1="400004FF" w:usb2="00000000" w:usb3="00000000" w:csb0="0000019F" w:csb1="00000000"/>
    <w:embedRegular r:id="rId4" w:fontKey="{12EC8814-9EFF-488B-A034-099B27F47B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F66" w:rsidRPr="008F41E6" w:rsidRDefault="008F41E6" w:rsidP="008F41E6">
    <w:pPr>
      <w:pStyle w:val="Footer"/>
      <w:tabs>
        <w:tab w:val="clear" w:pos="4680"/>
        <w:tab w:val="clear" w:pos="9360"/>
        <w:tab w:val="center" w:pos="2995"/>
      </w:tabs>
      <w:spacing w:before="120"/>
    </w:pPr>
    <w:r>
      <w:t>[1137]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A39" w:rsidRDefault="00380A39" w:rsidP="00522CE0">
      <w:r>
        <w:separator/>
      </w:r>
    </w:p>
  </w:footnote>
  <w:footnote w:type="continuationSeparator" w:id="0">
    <w:p w:rsidR="00380A39" w:rsidRDefault="00380A3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105.JJG"/>
    <w:docVar w:name="CoverAttorneyInitials" w:val="JJG"/>
    <w:docVar w:name="CoverAttorneyLastName" w:val="Gentry"/>
    <w:docVar w:name="CoverBillType" w:val="b"/>
    <w:docVar w:name="DraftFileName" w:val="JUD0105.JJG.DOCX"/>
    <w:docVar w:name="DraftStenoName" w:val="Craft"/>
    <w:docVar w:name="dvBillNumber" w:val="1137"/>
    <w:docVar w:name="dvBillNumberPrefix" w:val="S. "/>
    <w:docVar w:name="dvOriginalBody" w:val="Senate"/>
    <w:docVar w:name="fulldraftpath" w:val="L:\S-JUD\BILLS\L. Martin\JUD0105.JJG.DOCX"/>
    <w:docVar w:name="NameofBody" w:val="S"/>
    <w:docVar w:name="SenatorFolderName" w:val="L. Martin"/>
    <w:docVar w:name="VGROUP2" w:val="S-JUD"/>
  </w:docVars>
  <w:rsids>
    <w:rsidRoot w:val="00B30C48"/>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80A39"/>
    <w:rsid w:val="003D6A5D"/>
    <w:rsid w:val="003D6E2B"/>
    <w:rsid w:val="003E7597"/>
    <w:rsid w:val="00412C9E"/>
    <w:rsid w:val="0042257B"/>
    <w:rsid w:val="00450668"/>
    <w:rsid w:val="00452CD7"/>
    <w:rsid w:val="0047757A"/>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9575D"/>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4C5E"/>
    <w:rsid w:val="007E5CB7"/>
    <w:rsid w:val="00814EED"/>
    <w:rsid w:val="008314D2"/>
    <w:rsid w:val="008804AE"/>
    <w:rsid w:val="00894939"/>
    <w:rsid w:val="008B2F42"/>
    <w:rsid w:val="008E185F"/>
    <w:rsid w:val="008E5870"/>
    <w:rsid w:val="008F023B"/>
    <w:rsid w:val="008F41E6"/>
    <w:rsid w:val="008F7524"/>
    <w:rsid w:val="00904E16"/>
    <w:rsid w:val="00927C62"/>
    <w:rsid w:val="00931A96"/>
    <w:rsid w:val="00931F66"/>
    <w:rsid w:val="00983951"/>
    <w:rsid w:val="00984124"/>
    <w:rsid w:val="00984640"/>
    <w:rsid w:val="00995C37"/>
    <w:rsid w:val="009A7B72"/>
    <w:rsid w:val="009C118A"/>
    <w:rsid w:val="00A02011"/>
    <w:rsid w:val="00A32084"/>
    <w:rsid w:val="00A35165"/>
    <w:rsid w:val="00A37060"/>
    <w:rsid w:val="00A4011E"/>
    <w:rsid w:val="00A41565"/>
    <w:rsid w:val="00A853E1"/>
    <w:rsid w:val="00A86015"/>
    <w:rsid w:val="00AE59C8"/>
    <w:rsid w:val="00B030B6"/>
    <w:rsid w:val="00B10098"/>
    <w:rsid w:val="00B10E10"/>
    <w:rsid w:val="00B30C48"/>
    <w:rsid w:val="00B35389"/>
    <w:rsid w:val="00B43327"/>
    <w:rsid w:val="00B43F7A"/>
    <w:rsid w:val="00B450FF"/>
    <w:rsid w:val="00B47304"/>
    <w:rsid w:val="00B66C95"/>
    <w:rsid w:val="00B67A46"/>
    <w:rsid w:val="00B945C5"/>
    <w:rsid w:val="00BA20EA"/>
    <w:rsid w:val="00BC0A56"/>
    <w:rsid w:val="00C23348"/>
    <w:rsid w:val="00C6454A"/>
    <w:rsid w:val="00C74052"/>
    <w:rsid w:val="00C7764E"/>
    <w:rsid w:val="00C84574"/>
    <w:rsid w:val="00CB187A"/>
    <w:rsid w:val="00CD7C71"/>
    <w:rsid w:val="00D1088B"/>
    <w:rsid w:val="00D156D2"/>
    <w:rsid w:val="00D77EC0"/>
    <w:rsid w:val="00D82EE5"/>
    <w:rsid w:val="00D86943"/>
    <w:rsid w:val="00DA47B9"/>
    <w:rsid w:val="00DC6326"/>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129</Words>
  <Characters>739</Characters>
  <Application>Microsoft Office Word</Application>
  <DocSecurity>0</DocSecurity>
  <Lines>6</Lines>
  <Paragraphs>1</Paragraphs>
  <ScaleCrop>false</ScaleCrop>
  <Company> </Company>
  <LinksUpToDate>false</LinksUpToDate>
  <CharactersWithSpaces>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2014-03-19T18:25:00Z</dcterms:created>
  <dcterms:modified xsi:type="dcterms:W3CDTF">2014-03-19T18:25:00Z</dcterms:modified>
</cp:coreProperties>
</file>