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E773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1C263B">
        <w:rPr>
          <w:rFonts w:eastAsia="Times New Roman"/>
          <w:color w:val="000000" w:themeColor="text1"/>
          <w:u w:color="000000" w:themeColor="text1"/>
        </w:rPr>
        <w:t>TO REPEAL SECTION 41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85 OF THE 1976 CODE, RELATING TO THE PROHIBITION OF TAKING A PERSONNEL ACTION BASED ON THE USE OF TOBACCO PRODUCTS OUTSIDE OF THE WORKPLACE.</w:t>
      </w: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63B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63B">
        <w:rPr>
          <w:rFonts w:eastAsia="Times New Roman"/>
          <w:color w:val="000000" w:themeColor="text1"/>
          <w:u w:color="000000" w:themeColor="text1"/>
        </w:rPr>
        <w:t>SECTION</w:t>
      </w:r>
      <w:r w:rsidRPr="001C263B">
        <w:rPr>
          <w:rFonts w:eastAsia="Times New Roman"/>
          <w:color w:val="000000" w:themeColor="text1"/>
          <w:u w:color="000000" w:themeColor="text1"/>
        </w:rPr>
        <w:tab/>
        <w:t>1.</w:t>
      </w:r>
      <w:r w:rsidRPr="001C263B">
        <w:rPr>
          <w:rFonts w:eastAsia="Times New Roman"/>
          <w:color w:val="000000" w:themeColor="text1"/>
          <w:u w:color="000000" w:themeColor="text1"/>
        </w:rPr>
        <w:tab/>
        <w:t>Section 41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85 of the 1976 Code, relating to the prohibition of taking personnel actions based on the use of tobacco products outside the workplace, is repealed.</w:t>
      </w: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63B">
        <w:rPr>
          <w:rFonts w:eastAsia="Times New Roman"/>
          <w:color w:val="000000" w:themeColor="text1"/>
          <w:u w:color="000000" w:themeColor="text1"/>
        </w:rPr>
        <w:t>SECTION</w:t>
      </w:r>
      <w:r w:rsidRPr="001C263B">
        <w:rPr>
          <w:rFonts w:eastAsia="Times New Roman"/>
          <w:color w:val="000000" w:themeColor="text1"/>
          <w:u w:color="000000" w:themeColor="text1"/>
        </w:rPr>
        <w:tab/>
        <w:t>2.</w:t>
      </w:r>
      <w:r w:rsidRPr="001C263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CB48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B48E6" w:rsidRDefault="00CB48E6" w:rsidP="00CB48E6">
      <w:pPr>
        <w:suppressAutoHyphens/>
        <w:jc w:val="both"/>
        <w:rPr>
          <w:rFonts w:eastAsia="Times New Roman"/>
        </w:rPr>
      </w:pPr>
    </w:p>
    <w:sectPr w:rsidR="00CB48E6" w:rsidSect="00CB48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73C" w:rsidRDefault="002E773C" w:rsidP="00522CE0">
      <w:r>
        <w:separator/>
      </w:r>
    </w:p>
  </w:endnote>
  <w:endnote w:type="continuationSeparator" w:id="0">
    <w:p w:rsidR="002E773C" w:rsidRDefault="002E773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CE0A85-B075-4E17-ABBC-FB0A637BCD7C}"/>
    <w:embedBold r:id="rId2" w:fontKey="{25528332-921D-4127-8137-53CEB2663C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579290-60A9-49A3-9983-E5CDD00BF1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297506-7E46-401F-B639-F69770FFC6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7DD" w:rsidRPr="00CB48E6" w:rsidRDefault="00CB48E6" w:rsidP="00CB48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73C" w:rsidRDefault="002E773C" w:rsidP="00522CE0">
      <w:r>
        <w:separator/>
      </w:r>
    </w:p>
  </w:footnote>
  <w:footnote w:type="continuationSeparator" w:id="0">
    <w:p w:rsidR="002E773C" w:rsidRDefault="002E773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1WORK.HM.KLB"/>
    <w:docVar w:name="CoverAttorneyInitials" w:val="HM"/>
    <w:docVar w:name="CoverAttorneyLastName" w:val="Mottel"/>
    <w:docVar w:name="CoverBillType" w:val="b"/>
    <w:docVar w:name="CoverSenator" w:val="KLB"/>
    <w:docVar w:name="dvBillNumber" w:val="180"/>
    <w:docVar w:name="dvBillNumberPrefix" w:val="S. "/>
    <w:docVar w:name="dvOriginalBody" w:val="Senate"/>
    <w:docVar w:name="fulldraftpath" w:val="L:\S-RES\KLB\001WORK.HM.KLB.DOCX"/>
    <w:docVar w:name="NameofBody" w:val="S"/>
    <w:docVar w:name="vgroup2" w:val="S-RES"/>
  </w:docVars>
  <w:rsids>
    <w:rsidRoot w:val="00260103"/>
    <w:rsid w:val="00042AC1"/>
    <w:rsid w:val="00046516"/>
    <w:rsid w:val="0007601D"/>
    <w:rsid w:val="000B0720"/>
    <w:rsid w:val="000B5EAF"/>
    <w:rsid w:val="000F5512"/>
    <w:rsid w:val="00170561"/>
    <w:rsid w:val="00186AC9"/>
    <w:rsid w:val="00197DF1"/>
    <w:rsid w:val="001B3DD9"/>
    <w:rsid w:val="001B7E5D"/>
    <w:rsid w:val="001D3BAC"/>
    <w:rsid w:val="00216025"/>
    <w:rsid w:val="00245C4E"/>
    <w:rsid w:val="00260103"/>
    <w:rsid w:val="002C1321"/>
    <w:rsid w:val="002C5896"/>
    <w:rsid w:val="002D3BED"/>
    <w:rsid w:val="002E773C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37DD"/>
    <w:rsid w:val="00522CE0"/>
    <w:rsid w:val="00565148"/>
    <w:rsid w:val="00593361"/>
    <w:rsid w:val="005A413B"/>
    <w:rsid w:val="005A5017"/>
    <w:rsid w:val="005A648C"/>
    <w:rsid w:val="005F1745"/>
    <w:rsid w:val="0067071C"/>
    <w:rsid w:val="006A1802"/>
    <w:rsid w:val="006C74EA"/>
    <w:rsid w:val="00720D40"/>
    <w:rsid w:val="007318D4"/>
    <w:rsid w:val="00765784"/>
    <w:rsid w:val="007A4390"/>
    <w:rsid w:val="007E5CB7"/>
    <w:rsid w:val="008314D2"/>
    <w:rsid w:val="008B2D1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163"/>
    <w:rsid w:val="00A02011"/>
    <w:rsid w:val="00A4011E"/>
    <w:rsid w:val="00A86015"/>
    <w:rsid w:val="00A9594E"/>
    <w:rsid w:val="00AA3C41"/>
    <w:rsid w:val="00AC06CC"/>
    <w:rsid w:val="00AE59C8"/>
    <w:rsid w:val="00B10098"/>
    <w:rsid w:val="00B5364C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8E6"/>
    <w:rsid w:val="00CC0EC7"/>
    <w:rsid w:val="00D1088B"/>
    <w:rsid w:val="00D14DE6"/>
    <w:rsid w:val="00D156D2"/>
    <w:rsid w:val="00D40440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4E50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Company> 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2013-01-08T18:20:00Z</dcterms:created>
  <dcterms:modified xsi:type="dcterms:W3CDTF">2013-01-08T18:20:00Z</dcterms:modified>
</cp:coreProperties>
</file>