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376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C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16AF3">
        <w:rPr>
          <w:color w:val="000000" w:themeColor="text1"/>
          <w:u w:color="000000" w:themeColor="text1"/>
        </w:rPr>
        <w:t xml:space="preserve">TO COMMEND AND SUPPORT THE DEMOCRATIZATION EFFORTS OF </w:t>
      </w:r>
      <w:r w:rsidRPr="007860F8">
        <w:rPr>
          <w:color w:val="000000" w:themeColor="text1"/>
          <w:u w:color="000000" w:themeColor="text1"/>
        </w:rPr>
        <w:t>TAIWAN</w:t>
      </w:r>
      <w:r w:rsidRPr="00116AF3">
        <w:rPr>
          <w:color w:val="000000" w:themeColor="text1"/>
          <w:u w:color="000000" w:themeColor="text1"/>
        </w:rPr>
        <w:t xml:space="preserve"> AND THE NATION</w:t>
      </w:r>
      <w:r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UNITED NATIONS FRAMEWORK CONVENTION ON CLIMATE CHANGE, AS WELL AS OTHER </w:t>
      </w:r>
      <w:r>
        <w:rPr>
          <w:color w:val="000000" w:themeColor="text1"/>
          <w:u w:color="000000" w:themeColor="text1"/>
        </w:rPr>
        <w:t>INTERNATIONAL ORGANIZATIONS.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0C90" w:rsidRPr="007860F8" w:rsidRDefault="006B3766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60C90" w:rsidRPr="00116AF3">
        <w:rPr>
          <w:color w:val="000000" w:themeColor="text1"/>
          <w:u w:color="000000" w:themeColor="text1"/>
        </w:rPr>
        <w:t xml:space="preserve">in </w:t>
      </w:r>
      <w:r w:rsidR="00260C90">
        <w:rPr>
          <w:color w:val="000000" w:themeColor="text1"/>
          <w:u w:color="000000" w:themeColor="text1"/>
        </w:rPr>
        <w:t>the year</w:t>
      </w:r>
      <w:r w:rsidR="00260C90" w:rsidRPr="00116AF3">
        <w:rPr>
          <w:color w:val="000000" w:themeColor="text1"/>
          <w:u w:color="000000" w:themeColor="text1"/>
        </w:rPr>
        <w:t xml:space="preserve"> of 2012, </w:t>
      </w:r>
      <w:r w:rsidR="00260C90" w:rsidRPr="007860F8">
        <w:rPr>
          <w:color w:val="000000" w:themeColor="text1"/>
          <w:u w:color="000000" w:themeColor="text1"/>
        </w:rPr>
        <w:t xml:space="preserve">Taiwan held its fifth direct presidential election and again demonstrated the strength and vitality of its democratic system, paving the way for </w:t>
      </w:r>
      <w:r w:rsidR="00260C90">
        <w:rPr>
          <w:color w:val="000000" w:themeColor="text1"/>
          <w:u w:color="000000" w:themeColor="text1"/>
        </w:rPr>
        <w:t xml:space="preserve">Taiwan </w:t>
      </w:r>
      <w:r w:rsidR="00260C90" w:rsidRPr="007860F8">
        <w:rPr>
          <w:color w:val="000000" w:themeColor="text1"/>
          <w:u w:color="000000" w:themeColor="text1"/>
        </w:rPr>
        <w:t xml:space="preserve">as a beacon of democracy in Asia and beyond; and 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Whereas, under President Ma Ying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jeou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administration, Taiwan has committed to achieving peace and co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with mainland China since 2008</w:t>
      </w:r>
      <w:r w:rsidRPr="007860F8">
        <w:rPr>
          <w:color w:val="000000" w:themeColor="text1"/>
          <w:u w:color="000000" w:themeColor="text1"/>
        </w:rPr>
        <w:t xml:space="preserve"> and serve</w:t>
      </w:r>
      <w:r>
        <w:rPr>
          <w:color w:val="000000" w:themeColor="text1"/>
          <w:u w:color="000000" w:themeColor="text1"/>
        </w:rPr>
        <w:t>s</w:t>
      </w:r>
      <w:r w:rsidRPr="007860F8">
        <w:rPr>
          <w:color w:val="000000" w:themeColor="text1"/>
          <w:u w:color="000000" w:themeColor="text1"/>
        </w:rPr>
        <w:t xml:space="preserve"> the best interests of the Asia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Pacific region in the continuati</w:t>
      </w:r>
      <w:r>
        <w:rPr>
          <w:color w:val="000000" w:themeColor="text1"/>
          <w:u w:color="000000" w:themeColor="text1"/>
        </w:rPr>
        <w:t>on of stability and growth; and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Taiwan and the United States are longstanding allies who both deeply cherish the common values of freedom, democracy, human rights, and the rule of law; and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>
        <w:rPr>
          <w:color w:val="000000" w:themeColor="text1"/>
          <w:u w:color="000000" w:themeColor="text1"/>
        </w:rPr>
        <w:noBreakHyphen/>
        <w:t>state relations since 1981, a friendship that continues to strengthen with each passing year; and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 xml:space="preserve">eas,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>is the 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7860F8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largest trading partner, and the United States is Taiwan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third</w:t>
      </w:r>
      <w:r>
        <w:rPr>
          <w:color w:val="000000" w:themeColor="text1"/>
          <w:u w:color="000000" w:themeColor="text1"/>
        </w:rPr>
        <w:noBreakHyphen/>
        <w:t>largest trading partner; and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with the designation of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into the </w:t>
      </w:r>
      <w:r w:rsidRPr="007860F8">
        <w:rPr>
          <w:color w:val="000000" w:themeColor="text1"/>
          <w:u w:color="000000" w:themeColor="text1"/>
        </w:rPr>
        <w:t>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Visa Waiver Program</w:t>
      </w:r>
      <w:r>
        <w:rPr>
          <w:color w:val="000000" w:themeColor="text1"/>
          <w:u w:color="000000" w:themeColor="text1"/>
        </w:rPr>
        <w:t xml:space="preserve"> in November 2012</w:t>
      </w:r>
      <w:r w:rsidRPr="007860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Taiwan</w:t>
      </w:r>
      <w:r w:rsidR="00304232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passport holders may now visit the United States for business or tourism for stays up to ninety days without obtaining a visa, which is a </w:t>
      </w:r>
      <w:r w:rsidRPr="007860F8">
        <w:rPr>
          <w:color w:val="000000" w:themeColor="text1"/>
          <w:u w:color="000000" w:themeColor="text1"/>
        </w:rPr>
        <w:t xml:space="preserve">significant step to draw travelers from Taiwan </w:t>
      </w:r>
      <w:r>
        <w:rPr>
          <w:color w:val="000000" w:themeColor="text1"/>
          <w:u w:color="000000" w:themeColor="text1"/>
        </w:rPr>
        <w:t>c</w:t>
      </w:r>
      <w:r w:rsidRPr="007860F8">
        <w:rPr>
          <w:color w:val="000000" w:themeColor="text1"/>
          <w:u w:color="000000" w:themeColor="text1"/>
        </w:rPr>
        <w:t>hoos</w:t>
      </w:r>
      <w:r>
        <w:rPr>
          <w:color w:val="000000" w:themeColor="text1"/>
          <w:u w:color="000000" w:themeColor="text1"/>
        </w:rPr>
        <w:t>ing</w:t>
      </w:r>
      <w:r w:rsidRPr="007860F8">
        <w:rPr>
          <w:color w:val="000000" w:themeColor="text1"/>
          <w:u w:color="000000" w:themeColor="text1"/>
        </w:rPr>
        <w:t xml:space="preserve"> the United States as their destination for trade, investment</w:t>
      </w:r>
      <w:r>
        <w:rPr>
          <w:color w:val="000000" w:themeColor="text1"/>
          <w:u w:color="000000" w:themeColor="text1"/>
        </w:rPr>
        <w:t xml:space="preserve">, </w:t>
      </w:r>
      <w:r w:rsidRPr="007860F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 xml:space="preserve">sightseeing; and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766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0F8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aid, as well as environmental protection</w:t>
      </w:r>
      <w:r w:rsidR="006B3766">
        <w:t>.  Now, therefore,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C90" w:rsidRDefault="006B3766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260C90" w:rsidRPr="00116AF3">
        <w:rPr>
          <w:color w:val="000000" w:themeColor="text1"/>
          <w:u w:color="000000" w:themeColor="text1"/>
        </w:rPr>
        <w:t xml:space="preserve">the members of the </w:t>
      </w:r>
      <w:r w:rsidR="00260C90">
        <w:rPr>
          <w:color w:val="000000" w:themeColor="text1"/>
          <w:u w:color="000000" w:themeColor="text1"/>
        </w:rPr>
        <w:t>Senate</w:t>
      </w:r>
      <w:r w:rsidR="00260C90" w:rsidRPr="00116AF3">
        <w:rPr>
          <w:color w:val="000000" w:themeColor="text1"/>
          <w:u w:color="000000" w:themeColor="text1"/>
        </w:rPr>
        <w:t xml:space="preserve"> of the State of South Carolina, by this resolution, commend and support the democratization efforts of Taiwan and the nation</w:t>
      </w:r>
      <w:r w:rsidR="00260C90" w:rsidRPr="00782EE7">
        <w:rPr>
          <w:color w:val="000000" w:themeColor="text1"/>
          <w:u w:color="000000" w:themeColor="text1"/>
        </w:rPr>
        <w:t>’</w:t>
      </w:r>
      <w:r w:rsidR="00260C90" w:rsidRPr="00116AF3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260C90" w:rsidRPr="00116AF3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Be it further resolved that the </w:t>
      </w:r>
      <w:r>
        <w:rPr>
          <w:color w:val="000000" w:themeColor="text1"/>
          <w:u w:color="000000" w:themeColor="text1"/>
        </w:rPr>
        <w:t xml:space="preserve">Senate welcomes all opportunities for an even closer economic partnership with Taiwan, </w:t>
      </w:r>
      <w:r w:rsidRPr="00116AF3">
        <w:rPr>
          <w:color w:val="000000" w:themeColor="text1"/>
          <w:u w:color="000000" w:themeColor="text1"/>
        </w:rPr>
        <w:t xml:space="preserve">such as </w:t>
      </w:r>
      <w:r>
        <w:rPr>
          <w:color w:val="000000" w:themeColor="text1"/>
          <w:u w:color="000000" w:themeColor="text1"/>
        </w:rPr>
        <w:t>the signing of a</w:t>
      </w:r>
      <w:r w:rsidRPr="00116AF3">
        <w:rPr>
          <w:color w:val="000000" w:themeColor="text1"/>
          <w:u w:color="000000" w:themeColor="text1"/>
        </w:rPr>
        <w:t xml:space="preserve"> US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 xml:space="preserve">Taiwan </w:t>
      </w:r>
      <w:r>
        <w:rPr>
          <w:color w:val="000000" w:themeColor="text1"/>
          <w:u w:color="000000" w:themeColor="text1"/>
        </w:rPr>
        <w:t>Bilateral Investment</w:t>
      </w:r>
      <w:r w:rsidRPr="00116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Agreement and a Free Trade Agreement and the inclusion of </w:t>
      </w:r>
      <w:r w:rsidRPr="00116AF3">
        <w:rPr>
          <w:color w:val="000000" w:themeColor="text1"/>
          <w:u w:color="000000" w:themeColor="text1"/>
        </w:rPr>
        <w:t xml:space="preserve">Taiwan in the </w:t>
      </w:r>
      <w:r>
        <w:rPr>
          <w:color w:val="000000" w:themeColor="text1"/>
          <w:u w:color="000000" w:themeColor="text1"/>
        </w:rPr>
        <w:t>Trans</w:t>
      </w:r>
      <w:r>
        <w:rPr>
          <w:color w:val="000000" w:themeColor="text1"/>
          <w:u w:color="000000" w:themeColor="text1"/>
        </w:rPr>
        <w:noBreakHyphen/>
        <w:t>Pacific Partnership</w:t>
      </w:r>
      <w:r w:rsidRPr="00116A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16AF3">
        <w:rPr>
          <w:color w:val="000000" w:themeColor="text1"/>
          <w:u w:color="000000" w:themeColor="text1"/>
        </w:rPr>
        <w:t>to enhance the special sister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>state b</w:t>
      </w:r>
      <w:r>
        <w:rPr>
          <w:color w:val="000000" w:themeColor="text1"/>
          <w:u w:color="000000" w:themeColor="text1"/>
        </w:rPr>
        <w:t xml:space="preserve">ond between South Carolina and </w:t>
      </w:r>
      <w:r w:rsidRPr="00116AF3">
        <w:rPr>
          <w:color w:val="000000" w:themeColor="text1"/>
          <w:u w:color="000000" w:themeColor="text1"/>
        </w:rPr>
        <w:t>Taiwan, and encourages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260C90" w:rsidRPr="00116AF3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6AF3">
        <w:rPr>
          <w:color w:val="000000" w:themeColor="text1"/>
          <w:u w:color="000000" w:themeColor="text1"/>
        </w:rPr>
        <w:t>Be it further resolved that a copy of this resolution be provided to Ms. Anna A. Kao, Director General of the Taipei Economic and Cultural Office in Atlanta</w:t>
      </w:r>
      <w:r>
        <w:rPr>
          <w:color w:val="000000" w:themeColor="text1"/>
          <w:u w:color="000000" w:themeColor="text1"/>
        </w:rPr>
        <w:t>.</w:t>
      </w:r>
    </w:p>
    <w:p w:rsidR="00BE77E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E77E5" w:rsidRDefault="00BE77E5" w:rsidP="00BE77E5">
      <w:pPr>
        <w:suppressAutoHyphens/>
      </w:pPr>
    </w:p>
    <w:sectPr w:rsidR="00BE77E5" w:rsidSect="00BE77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766" w:rsidRDefault="006B3766" w:rsidP="009F0C77">
      <w:r>
        <w:separator/>
      </w:r>
    </w:p>
  </w:endnote>
  <w:endnote w:type="continuationSeparator" w:id="0">
    <w:p w:rsidR="006B3766" w:rsidRDefault="006B37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30060F-5B2D-4648-9968-06DDE5B4AA64}"/>
    <w:embedBold r:id="rId2" w:fontKey="{FC6F84D3-E1E9-440D-AB6C-60CA16CC61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BC897E-D3A1-4A5F-B061-C793FFF8BA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002DE8-F29E-4123-AF7D-D8BECA67AE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A85E1A-4AD4-4855-8BA7-459B45C1A3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B6D" w:rsidRPr="00BE77E5" w:rsidRDefault="00BE77E5" w:rsidP="00BE7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766" w:rsidRDefault="006B3766" w:rsidP="009F0C77">
      <w:r>
        <w:separator/>
      </w:r>
    </w:p>
  </w:footnote>
  <w:footnote w:type="continuationSeparator" w:id="0">
    <w:p w:rsidR="006B3766" w:rsidRDefault="006B37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32HTC13"/>
    <w:docVar w:name="CoverBillType" w:val="r"/>
    <w:docVar w:name="docpath" w:val="L:\Council\bills\GM\29532HTC13.DOCX"/>
    <w:docVar w:name="dvBillNumber" w:val="32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029A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031A"/>
    <w:rsid w:val="001A4A62"/>
    <w:rsid w:val="001A681E"/>
    <w:rsid w:val="001D08F2"/>
    <w:rsid w:val="002037CA"/>
    <w:rsid w:val="002047A2"/>
    <w:rsid w:val="002321B6"/>
    <w:rsid w:val="0023696B"/>
    <w:rsid w:val="00250967"/>
    <w:rsid w:val="00260C90"/>
    <w:rsid w:val="002759C5"/>
    <w:rsid w:val="00277DEE"/>
    <w:rsid w:val="00280D88"/>
    <w:rsid w:val="00294ABE"/>
    <w:rsid w:val="002A3EB4"/>
    <w:rsid w:val="003029AE"/>
    <w:rsid w:val="00304232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B3766"/>
    <w:rsid w:val="006C6A93"/>
    <w:rsid w:val="006E02F9"/>
    <w:rsid w:val="00753C04"/>
    <w:rsid w:val="00756946"/>
    <w:rsid w:val="00757F80"/>
    <w:rsid w:val="00771EEC"/>
    <w:rsid w:val="00786819"/>
    <w:rsid w:val="007A325A"/>
    <w:rsid w:val="007C639F"/>
    <w:rsid w:val="007F1523"/>
    <w:rsid w:val="007F509E"/>
    <w:rsid w:val="007F5799"/>
    <w:rsid w:val="007F6947"/>
    <w:rsid w:val="00872729"/>
    <w:rsid w:val="008923BE"/>
    <w:rsid w:val="008C2E63"/>
    <w:rsid w:val="008F4429"/>
    <w:rsid w:val="00932670"/>
    <w:rsid w:val="009352BB"/>
    <w:rsid w:val="00990668"/>
    <w:rsid w:val="009B2B6D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77E5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344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C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C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54BFB-E613-4C20-A67D-9C7EFA41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2520</Characters>
  <Application>Microsoft Office Word</Application>
  <DocSecurity>0</DocSecurity>
  <Lines>21</Lines>
  <Paragraphs>5</Paragraphs>
  <ScaleCrop>false</ScaleCrop>
  <Company> </Company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2013-01-29T19:05:00Z</cp:lastPrinted>
  <dcterms:created xsi:type="dcterms:W3CDTF">2013-01-31T16:24:00Z</dcterms:created>
  <dcterms:modified xsi:type="dcterms:W3CDTF">2013-01-31T16:24:00Z</dcterms:modified>
</cp:coreProperties>
</file>