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703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33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35C22">
        <w:t xml:space="preserve">CONGRATULATE </w:t>
      </w:r>
      <w:r w:rsidR="00F4648C">
        <w:t xml:space="preserve">JOE </w:t>
      </w:r>
      <w:r w:rsidR="00215E16">
        <w:t xml:space="preserve">MOGLIA, </w:t>
      </w:r>
      <w:r w:rsidR="00215E16">
        <w:rPr>
          <w:color w:val="000000" w:themeColor="text1"/>
          <w:u w:color="000000" w:themeColor="text1"/>
        </w:rPr>
        <w:t>COASTAL CAROLINA UNIVERSITY (CCU) HEAD FOOTBALL COACH, ON BEING NAMED</w:t>
      </w:r>
      <w:r w:rsidR="00215E16" w:rsidRPr="00575C3E">
        <w:rPr>
          <w:color w:val="000000" w:themeColor="text1"/>
          <w:u w:color="000000" w:themeColor="text1"/>
        </w:rPr>
        <w:t xml:space="preserve"> 2012 BIG SOUTH FOOTBALL COACH OF THE YEAR</w:t>
      </w:r>
      <w:r w:rsidR="00215E16">
        <w:rPr>
          <w:color w:val="000000" w:themeColor="text1"/>
          <w:u w:color="000000" w:themeColor="text1"/>
        </w:rPr>
        <w:t>.</w:t>
      </w:r>
    </w:p>
    <w:p w:rsidR="00AC7038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2259" w:rsidRDefault="00AC7038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35C22">
        <w:t xml:space="preserve"> </w:t>
      </w:r>
      <w:r w:rsidR="007D2259">
        <w:rPr>
          <w:color w:val="000000" w:themeColor="text1"/>
          <w:u w:color="000000" w:themeColor="text1"/>
        </w:rPr>
        <w:t xml:space="preserve">the South Carolina </w:t>
      </w:r>
      <w:r w:rsidR="00E642EF">
        <w:rPr>
          <w:color w:val="000000" w:themeColor="text1"/>
          <w:u w:color="000000" w:themeColor="text1"/>
        </w:rPr>
        <w:t>General Assembly</w:t>
      </w:r>
      <w:r w:rsidR="007D2259">
        <w:rPr>
          <w:color w:val="000000" w:themeColor="text1"/>
          <w:u w:color="000000" w:themeColor="text1"/>
        </w:rPr>
        <w:t xml:space="preserve"> is pleased to learn that </w:t>
      </w:r>
      <w:r w:rsidR="007D2259" w:rsidRPr="00575C3E">
        <w:rPr>
          <w:color w:val="000000" w:themeColor="text1"/>
          <w:u w:color="000000" w:themeColor="text1"/>
        </w:rPr>
        <w:t>Joe Moglia</w:t>
      </w:r>
      <w:r w:rsidR="007D2259">
        <w:rPr>
          <w:color w:val="000000" w:themeColor="text1"/>
          <w:u w:color="000000" w:themeColor="text1"/>
        </w:rPr>
        <w:t xml:space="preserve">, Coastal Carolina University (CCU) head football coach, </w:t>
      </w:r>
      <w:r w:rsidR="007D2259" w:rsidRPr="00575C3E">
        <w:rPr>
          <w:color w:val="000000" w:themeColor="text1"/>
          <w:u w:color="000000" w:themeColor="text1"/>
        </w:rPr>
        <w:t>was named the 2012 Big South Football Coach of the Year, as voted upon by the league</w:t>
      </w:r>
      <w:r w:rsidR="00DA3D64" w:rsidRPr="00DA3D64">
        <w:rPr>
          <w:color w:val="000000" w:themeColor="text1"/>
          <w:u w:color="000000" w:themeColor="text1"/>
        </w:rPr>
        <w:t>’</w:t>
      </w:r>
      <w:r w:rsidR="007D2259" w:rsidRPr="00575C3E">
        <w:rPr>
          <w:color w:val="000000" w:themeColor="text1"/>
          <w:u w:color="000000" w:themeColor="text1"/>
        </w:rPr>
        <w:t>s head coaches and selected media</w:t>
      </w:r>
      <w:r w:rsidR="007D2259"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Moglia, also </w:t>
      </w:r>
      <w:r w:rsidRPr="00575C3E">
        <w:rPr>
          <w:color w:val="000000" w:themeColor="text1"/>
          <w:u w:color="000000" w:themeColor="text1"/>
        </w:rPr>
        <w:t xml:space="preserve">one of </w:t>
      </w:r>
      <w:r w:rsidR="003616F0">
        <w:rPr>
          <w:color w:val="000000" w:themeColor="text1"/>
          <w:u w:color="000000" w:themeColor="text1"/>
        </w:rPr>
        <w:t>five</w:t>
      </w:r>
      <w:r w:rsidRPr="00575C3E">
        <w:rPr>
          <w:color w:val="000000" w:themeColor="text1"/>
          <w:u w:color="000000" w:themeColor="text1"/>
        </w:rPr>
        <w:t xml:space="preserve"> finalists for the Eddie Robinson FCS National Coach of the Year Award, </w:t>
      </w:r>
      <w:r>
        <w:rPr>
          <w:color w:val="000000" w:themeColor="text1"/>
          <w:u w:color="000000" w:themeColor="text1"/>
        </w:rPr>
        <w:t xml:space="preserve">in his first year </w:t>
      </w:r>
      <w:r w:rsidRPr="00575C3E">
        <w:rPr>
          <w:color w:val="000000" w:themeColor="text1"/>
          <w:u w:color="000000" w:themeColor="text1"/>
        </w:rPr>
        <w:t>led Coastal Carolina to a share of the Big South Championship, and the Chanticleers earned the Big South Conference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 xml:space="preserve">s automatic berth to the NCAA </w:t>
      </w:r>
      <w:r w:rsidR="00FC7C1F">
        <w:rPr>
          <w:color w:val="000000" w:themeColor="text1"/>
          <w:u w:color="000000" w:themeColor="text1"/>
        </w:rPr>
        <w:t>FCS playoffs</w:t>
      </w:r>
      <w:r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led by Coach Moglia, </w:t>
      </w:r>
      <w:r w:rsidRPr="00575C3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CU, having</w:t>
      </w:r>
      <w:r w:rsidRPr="00575C3E">
        <w:rPr>
          <w:color w:val="000000" w:themeColor="text1"/>
          <w:u w:color="000000" w:themeColor="text1"/>
        </w:rPr>
        <w:t xml:space="preserve"> finished with </w:t>
      </w:r>
      <w:r>
        <w:rPr>
          <w:color w:val="000000" w:themeColor="text1"/>
          <w:u w:color="000000" w:themeColor="text1"/>
        </w:rPr>
        <w:t>a</w:t>
      </w:r>
      <w:r w:rsidR="00AD6F66">
        <w:rPr>
          <w:color w:val="000000" w:themeColor="text1"/>
          <w:u w:color="000000" w:themeColor="text1"/>
        </w:rPr>
        <w:t xml:space="preserve">n </w:t>
      </w:r>
      <w:r w:rsidR="00D65CCA">
        <w:rPr>
          <w:color w:val="000000" w:themeColor="text1"/>
          <w:u w:color="000000" w:themeColor="text1"/>
        </w:rPr>
        <w:t xml:space="preserve">overall </w:t>
      </w:r>
      <w:r w:rsidR="00AD6F66">
        <w:rPr>
          <w:color w:val="000000" w:themeColor="text1"/>
          <w:u w:color="000000" w:themeColor="text1"/>
        </w:rPr>
        <w:t>8</w:t>
      </w:r>
      <w:r w:rsidR="00DA3D64">
        <w:rPr>
          <w:color w:val="000000" w:themeColor="text1"/>
          <w:u w:color="000000" w:themeColor="text1"/>
        </w:rPr>
        <w:noBreakHyphen/>
      </w:r>
      <w:r w:rsidR="00AD6F66">
        <w:rPr>
          <w:color w:val="000000" w:themeColor="text1"/>
          <w:u w:color="000000" w:themeColor="text1"/>
        </w:rPr>
        <w:t>5</w:t>
      </w:r>
      <w:r w:rsidRPr="00575C3E">
        <w:rPr>
          <w:color w:val="000000" w:themeColor="text1"/>
          <w:u w:color="000000" w:themeColor="text1"/>
        </w:rPr>
        <w:t xml:space="preserve"> record despite playing </w:t>
      </w:r>
      <w:r>
        <w:rPr>
          <w:color w:val="000000" w:themeColor="text1"/>
          <w:u w:color="000000" w:themeColor="text1"/>
        </w:rPr>
        <w:t xml:space="preserve">one </w:t>
      </w:r>
      <w:r w:rsidRPr="00575C3E">
        <w:rPr>
          <w:color w:val="000000" w:themeColor="text1"/>
          <w:u w:color="000000" w:themeColor="text1"/>
        </w:rPr>
        <w:t>of the nation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>s most difficult non</w:t>
      </w:r>
      <w:r w:rsidR="00DA3D64">
        <w:rPr>
          <w:color w:val="000000" w:themeColor="text1"/>
          <w:u w:color="000000" w:themeColor="text1"/>
        </w:rPr>
        <w:noBreakHyphen/>
      </w:r>
      <w:r w:rsidRPr="00575C3E">
        <w:rPr>
          <w:color w:val="000000" w:themeColor="text1"/>
          <w:u w:color="000000" w:themeColor="text1"/>
        </w:rPr>
        <w:t>conference schedules</w:t>
      </w:r>
      <w:r>
        <w:rPr>
          <w:color w:val="000000" w:themeColor="text1"/>
          <w:u w:color="000000" w:themeColor="text1"/>
        </w:rPr>
        <w:t xml:space="preserve">, </w:t>
      </w:r>
      <w:r w:rsidRPr="00575C3E">
        <w:rPr>
          <w:color w:val="000000" w:themeColor="text1"/>
          <w:u w:color="000000" w:themeColor="text1"/>
        </w:rPr>
        <w:t>ranks among the nation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 xml:space="preserve">s top </w:t>
      </w:r>
      <w:r>
        <w:rPr>
          <w:color w:val="000000" w:themeColor="text1"/>
          <w:u w:color="000000" w:themeColor="text1"/>
        </w:rPr>
        <w:t>twenty</w:t>
      </w:r>
      <w:r w:rsidR="00DA3D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75C3E">
        <w:rPr>
          <w:color w:val="000000" w:themeColor="text1"/>
          <w:u w:color="000000" w:themeColor="text1"/>
        </w:rPr>
        <w:t xml:space="preserve"> in rushing offense, passing offense</w:t>
      </w:r>
      <w:r>
        <w:rPr>
          <w:color w:val="000000" w:themeColor="text1"/>
          <w:u w:color="000000" w:themeColor="text1"/>
        </w:rPr>
        <w:t>,</w:t>
      </w:r>
      <w:r w:rsidRPr="00575C3E">
        <w:rPr>
          <w:color w:val="000000" w:themeColor="text1"/>
          <w:u w:color="000000" w:themeColor="text1"/>
        </w:rPr>
        <w:t xml:space="preserve"> and scoring offense. The Chants set a Big South record by winning five consecutive games by 20</w:t>
      </w:r>
      <w:r w:rsidR="00DA3D64">
        <w:rPr>
          <w:color w:val="000000" w:themeColor="text1"/>
          <w:u w:color="000000" w:themeColor="text1"/>
        </w:rPr>
        <w:noBreakHyphen/>
      </w:r>
      <w:r w:rsidRPr="00575C3E">
        <w:rPr>
          <w:color w:val="000000" w:themeColor="text1"/>
          <w:u w:color="000000" w:themeColor="text1"/>
        </w:rPr>
        <w:t>plus points and set a CCU record by rushing for over 200 yards in six straight contests</w:t>
      </w:r>
      <w:r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</w:t>
      </w:r>
      <w:r w:rsidR="00F3453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Moglia, who has enjoyed successful careers in both business and sports, </w:t>
      </w:r>
      <w:r w:rsidRPr="00575C3E">
        <w:rPr>
          <w:color w:val="000000" w:themeColor="text1"/>
          <w:u w:color="000000" w:themeColor="text1"/>
        </w:rPr>
        <w:t>served as TD Ameritrade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CEO</w:t>
      </w:r>
      <w:r w:rsidRPr="00575C3E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 xml:space="preserve">rom </w:t>
      </w:r>
      <w:r w:rsidRPr="00575C3E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 to 20</w:t>
      </w:r>
      <w:r w:rsidRPr="00575C3E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>.</w:t>
      </w:r>
      <w:r w:rsidRPr="00575C3E">
        <w:rPr>
          <w:color w:val="000000" w:themeColor="text1"/>
          <w:u w:color="000000" w:themeColor="text1"/>
        </w:rPr>
        <w:t xml:space="preserve"> Under his leadership, the company had a </w:t>
      </w:r>
      <w:r>
        <w:rPr>
          <w:color w:val="000000" w:themeColor="text1"/>
          <w:u w:color="000000" w:themeColor="text1"/>
        </w:rPr>
        <w:t>five hundred</w:t>
      </w:r>
      <w:r w:rsidRPr="00575C3E">
        <w:rPr>
          <w:color w:val="000000" w:themeColor="text1"/>
          <w:u w:color="000000" w:themeColor="text1"/>
        </w:rPr>
        <w:t xml:space="preserve"> percent return on investment, and the firm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>s market cap increased from $700 million to $10 billion</w:t>
      </w:r>
      <w:r>
        <w:rPr>
          <w:color w:val="000000" w:themeColor="text1"/>
          <w:u w:color="000000" w:themeColor="text1"/>
        </w:rPr>
        <w:t>. Mr. Moglia presently serves as the company</w:t>
      </w:r>
      <w:r w:rsidR="00DA3D64" w:rsidRPr="00DA3D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chairman</w:t>
      </w:r>
      <w:r w:rsidR="003616F0">
        <w:rPr>
          <w:color w:val="000000" w:themeColor="text1"/>
          <w:u w:color="000000" w:themeColor="text1"/>
        </w:rPr>
        <w:t xml:space="preserve"> of the board</w:t>
      </w:r>
      <w:r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</w:t>
      </w:r>
      <w:r w:rsidRPr="00575C3E">
        <w:rPr>
          <w:color w:val="000000" w:themeColor="text1"/>
          <w:u w:color="000000" w:themeColor="text1"/>
        </w:rPr>
        <w:t xml:space="preserve">efore entering the business world, </w:t>
      </w:r>
      <w:r>
        <w:rPr>
          <w:color w:val="000000" w:themeColor="text1"/>
          <w:u w:color="000000" w:themeColor="text1"/>
        </w:rPr>
        <w:t xml:space="preserve">Mr. </w:t>
      </w:r>
      <w:r w:rsidRPr="00575C3E">
        <w:rPr>
          <w:color w:val="000000" w:themeColor="text1"/>
          <w:u w:color="000000" w:themeColor="text1"/>
        </w:rPr>
        <w:t xml:space="preserve">Moglia was a football coach for </w:t>
      </w:r>
      <w:r>
        <w:rPr>
          <w:color w:val="000000" w:themeColor="text1"/>
          <w:u w:color="000000" w:themeColor="text1"/>
        </w:rPr>
        <w:t>sixteen</w:t>
      </w:r>
      <w:r w:rsidRPr="00575C3E">
        <w:rPr>
          <w:color w:val="000000" w:themeColor="text1"/>
          <w:u w:color="000000" w:themeColor="text1"/>
        </w:rPr>
        <w:t xml:space="preserve"> years. He won two Ivy League championships as defensive coordinator at Dartmouth, set defensive and special</w:t>
      </w:r>
      <w:r>
        <w:rPr>
          <w:color w:val="000000" w:themeColor="text1"/>
          <w:u w:color="000000" w:themeColor="text1"/>
        </w:rPr>
        <w:t xml:space="preserve"> </w:t>
      </w:r>
      <w:r w:rsidRPr="00575C3E">
        <w:rPr>
          <w:color w:val="000000" w:themeColor="text1"/>
          <w:u w:color="000000" w:themeColor="text1"/>
        </w:rPr>
        <w:t>teams records at Lafayette</w:t>
      </w:r>
      <w:r>
        <w:rPr>
          <w:color w:val="000000" w:themeColor="text1"/>
          <w:u w:color="000000" w:themeColor="text1"/>
        </w:rPr>
        <w:t>,</w:t>
      </w:r>
      <w:r w:rsidRPr="00575C3E">
        <w:rPr>
          <w:color w:val="000000" w:themeColor="text1"/>
          <w:u w:color="000000" w:themeColor="text1"/>
        </w:rPr>
        <w:t xml:space="preserve"> and turned around two high school programs</w:t>
      </w:r>
      <w:r>
        <w:rPr>
          <w:color w:val="000000" w:themeColor="text1"/>
          <w:u w:color="000000" w:themeColor="text1"/>
        </w:rPr>
        <w:t xml:space="preserve">. Prior to joining CCU, he spent </w:t>
      </w:r>
      <w:r w:rsidR="003616F0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years successfully coaching football on </w:t>
      </w:r>
      <w:r w:rsidR="007A0FD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college level</w:t>
      </w:r>
      <w:r w:rsidR="003616F0">
        <w:rPr>
          <w:color w:val="000000" w:themeColor="text1"/>
          <w:u w:color="000000" w:themeColor="text1"/>
        </w:rPr>
        <w:t xml:space="preserve"> and one year coaching semi professional football</w:t>
      </w:r>
      <w:r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in his twentieth</w:t>
      </w:r>
      <w:r w:rsidRPr="00575C3E">
        <w:rPr>
          <w:color w:val="000000" w:themeColor="text1"/>
          <w:u w:color="000000" w:themeColor="text1"/>
        </w:rPr>
        <w:t xml:space="preserve"> year as a coach</w:t>
      </w:r>
      <w:r>
        <w:rPr>
          <w:color w:val="000000" w:themeColor="text1"/>
          <w:u w:color="000000" w:themeColor="text1"/>
        </w:rPr>
        <w:t xml:space="preserve">, </w:t>
      </w:r>
      <w:r w:rsidR="00DA01EE">
        <w:rPr>
          <w:color w:val="000000" w:themeColor="text1"/>
          <w:u w:color="000000" w:themeColor="text1"/>
        </w:rPr>
        <w:t xml:space="preserve">Joe </w:t>
      </w:r>
      <w:r w:rsidRPr="00575C3E">
        <w:rPr>
          <w:color w:val="000000" w:themeColor="text1"/>
          <w:u w:color="000000" w:themeColor="text1"/>
        </w:rPr>
        <w:t xml:space="preserve">Moglia has been inducted into two high school halls of fame and the Omaha Business Hall of Fame </w:t>
      </w:r>
      <w:r>
        <w:rPr>
          <w:color w:val="000000" w:themeColor="text1"/>
          <w:u w:color="000000" w:themeColor="text1"/>
        </w:rPr>
        <w:t xml:space="preserve">and has received </w:t>
      </w:r>
      <w:r w:rsidRPr="00575C3E">
        <w:rPr>
          <w:color w:val="000000" w:themeColor="text1"/>
          <w:u w:color="000000" w:themeColor="text1"/>
        </w:rPr>
        <w:t>the Ellis Island Medal of Honor, Columbus Citizens Foundation Leadership Award, National Italian American Foundation Special Achievement Award in Business, American Institute for Stuttering Lifetime Achievement Award</w:t>
      </w:r>
      <w:r>
        <w:rPr>
          <w:color w:val="000000" w:themeColor="text1"/>
          <w:u w:color="000000" w:themeColor="text1"/>
        </w:rPr>
        <w:t>,</w:t>
      </w:r>
      <w:r w:rsidRPr="00575C3E">
        <w:rPr>
          <w:color w:val="000000" w:themeColor="text1"/>
          <w:u w:color="000000" w:themeColor="text1"/>
        </w:rPr>
        <w:t xml:space="preserve"> and National Italian American Sports Hall of Fame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>s Man of the Year</w:t>
      </w:r>
      <w:r>
        <w:rPr>
          <w:color w:val="000000" w:themeColor="text1"/>
          <w:u w:color="000000" w:themeColor="text1"/>
        </w:rPr>
        <w:t xml:space="preserve"> award; and</w:t>
      </w:r>
    </w:p>
    <w:p w:rsidR="007D2259" w:rsidRPr="00575C3E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owns the distinction of being the only person </w:t>
      </w:r>
      <w:r w:rsidRPr="00575C3E">
        <w:rPr>
          <w:color w:val="000000" w:themeColor="text1"/>
          <w:u w:color="000000" w:themeColor="text1"/>
        </w:rPr>
        <w:t xml:space="preserve">to publish books on both football and investing, including </w:t>
      </w:r>
      <w:r w:rsidRPr="00720BCB">
        <w:rPr>
          <w:i/>
          <w:color w:val="000000" w:themeColor="text1"/>
          <w:u w:color="000000" w:themeColor="text1"/>
        </w:rPr>
        <w:t>The Key to Winning Football: The Perimeter Attack Offense</w:t>
      </w:r>
      <w:r w:rsidRPr="00575C3E">
        <w:rPr>
          <w:color w:val="000000" w:themeColor="text1"/>
          <w:u w:color="000000" w:themeColor="text1"/>
        </w:rPr>
        <w:t xml:space="preserve"> (1981) and </w:t>
      </w:r>
      <w:r w:rsidRPr="00720BCB">
        <w:rPr>
          <w:i/>
          <w:color w:val="000000" w:themeColor="text1"/>
          <w:u w:color="000000" w:themeColor="text1"/>
        </w:rPr>
        <w:t>Coach Yourself to Financial Success: Winning the Investment Game</w:t>
      </w:r>
      <w:r w:rsidRPr="00575C3E">
        <w:rPr>
          <w:color w:val="000000" w:themeColor="text1"/>
          <w:u w:color="000000" w:themeColor="text1"/>
        </w:rPr>
        <w:t xml:space="preserve"> (2005), while contributing to numerous national football</w:t>
      </w:r>
      <w:r>
        <w:rPr>
          <w:color w:val="000000" w:themeColor="text1"/>
          <w:u w:color="000000" w:themeColor="text1"/>
        </w:rPr>
        <w:t xml:space="preserve"> </w:t>
      </w:r>
      <w:r w:rsidRPr="00575C3E">
        <w:rPr>
          <w:color w:val="000000" w:themeColor="text1"/>
          <w:u w:color="000000" w:themeColor="text1"/>
        </w:rPr>
        <w:t xml:space="preserve">coaching journals. He </w:t>
      </w:r>
      <w:r>
        <w:rPr>
          <w:color w:val="000000" w:themeColor="text1"/>
          <w:u w:color="000000" w:themeColor="text1"/>
        </w:rPr>
        <w:t xml:space="preserve">was </w:t>
      </w:r>
      <w:r w:rsidRPr="00575C3E">
        <w:rPr>
          <w:color w:val="000000" w:themeColor="text1"/>
          <w:u w:color="000000" w:themeColor="text1"/>
        </w:rPr>
        <w:t>a keynote speaker at the 2011 American Football Coaches Association and 2010 National Association of Collegiate Directors of Athletics</w:t>
      </w:r>
      <w:r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038" w:rsidRDefault="00906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30A0">
        <w:t xml:space="preserve">the </w:t>
      </w:r>
      <w:r w:rsidR="00A94158">
        <w:t xml:space="preserve">members of the </w:t>
      </w:r>
      <w:r w:rsidR="000430A0">
        <w:t xml:space="preserve">General Assembly, </w:t>
      </w:r>
      <w:r w:rsidR="00A94158">
        <w:t>appreciative</w:t>
      </w:r>
      <w:r w:rsidR="000430A0">
        <w:t xml:space="preserve"> of Joe Moglia</w:t>
      </w:r>
      <w:r w:rsidR="00DA3D64" w:rsidRPr="00DA3D64">
        <w:t>’</w:t>
      </w:r>
      <w:r w:rsidR="000430A0">
        <w:t xml:space="preserve">s </w:t>
      </w:r>
      <w:r w:rsidR="00A94158">
        <w:t>gifts as both football coach and business leader, take great pleasure in recognizing him on this</w:t>
      </w:r>
      <w:r w:rsidR="00093B6A">
        <w:t xml:space="preserve">, his latest </w:t>
      </w:r>
      <w:r w:rsidR="00A0673D">
        <w:rPr>
          <w:color w:val="000000" w:themeColor="text1"/>
          <w:u w:color="000000" w:themeColor="text1"/>
        </w:rPr>
        <w:t xml:space="preserve">accolade, the </w:t>
      </w:r>
      <w:r w:rsidR="00A0673D" w:rsidRPr="00575C3E">
        <w:rPr>
          <w:color w:val="000000" w:themeColor="text1"/>
          <w:u w:color="000000" w:themeColor="text1"/>
        </w:rPr>
        <w:t xml:space="preserve">2012 </w:t>
      </w:r>
      <w:r w:rsidR="00A0673D">
        <w:rPr>
          <w:color w:val="000000" w:themeColor="text1"/>
          <w:u w:color="000000" w:themeColor="text1"/>
        </w:rPr>
        <w:t>B</w:t>
      </w:r>
      <w:r w:rsidR="00A0673D" w:rsidRPr="00575C3E">
        <w:rPr>
          <w:color w:val="000000" w:themeColor="text1"/>
          <w:u w:color="000000" w:themeColor="text1"/>
        </w:rPr>
        <w:t xml:space="preserve">ig </w:t>
      </w:r>
      <w:r w:rsidR="00A0673D">
        <w:rPr>
          <w:color w:val="000000" w:themeColor="text1"/>
          <w:u w:color="000000" w:themeColor="text1"/>
        </w:rPr>
        <w:t>S</w:t>
      </w:r>
      <w:r w:rsidR="00A0673D" w:rsidRPr="00575C3E">
        <w:rPr>
          <w:color w:val="000000" w:themeColor="text1"/>
          <w:u w:color="000000" w:themeColor="text1"/>
        </w:rPr>
        <w:t xml:space="preserve">outh </w:t>
      </w:r>
      <w:r w:rsidR="00A0673D">
        <w:rPr>
          <w:color w:val="000000" w:themeColor="text1"/>
          <w:u w:color="000000" w:themeColor="text1"/>
        </w:rPr>
        <w:t>F</w:t>
      </w:r>
      <w:r w:rsidR="00A0673D" w:rsidRPr="00575C3E">
        <w:rPr>
          <w:color w:val="000000" w:themeColor="text1"/>
          <w:u w:color="000000" w:themeColor="text1"/>
        </w:rPr>
        <w:t xml:space="preserve">ootball </w:t>
      </w:r>
      <w:r w:rsidR="00A0673D">
        <w:rPr>
          <w:color w:val="000000" w:themeColor="text1"/>
          <w:u w:color="000000" w:themeColor="text1"/>
        </w:rPr>
        <w:t>C</w:t>
      </w:r>
      <w:r w:rsidR="00A0673D" w:rsidRPr="00575C3E">
        <w:rPr>
          <w:color w:val="000000" w:themeColor="text1"/>
          <w:u w:color="000000" w:themeColor="text1"/>
        </w:rPr>
        <w:t xml:space="preserve">oach of the </w:t>
      </w:r>
      <w:r w:rsidR="00A0673D">
        <w:rPr>
          <w:color w:val="000000" w:themeColor="text1"/>
          <w:u w:color="000000" w:themeColor="text1"/>
        </w:rPr>
        <w:t>Y</w:t>
      </w:r>
      <w:r w:rsidR="00A0673D" w:rsidRPr="00575C3E">
        <w:rPr>
          <w:color w:val="000000" w:themeColor="text1"/>
          <w:u w:color="000000" w:themeColor="text1"/>
        </w:rPr>
        <w:t>ear</w:t>
      </w:r>
      <w:r w:rsidR="00A0673D">
        <w:rPr>
          <w:color w:val="000000" w:themeColor="text1"/>
          <w:u w:color="000000" w:themeColor="text1"/>
        </w:rPr>
        <w:t xml:space="preserve"> award</w:t>
      </w:r>
      <w:r w:rsidR="00A94158">
        <w:t xml:space="preserve">. </w:t>
      </w:r>
      <w:r w:rsidR="00555B88">
        <w:t>Now, therefore,</w:t>
      </w:r>
    </w:p>
    <w:p w:rsidR="00AC7038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038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C7038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E3" w:rsidRDefault="00AC7038" w:rsidP="00941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0610A">
        <w:t xml:space="preserve"> </w:t>
      </w:r>
      <w:r w:rsidR="0048696A">
        <w:rPr>
          <w:color w:val="000000" w:themeColor="text1"/>
        </w:rPr>
        <w:t xml:space="preserve">the members of the South Carolina General Assembly, by this resolution, </w:t>
      </w:r>
      <w:r w:rsidR="009419E3">
        <w:t>congratulate Joe Moglia, C</w:t>
      </w:r>
      <w:r w:rsidR="009419E3">
        <w:rPr>
          <w:color w:val="000000" w:themeColor="text1"/>
          <w:u w:color="000000" w:themeColor="text1"/>
        </w:rPr>
        <w:t>oastal Carolina University (CCU) head football coach, on being named</w:t>
      </w:r>
      <w:r w:rsidR="009419E3" w:rsidRPr="00575C3E">
        <w:rPr>
          <w:color w:val="000000" w:themeColor="text1"/>
          <w:u w:color="000000" w:themeColor="text1"/>
        </w:rPr>
        <w:t xml:space="preserve"> 2012 </w:t>
      </w:r>
      <w:r w:rsidR="009419E3">
        <w:rPr>
          <w:color w:val="000000" w:themeColor="text1"/>
          <w:u w:color="000000" w:themeColor="text1"/>
        </w:rPr>
        <w:t>B</w:t>
      </w:r>
      <w:r w:rsidR="009419E3" w:rsidRPr="00575C3E">
        <w:rPr>
          <w:color w:val="000000" w:themeColor="text1"/>
          <w:u w:color="000000" w:themeColor="text1"/>
        </w:rPr>
        <w:t xml:space="preserve">ig </w:t>
      </w:r>
      <w:r w:rsidR="009419E3">
        <w:rPr>
          <w:color w:val="000000" w:themeColor="text1"/>
          <w:u w:color="000000" w:themeColor="text1"/>
        </w:rPr>
        <w:t>S</w:t>
      </w:r>
      <w:r w:rsidR="009419E3" w:rsidRPr="00575C3E">
        <w:rPr>
          <w:color w:val="000000" w:themeColor="text1"/>
          <w:u w:color="000000" w:themeColor="text1"/>
        </w:rPr>
        <w:t xml:space="preserve">outh </w:t>
      </w:r>
      <w:r w:rsidR="009419E3">
        <w:rPr>
          <w:color w:val="000000" w:themeColor="text1"/>
          <w:u w:color="000000" w:themeColor="text1"/>
        </w:rPr>
        <w:t>F</w:t>
      </w:r>
      <w:r w:rsidR="009419E3" w:rsidRPr="00575C3E">
        <w:rPr>
          <w:color w:val="000000" w:themeColor="text1"/>
          <w:u w:color="000000" w:themeColor="text1"/>
        </w:rPr>
        <w:t xml:space="preserve">ootball </w:t>
      </w:r>
      <w:r w:rsidR="009419E3">
        <w:rPr>
          <w:color w:val="000000" w:themeColor="text1"/>
          <w:u w:color="000000" w:themeColor="text1"/>
        </w:rPr>
        <w:t>C</w:t>
      </w:r>
      <w:r w:rsidR="009419E3" w:rsidRPr="00575C3E">
        <w:rPr>
          <w:color w:val="000000" w:themeColor="text1"/>
          <w:u w:color="000000" w:themeColor="text1"/>
        </w:rPr>
        <w:t xml:space="preserve">oach of the </w:t>
      </w:r>
      <w:r w:rsidR="009419E3">
        <w:rPr>
          <w:color w:val="000000" w:themeColor="text1"/>
          <w:u w:color="000000" w:themeColor="text1"/>
        </w:rPr>
        <w:t>Y</w:t>
      </w:r>
      <w:r w:rsidR="009419E3" w:rsidRPr="00575C3E">
        <w:rPr>
          <w:color w:val="000000" w:themeColor="text1"/>
          <w:u w:color="000000" w:themeColor="text1"/>
        </w:rPr>
        <w:t>ear</w:t>
      </w:r>
      <w:r w:rsidR="009419E3">
        <w:rPr>
          <w:color w:val="000000" w:themeColor="text1"/>
          <w:u w:color="000000" w:themeColor="text1"/>
        </w:rPr>
        <w:t>.</w:t>
      </w:r>
    </w:p>
    <w:p w:rsidR="00AC7038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A01EE">
        <w:t>provided to Coach Joe Moglia.</w:t>
      </w:r>
    </w:p>
    <w:p w:rsidR="00D56705" w:rsidRDefault="00DA3D64" w:rsidP="00DE6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6705" w:rsidRDefault="00D56705" w:rsidP="00D56705">
      <w:pPr>
        <w:suppressAutoHyphens/>
      </w:pPr>
    </w:p>
    <w:sectPr w:rsidR="00D56705" w:rsidSect="00D567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0A0" w:rsidRDefault="000430A0" w:rsidP="009F0C77">
      <w:r>
        <w:separator/>
      </w:r>
    </w:p>
  </w:endnote>
  <w:endnote w:type="continuationSeparator" w:id="0">
    <w:p w:rsidR="000430A0" w:rsidRDefault="000430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5B6392-274F-43FD-951C-82C62774486A}"/>
    <w:embedBold r:id="rId2" w:fontKey="{E2EBF770-0068-43A5-BB3E-025A772B99C9}"/>
    <w:embedItalic r:id="rId3" w:fontKey="{9E48BD55-3998-4312-8CDD-8081DA8F5D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9A96C13-FCA2-453F-A209-D8FC3B8CA0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13B0EF1-FA65-4027-A881-5A564B107B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997A610-04B1-4FC8-BFE0-93B74F58F7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02A" w:rsidRPr="00D56705" w:rsidRDefault="00D56705" w:rsidP="00D567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0A0" w:rsidRDefault="000430A0" w:rsidP="009F0C77">
      <w:r>
        <w:separator/>
      </w:r>
    </w:p>
  </w:footnote>
  <w:footnote w:type="continuationSeparator" w:id="0">
    <w:p w:rsidR="000430A0" w:rsidRDefault="000430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5CM13"/>
    <w:docVar w:name="CoverBillType" w:val="c"/>
    <w:docVar w:name="docpath" w:val="L:\Council\bills\RM\1045CM13.DOCX"/>
    <w:docVar w:name="dvBillNumber" w:val="32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7137"/>
    <w:rsid w:val="00011869"/>
    <w:rsid w:val="000430A0"/>
    <w:rsid w:val="00093B6A"/>
    <w:rsid w:val="000B1015"/>
    <w:rsid w:val="000E1785"/>
    <w:rsid w:val="000F40FA"/>
    <w:rsid w:val="0010776B"/>
    <w:rsid w:val="001231D4"/>
    <w:rsid w:val="00133E66"/>
    <w:rsid w:val="00135C22"/>
    <w:rsid w:val="001435A3"/>
    <w:rsid w:val="001D08F2"/>
    <w:rsid w:val="001D525B"/>
    <w:rsid w:val="001D7F4F"/>
    <w:rsid w:val="00215E16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2777"/>
    <w:rsid w:val="003616F0"/>
    <w:rsid w:val="0037079A"/>
    <w:rsid w:val="003D01E8"/>
    <w:rsid w:val="003E5288"/>
    <w:rsid w:val="003F2854"/>
    <w:rsid w:val="003F6D79"/>
    <w:rsid w:val="0041760A"/>
    <w:rsid w:val="00417C01"/>
    <w:rsid w:val="004809EE"/>
    <w:rsid w:val="0048696A"/>
    <w:rsid w:val="004E5E12"/>
    <w:rsid w:val="004E7D54"/>
    <w:rsid w:val="005273C6"/>
    <w:rsid w:val="00530A69"/>
    <w:rsid w:val="00545593"/>
    <w:rsid w:val="00555B88"/>
    <w:rsid w:val="00577C6C"/>
    <w:rsid w:val="005C2FE2"/>
    <w:rsid w:val="005E2BC9"/>
    <w:rsid w:val="00605102"/>
    <w:rsid w:val="006215AA"/>
    <w:rsid w:val="00654EC1"/>
    <w:rsid w:val="006913C9"/>
    <w:rsid w:val="0069470D"/>
    <w:rsid w:val="00734F00"/>
    <w:rsid w:val="007A0FD1"/>
    <w:rsid w:val="007A70AE"/>
    <w:rsid w:val="007B7137"/>
    <w:rsid w:val="007D2259"/>
    <w:rsid w:val="008362E8"/>
    <w:rsid w:val="0086002A"/>
    <w:rsid w:val="008A1768"/>
    <w:rsid w:val="008F0F33"/>
    <w:rsid w:val="008F4429"/>
    <w:rsid w:val="0090610A"/>
    <w:rsid w:val="0094021A"/>
    <w:rsid w:val="009419E3"/>
    <w:rsid w:val="009B44AF"/>
    <w:rsid w:val="009C6A0B"/>
    <w:rsid w:val="009F0C77"/>
    <w:rsid w:val="009F4DD1"/>
    <w:rsid w:val="00A0673D"/>
    <w:rsid w:val="00A41684"/>
    <w:rsid w:val="00A64E80"/>
    <w:rsid w:val="00A72BCD"/>
    <w:rsid w:val="00A741D9"/>
    <w:rsid w:val="00A813A7"/>
    <w:rsid w:val="00A833AB"/>
    <w:rsid w:val="00A94158"/>
    <w:rsid w:val="00A9741D"/>
    <w:rsid w:val="00AC7038"/>
    <w:rsid w:val="00AD4B17"/>
    <w:rsid w:val="00AD6F66"/>
    <w:rsid w:val="00B412D4"/>
    <w:rsid w:val="00B66FEF"/>
    <w:rsid w:val="00BE3C22"/>
    <w:rsid w:val="00C0345E"/>
    <w:rsid w:val="00C30676"/>
    <w:rsid w:val="00C3483A"/>
    <w:rsid w:val="00C74E9D"/>
    <w:rsid w:val="00C82FD3"/>
    <w:rsid w:val="00C92819"/>
    <w:rsid w:val="00CC6B7B"/>
    <w:rsid w:val="00CD2089"/>
    <w:rsid w:val="00CE33B7"/>
    <w:rsid w:val="00D56705"/>
    <w:rsid w:val="00D65CCA"/>
    <w:rsid w:val="00D73A67"/>
    <w:rsid w:val="00D970A9"/>
    <w:rsid w:val="00DA01EE"/>
    <w:rsid w:val="00DA3D64"/>
    <w:rsid w:val="00DE2DED"/>
    <w:rsid w:val="00DE6579"/>
    <w:rsid w:val="00DF3845"/>
    <w:rsid w:val="00E41911"/>
    <w:rsid w:val="00E642EF"/>
    <w:rsid w:val="00E92EEF"/>
    <w:rsid w:val="00EE048D"/>
    <w:rsid w:val="00F24442"/>
    <w:rsid w:val="00F34536"/>
    <w:rsid w:val="00F4648C"/>
    <w:rsid w:val="00F50AE3"/>
    <w:rsid w:val="00F52571"/>
    <w:rsid w:val="00F67CF1"/>
    <w:rsid w:val="00F773B3"/>
    <w:rsid w:val="00F840F0"/>
    <w:rsid w:val="00FB0D0D"/>
    <w:rsid w:val="00FB43B4"/>
    <w:rsid w:val="00FC7C1F"/>
    <w:rsid w:val="00FE1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2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C895A-32DD-41E3-B64A-3B1CF81C0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2013-01-09T21:23:00Z</cp:lastPrinted>
  <dcterms:created xsi:type="dcterms:W3CDTF">2013-01-10T15:14:00Z</dcterms:created>
  <dcterms:modified xsi:type="dcterms:W3CDTF">2013-01-10T15:14:00Z</dcterms:modified>
</cp:coreProperties>
</file>