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1F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FOR A SIX</w:t>
      </w:r>
      <w:r w:rsidR="00754A03">
        <w:noBreakHyphen/>
      </w:r>
      <w:r>
        <w:t>MONTH MORATORIUM ON THE FORECLOSURE OF, AND ON THE ACCRUAL OF INTEREST ON, CERTAIN MORTGAGES SECURED BY RESIDENTIAL REAL ESTATE LOCATED IN SOUTH CAROLINA.</w:t>
      </w:r>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FF3" w:rsidRDefault="00B01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B01FF3"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2FDC">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rsidR="00754A03">
        <w:noBreakHyphen/>
      </w:r>
      <w:r w:rsidR="008E2FDC">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rsidR="00754A03">
        <w:noBreakHyphen/>
      </w:r>
      <w:r>
        <w:t>month moratorium on the foreclosure of, and the accrual of interest on, mortgages secured by residential real estate located in this State.  For the one hundred eighty</w:t>
      </w:r>
      <w:r w:rsidR="00754A03">
        <w:noBreakHyphen/>
      </w:r>
      <w:r>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rsidR="00754A03">
        <w:noBreakHyphen/>
      </w:r>
      <w:r>
        <w:t>occupied residence as defined in Section 12</w:t>
      </w:r>
      <w:r w:rsidR="00754A03">
        <w:noBreakHyphen/>
      </w:r>
      <w:r>
        <w:t>43</w:t>
      </w:r>
      <w:r w:rsidR="00754A03">
        <w:noBreakHyphen/>
      </w:r>
      <w:r>
        <w:t xml:space="preserve">220(c).  For that same period </w:t>
      </w:r>
      <w:r>
        <w:lastRenderedPageBreak/>
        <w:t>of time, a mortgage holder must waive the charge of interest against the debt secured by the real estate mortgage.</w:t>
      </w:r>
    </w:p>
    <w:p w:rsidR="008E2FDC"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FF3" w:rsidRDefault="008E2FDC" w:rsidP="008E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536365" w:rsidRDefault="00754A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365" w:rsidRDefault="00536365" w:rsidP="00536365">
      <w:pPr>
        <w:suppressAutoHyphens/>
      </w:pPr>
    </w:p>
    <w:sectPr w:rsidR="00536365" w:rsidSect="005363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FF3" w:rsidRDefault="00B01FF3" w:rsidP="009F0C77">
      <w:r>
        <w:separator/>
      </w:r>
    </w:p>
  </w:endnote>
  <w:endnote w:type="continuationSeparator" w:id="0">
    <w:p w:rsidR="00B01FF3" w:rsidRDefault="00B01F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911C16-CAB2-493E-95AE-10487A86B640}"/>
    <w:embedBold r:id="rId2" w:fontKey="{37093E69-1C33-4E34-9A09-D40F1B141E24}"/>
  </w:font>
  <w:font w:name="Calibri">
    <w:panose1 w:val="020F0502020204030204"/>
    <w:charset w:val="00"/>
    <w:family w:val="swiss"/>
    <w:pitch w:val="variable"/>
    <w:sig w:usb0="E10002FF" w:usb1="4000ACFF" w:usb2="00000009" w:usb3="00000000" w:csb0="0000019F" w:csb1="00000000"/>
    <w:embedRegular r:id="rId3" w:fontKey="{33FC017E-68A4-4783-8E95-D0C3F461596A}"/>
  </w:font>
  <w:font w:name="Cambria">
    <w:panose1 w:val="02040503050406030204"/>
    <w:charset w:val="00"/>
    <w:family w:val="roman"/>
    <w:pitch w:val="variable"/>
    <w:sig w:usb0="E00002FF" w:usb1="400004FF" w:usb2="00000000" w:usb3="00000000" w:csb0="0000019F" w:csb1="00000000"/>
    <w:embedRegular r:id="rId4" w:fontKey="{5DBAC6F2-686B-45D7-AA4C-B5DBBEFCD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47" w:rsidRPr="00536365" w:rsidRDefault="00536365" w:rsidP="00536365">
    <w:pPr>
      <w:pStyle w:val="Footer"/>
      <w:tabs>
        <w:tab w:val="clear" w:pos="4680"/>
        <w:tab w:val="clear" w:pos="9360"/>
        <w:tab w:val="center" w:pos="2995"/>
      </w:tabs>
      <w:spacing w:before="120"/>
    </w:pPr>
    <w:r>
      <w:t>[3294]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FF3" w:rsidRDefault="00B01FF3" w:rsidP="009F0C77">
      <w:r>
        <w:separator/>
      </w:r>
    </w:p>
  </w:footnote>
  <w:footnote w:type="continuationSeparator" w:id="0">
    <w:p w:rsidR="00B01FF3" w:rsidRDefault="00B01F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8AB13"/>
    <w:docVar w:name="CoverBillType" w:val="j"/>
    <w:docVar w:name="docpath" w:val="L:\Council\bills\AGM\19828AB13.DOCX"/>
    <w:docVar w:name="dvBillNumber" w:val="3294"/>
    <w:docVar w:name="dvBillNumberPrefix" w:val="H. "/>
    <w:docVar w:name="dvOriginalBody" w:val="House"/>
    <w:docVar w:name="dvSteno" w:val="AGM"/>
    <w:docVar w:name="NameofBody" w:val="h"/>
    <w:docVar w:name="vgroup2" w:val="Council"/>
  </w:docVars>
  <w:rsids>
    <w:rsidRoot w:val="00D02E4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5F87"/>
    <w:rsid w:val="0041760A"/>
    <w:rsid w:val="00417C01"/>
    <w:rsid w:val="0047353F"/>
    <w:rsid w:val="004809EE"/>
    <w:rsid w:val="004E7D54"/>
    <w:rsid w:val="005273C6"/>
    <w:rsid w:val="00530A69"/>
    <w:rsid w:val="00536365"/>
    <w:rsid w:val="00545593"/>
    <w:rsid w:val="00577C6C"/>
    <w:rsid w:val="005C2FE2"/>
    <w:rsid w:val="005E2BC9"/>
    <w:rsid w:val="00605102"/>
    <w:rsid w:val="006215AA"/>
    <w:rsid w:val="00681623"/>
    <w:rsid w:val="006913C9"/>
    <w:rsid w:val="0069470D"/>
    <w:rsid w:val="00734F00"/>
    <w:rsid w:val="00754A03"/>
    <w:rsid w:val="007A70AE"/>
    <w:rsid w:val="008362E8"/>
    <w:rsid w:val="008A1768"/>
    <w:rsid w:val="008E2FD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447"/>
    <w:rsid w:val="00B01FF3"/>
    <w:rsid w:val="00B412D4"/>
    <w:rsid w:val="00B927DA"/>
    <w:rsid w:val="00BE3C22"/>
    <w:rsid w:val="00C0345E"/>
    <w:rsid w:val="00C3483A"/>
    <w:rsid w:val="00C74E9D"/>
    <w:rsid w:val="00C82FD3"/>
    <w:rsid w:val="00C92819"/>
    <w:rsid w:val="00CC6B7B"/>
    <w:rsid w:val="00CD2089"/>
    <w:rsid w:val="00D02E4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96CED-65F6-4ECC-9BAF-7F0FF54B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Company>LPITS</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2013-01-10T16:21:00Z</dcterms:created>
  <dcterms:modified xsi:type="dcterms:W3CDTF">2013-01-10T16:21:00Z</dcterms:modified>
</cp:coreProperties>
</file>