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AD0" w:rsidRDefault="00294AD0" w:rsidP="001D7F4F">
      <w:pPr>
        <w:pStyle w:val="BillDots"/>
      </w:pPr>
      <w:r>
        <w:rPr>
          <w:strike/>
        </w:rPr>
        <w:t>Indicates Matter Stricken</w:t>
      </w:r>
    </w:p>
    <w:p w:rsidR="00294AD0" w:rsidRPr="00294AD0" w:rsidRDefault="00294AD0" w:rsidP="001D7F4F">
      <w:pPr>
        <w:pStyle w:val="BillDots"/>
      </w:pPr>
      <w:r>
        <w:rPr>
          <w:u w:val="single"/>
        </w:rPr>
        <w:t>Indicates New Matter</w:t>
      </w:r>
    </w:p>
    <w:p w:rsidR="00294AD0" w:rsidRDefault="00294AD0" w:rsidP="001D7F4F">
      <w:pPr>
        <w:pStyle w:val="BillDots"/>
      </w:pPr>
    </w:p>
    <w:p w:rsidR="00294AD0" w:rsidRDefault="00294AD0" w:rsidP="001D7F4F">
      <w:pPr>
        <w:pStyle w:val="BillDots"/>
      </w:pPr>
      <w:r>
        <w:t>COMMITTEE REPORT</w:t>
      </w:r>
    </w:p>
    <w:p w:rsidR="00294AD0" w:rsidRDefault="00294AD0" w:rsidP="001D7F4F">
      <w:pPr>
        <w:pStyle w:val="BillDots"/>
      </w:pPr>
      <w:r>
        <w:t>January 31, 2013</w:t>
      </w:r>
    </w:p>
    <w:p w:rsidR="00294AD0" w:rsidRDefault="00294AD0" w:rsidP="001D7F4F">
      <w:pPr>
        <w:pStyle w:val="BillDots"/>
      </w:pPr>
    </w:p>
    <w:p w:rsidR="00294AD0" w:rsidRPr="00294AD0" w:rsidRDefault="00294AD0" w:rsidP="00294AD0">
      <w:pPr>
        <w:pStyle w:val="BillDots"/>
        <w:tabs>
          <w:tab w:val="clear" w:pos="216"/>
          <w:tab w:val="clear" w:pos="432"/>
          <w:tab w:val="clear" w:pos="648"/>
          <w:tab w:val="clear" w:pos="864"/>
          <w:tab w:val="clear" w:pos="1080"/>
          <w:tab w:val="clear" w:pos="1296"/>
          <w:tab w:val="clear" w:pos="5904"/>
          <w:tab w:val="right" w:pos="5933"/>
        </w:tabs>
      </w:pPr>
      <w:r>
        <w:tab/>
      </w:r>
      <w:r>
        <w:rPr>
          <w:b/>
          <w:sz w:val="36"/>
        </w:rPr>
        <w:t>H. 3360</w:t>
      </w:r>
    </w:p>
    <w:p w:rsidR="00294AD0" w:rsidRDefault="00294AD0" w:rsidP="001D7F4F">
      <w:pPr>
        <w:pStyle w:val="BillDots"/>
      </w:pPr>
    </w:p>
    <w:p w:rsidR="00294AD0" w:rsidRDefault="00294AD0" w:rsidP="001D7F4F">
      <w:pPr>
        <w:pStyle w:val="BillDots"/>
      </w:pPr>
      <w:r>
        <w:t>Introduced by Reps. Owens, Daning, Hiott, Skelton, Simrill, Anthony, Bedingfield, Clemmons, Delleney, Hardwick, Henderson, Hixon, Limehouse, Nanney, Ott, Pope, G.R. Smith, J.E. Smith, Sottile, Stringer, Tallon and Taylor</w:t>
      </w:r>
    </w:p>
    <w:p w:rsidR="00294AD0" w:rsidRDefault="00294AD0" w:rsidP="001D7F4F">
      <w:pPr>
        <w:pStyle w:val="BillDots"/>
      </w:pPr>
    </w:p>
    <w:p w:rsidR="00294AD0" w:rsidRDefault="00294AD0" w:rsidP="001D7F4F">
      <w:pPr>
        <w:pStyle w:val="BillDots"/>
      </w:pPr>
      <w:r>
        <w:t>S. Printed 1/31/13--H.</w:t>
      </w:r>
    </w:p>
    <w:p w:rsidR="00294AD0" w:rsidRDefault="00294AD0" w:rsidP="001D7F4F">
      <w:pPr>
        <w:pStyle w:val="BillDots"/>
      </w:pPr>
      <w:r>
        <w:t>Read the first time January 17, 2013.</w:t>
      </w:r>
    </w:p>
    <w:p w:rsidR="00294AD0" w:rsidRPr="00294AD0" w:rsidRDefault="00294AD0" w:rsidP="00294AD0">
      <w:pPr>
        <w:pStyle w:val="BillDots"/>
        <w:jc w:val="center"/>
      </w:pPr>
      <w:r>
        <w:rPr>
          <w:u w:val="single"/>
        </w:rPr>
        <w:t>            </w:t>
      </w:r>
    </w:p>
    <w:p w:rsidR="00294AD0" w:rsidRDefault="00294AD0" w:rsidP="001D7F4F">
      <w:pPr>
        <w:pStyle w:val="BillDots"/>
      </w:pPr>
    </w:p>
    <w:p w:rsidR="00294AD0" w:rsidRPr="00294AD0" w:rsidRDefault="00294AD0" w:rsidP="00294AD0">
      <w:pPr>
        <w:pStyle w:val="BillDots"/>
        <w:jc w:val="center"/>
      </w:pPr>
      <w:r>
        <w:rPr>
          <w:b/>
        </w:rPr>
        <w:t>THE COMMITTEE ON EDUCATION AND PUBLIC WORKS</w:t>
      </w:r>
    </w:p>
    <w:p w:rsidR="00294AD0" w:rsidRDefault="00294AD0" w:rsidP="001D7F4F">
      <w:pPr>
        <w:pStyle w:val="BillDots"/>
      </w:pPr>
      <w:r>
        <w:tab/>
        <w:t>To whom was referred a Bill (H. 3360) to amend Sections 57-5-10, 57-5-70, and 57-5-80, Code of Laws of South Carolina, 1976, relating to the composition of the state highway system, etc., respectfully</w:t>
      </w:r>
    </w:p>
    <w:p w:rsidR="00294AD0" w:rsidRPr="00294AD0" w:rsidRDefault="00294AD0" w:rsidP="00294AD0">
      <w:pPr>
        <w:pStyle w:val="BillDots"/>
        <w:jc w:val="center"/>
      </w:pPr>
      <w:r>
        <w:rPr>
          <w:b/>
        </w:rPr>
        <w:t>REPORT:</w:t>
      </w:r>
    </w:p>
    <w:p w:rsidR="00294AD0" w:rsidRDefault="00294AD0" w:rsidP="001D7F4F">
      <w:pPr>
        <w:pStyle w:val="BillDots"/>
      </w:pPr>
      <w:r>
        <w:tab/>
        <w:t>That they have duly and carefully considered the same and recommend that the same do pass:</w:t>
      </w:r>
    </w:p>
    <w:p w:rsidR="00294AD0" w:rsidRDefault="00294AD0" w:rsidP="001D7F4F">
      <w:pPr>
        <w:pStyle w:val="BillDots"/>
      </w:pPr>
    </w:p>
    <w:p w:rsidR="00294AD0" w:rsidRDefault="00294AD0" w:rsidP="001D7F4F">
      <w:pPr>
        <w:pStyle w:val="BillDots"/>
      </w:pPr>
      <w:r>
        <w:t>PHILLIP D. OWENS for Committee.</w:t>
      </w:r>
    </w:p>
    <w:p w:rsidR="00294AD0" w:rsidRPr="00294AD0" w:rsidRDefault="00294AD0" w:rsidP="00294AD0">
      <w:pPr>
        <w:pStyle w:val="BillDots"/>
        <w:jc w:val="center"/>
      </w:pPr>
      <w:r>
        <w:rPr>
          <w:u w:val="single"/>
        </w:rPr>
        <w:t>            </w:t>
      </w:r>
    </w:p>
    <w:p w:rsidR="00294AD0" w:rsidRDefault="00294AD0" w:rsidP="001D7F4F">
      <w:pPr>
        <w:pStyle w:val="BillDots"/>
      </w:pPr>
    </w:p>
    <w:p w:rsidR="00294AD0" w:rsidRPr="00294AD0" w:rsidRDefault="00294AD0" w:rsidP="00294AD0">
      <w:pPr>
        <w:pStyle w:val="BillDots"/>
        <w:jc w:val="center"/>
      </w:pPr>
      <w:r>
        <w:rPr>
          <w:b/>
          <w:u w:val="single"/>
        </w:rPr>
        <w:t>STATEMENT OF ESTIMATED FISCAL IMPACT</w:t>
      </w:r>
    </w:p>
    <w:p w:rsidR="00294AD0" w:rsidRPr="00DA5D5A" w:rsidRDefault="00294AD0" w:rsidP="0029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A5D5A">
        <w:rPr>
          <w:szCs w:val="22"/>
        </w:rPr>
        <w:t>ESTIMATED FISCAL IMPACT ON GENERAL FUND EXPENDITURES:</w:t>
      </w:r>
    </w:p>
    <w:p w:rsidR="00294AD0" w:rsidRPr="00DA5D5A" w:rsidRDefault="00294AD0" w:rsidP="0029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A5D5A">
        <w:rPr>
          <w:szCs w:val="22"/>
        </w:rPr>
        <w:t>$0 (No additional expenditures or savings are expected)</w:t>
      </w:r>
    </w:p>
    <w:p w:rsidR="00294AD0" w:rsidRPr="00DA5D5A" w:rsidRDefault="00294AD0" w:rsidP="0029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A5D5A">
        <w:rPr>
          <w:szCs w:val="22"/>
        </w:rPr>
        <w:t>ESTIMATED FISCAL IMPACT ON FEDERAL &amp; OTHER FUND EXPENDITURES:</w:t>
      </w:r>
    </w:p>
    <w:p w:rsidR="00294AD0" w:rsidRPr="00DA5D5A" w:rsidRDefault="00294AD0" w:rsidP="00294AD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A5D5A">
        <w:rPr>
          <w:szCs w:val="22"/>
        </w:rPr>
        <w:t>A Savings to Federal and/or Other Funds</w:t>
      </w:r>
      <w:bookmarkStart w:id="2" w:name="c"/>
      <w:bookmarkEnd w:id="2"/>
    </w:p>
    <w:p w:rsidR="00294AD0" w:rsidRPr="00DA5D5A" w:rsidRDefault="00294AD0" w:rsidP="00294A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A5D5A">
        <w:rPr>
          <w:b/>
          <w:szCs w:val="22"/>
        </w:rPr>
        <w:lastRenderedPageBreak/>
        <w:t>EXPLANATION OF IMPACT:</w:t>
      </w:r>
    </w:p>
    <w:p w:rsidR="00294AD0" w:rsidRPr="00DA5D5A" w:rsidRDefault="00294AD0" w:rsidP="00294A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A5D5A">
        <w:rPr>
          <w:szCs w:val="22"/>
        </w:rPr>
        <w:t xml:space="preserve">SCDOT indicates that this </w:t>
      </w:r>
      <w:r>
        <w:rPr>
          <w:szCs w:val="22"/>
        </w:rPr>
        <w:t>b</w:t>
      </w:r>
      <w:r w:rsidRPr="00DA5D5A">
        <w:rPr>
          <w:szCs w:val="22"/>
        </w:rPr>
        <w:t xml:space="preserve">ill requires roads to be transferred out of the state system, upon mutual consent; therefore it would create a savings in </w:t>
      </w:r>
      <w:r>
        <w:rPr>
          <w:szCs w:val="22"/>
        </w:rPr>
        <w:t>f</w:t>
      </w:r>
      <w:r w:rsidRPr="00DA5D5A">
        <w:rPr>
          <w:szCs w:val="22"/>
        </w:rPr>
        <w:t>ederal/</w:t>
      </w:r>
      <w:r>
        <w:rPr>
          <w:szCs w:val="22"/>
        </w:rPr>
        <w:t>o</w:t>
      </w:r>
      <w:r w:rsidRPr="00DA5D5A">
        <w:rPr>
          <w:szCs w:val="22"/>
        </w:rPr>
        <w:t xml:space="preserve">ther </w:t>
      </w:r>
      <w:r>
        <w:rPr>
          <w:szCs w:val="22"/>
        </w:rPr>
        <w:t>f</w:t>
      </w:r>
      <w:r w:rsidRPr="00DA5D5A">
        <w:rPr>
          <w:szCs w:val="22"/>
        </w:rPr>
        <w:t xml:space="preserve">unds to SCDOT. </w:t>
      </w:r>
    </w:p>
    <w:p w:rsidR="00294AD0" w:rsidRDefault="00294AD0" w:rsidP="00294AD0">
      <w:pPr>
        <w:pStyle w:val="BillDots"/>
        <w:keepNext/>
      </w:pPr>
    </w:p>
    <w:p w:rsidR="00294AD0" w:rsidRDefault="00294AD0" w:rsidP="00294AD0">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94AD0" w:rsidRDefault="00294AD0" w:rsidP="00294AD0">
      <w:pPr>
        <w:pStyle w:val="BillDots"/>
        <w:tabs>
          <w:tab w:val="clear" w:pos="216"/>
          <w:tab w:val="clear" w:pos="432"/>
          <w:tab w:val="clear" w:pos="648"/>
          <w:tab w:val="clear" w:pos="864"/>
          <w:tab w:val="clear" w:pos="1080"/>
          <w:tab w:val="clear" w:pos="1296"/>
          <w:tab w:val="clear" w:pos="5904"/>
          <w:tab w:val="left" w:pos="3024"/>
        </w:tabs>
      </w:pPr>
      <w:r>
        <w:tab/>
        <w:t>Brenda Hart</w:t>
      </w:r>
    </w:p>
    <w:p w:rsidR="00294AD0" w:rsidRPr="00294AD0" w:rsidRDefault="00294AD0" w:rsidP="00294AD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94AD0" w:rsidRDefault="00294AD0" w:rsidP="001D7F4F">
      <w:pPr>
        <w:pStyle w:val="BillDots"/>
      </w:pPr>
    </w:p>
    <w:p w:rsidR="00294AD0" w:rsidRDefault="00294AD0" w:rsidP="001D7F4F">
      <w:pPr>
        <w:pStyle w:val="BillDots"/>
        <w:sectPr w:rsidR="00294AD0" w:rsidSect="00294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SECTIONS 57</w:t>
      </w:r>
      <w:r w:rsidR="00575113">
        <w:noBreakHyphen/>
      </w:r>
      <w:r>
        <w:t>5</w:t>
      </w:r>
      <w:r w:rsidR="00575113">
        <w:noBreakHyphen/>
      </w:r>
      <w:r>
        <w:t>10, 57</w:t>
      </w:r>
      <w:r w:rsidR="00575113">
        <w:noBreakHyphen/>
      </w:r>
      <w:r>
        <w:t>5</w:t>
      </w:r>
      <w:r w:rsidR="00575113">
        <w:noBreakHyphen/>
      </w:r>
      <w:r>
        <w:t xml:space="preserve">70, </w:t>
      </w:r>
      <w:r w:rsidR="00376272">
        <w:t xml:space="preserve">AND 57-5-80, </w:t>
      </w:r>
      <w:r>
        <w:t>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rsidR="00575113">
        <w:noBreakHyphen/>
      </w:r>
      <w:r>
        <w:t>5</w:t>
      </w:r>
      <w:r w:rsidR="00575113">
        <w:noBreakHyphen/>
      </w:r>
      <w:r>
        <w:t>90 RELATING TO THE ESTABLISHMENT AND MAINTENANCE OF BELT LINES AND SPURS.</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4FF3">
        <w:t>Section 57</w:t>
      </w:r>
      <w:r w:rsidR="00575113">
        <w:noBreakHyphen/>
      </w:r>
      <w:r w:rsidR="006F4FF3">
        <w:t>5</w:t>
      </w:r>
      <w:r w:rsidR="00575113">
        <w:noBreakHyphen/>
      </w:r>
      <w:r w:rsidR="006F4FF3">
        <w:t>10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575113">
        <w:noBreakHyphen/>
      </w:r>
      <w:r>
        <w:t>5</w:t>
      </w:r>
      <w:r w:rsidR="00575113">
        <w:noBreakHyphen/>
      </w:r>
      <w:r>
        <w:t>10.</w:t>
      </w:r>
      <w:r>
        <w:tab/>
      </w:r>
      <w:r w:rsidRPr="004D3D8B">
        <w:rPr>
          <w:color w:val="000000"/>
        </w:rPr>
        <w:t xml:space="preserve">The state highway system shall consist of a statewide system of connecting highways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constructed </w:t>
      </w:r>
      <w:r w:rsidRPr="00DD08F5">
        <w:rPr>
          <w:strike/>
          <w:color w:val="000000"/>
        </w:rPr>
        <w:t>by</w:t>
      </w:r>
      <w:r w:rsidRPr="004D3D8B">
        <w:rPr>
          <w:color w:val="000000"/>
        </w:rPr>
        <w:t xml:space="preserve"> </w:t>
      </w:r>
      <w:r w:rsidR="00DD08F5" w:rsidRPr="00DD08F5">
        <w:rPr>
          <w:color w:val="000000"/>
          <w:u w:val="single"/>
        </w:rPr>
        <w:t>to</w:t>
      </w:r>
      <w:r w:rsidR="00DD08F5">
        <w:rPr>
          <w:color w:val="000000"/>
        </w:rPr>
        <w:t xml:space="preserve"> </w:t>
      </w:r>
      <w:r w:rsidRPr="004D3D8B">
        <w:rPr>
          <w:color w:val="000000"/>
        </w:rPr>
        <w:t xml:space="preserve">the Department of </w:t>
      </w:r>
      <w:r w:rsidRPr="00DD08F5">
        <w:rPr>
          <w:strike/>
          <w:color w:val="000000"/>
        </w:rPr>
        <w:t>Transportation</w:t>
      </w:r>
      <w:r w:rsidRPr="004D3D8B">
        <w:rPr>
          <w:color w:val="000000"/>
        </w:rPr>
        <w:t xml:space="preserve"> </w:t>
      </w:r>
      <w:r w:rsidR="00DD08F5">
        <w:rPr>
          <w:color w:val="000000"/>
          <w:u w:val="single"/>
        </w:rPr>
        <w:t>Transportation</w:t>
      </w:r>
      <w:r w:rsidR="00575113" w:rsidRPr="00575113">
        <w:rPr>
          <w:color w:val="000000"/>
          <w:u w:val="single"/>
        </w:rPr>
        <w:t>’</w:t>
      </w:r>
      <w:r w:rsidR="00DD08F5">
        <w:rPr>
          <w:color w:val="000000"/>
          <w:u w:val="single"/>
        </w:rPr>
        <w:t>s standards</w:t>
      </w:r>
      <w:r w:rsidR="00DD08F5">
        <w:rPr>
          <w:color w:val="000000"/>
        </w:rPr>
        <w:t xml:space="preserve"> </w:t>
      </w:r>
      <w:r w:rsidRPr="004D3D8B">
        <w:rPr>
          <w:color w:val="000000"/>
        </w:rPr>
        <w:t xml:space="preserve">and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maintained by the department in a safe and serviceable condition as state </w:t>
      </w:r>
      <w:r w:rsidRPr="004D3D8B">
        <w:rPr>
          <w:color w:val="000000"/>
        </w:rPr>
        <w:lastRenderedPageBreak/>
        <w:t>highways.</w:t>
      </w:r>
      <w:r w:rsidR="00DD08F5">
        <w:rPr>
          <w:color w:val="000000"/>
        </w:rPr>
        <w:t xml:space="preserve">  </w:t>
      </w:r>
      <w:r w:rsidR="00DD08F5">
        <w:rPr>
          <w:color w:val="000000"/>
          <w:u w:val="single"/>
        </w:rPr>
        <w:t>The department may utilize funding sources including, but not limited to, the State Nonfederal Aid Highway Fund and the State Highway Fund as established by Section 57</w:t>
      </w:r>
      <w:r w:rsidR="00575113">
        <w:rPr>
          <w:color w:val="000000"/>
          <w:u w:val="single"/>
        </w:rPr>
        <w:noBreakHyphen/>
      </w:r>
      <w:r w:rsidR="00DD08F5">
        <w:rPr>
          <w:color w:val="000000"/>
          <w:u w:val="single"/>
        </w:rPr>
        <w:t>11</w:t>
      </w:r>
      <w:r w:rsidR="00575113">
        <w:rPr>
          <w:color w:val="000000"/>
          <w:u w:val="single"/>
        </w:rPr>
        <w:noBreakHyphen/>
      </w:r>
      <w:r w:rsidR="00DD08F5">
        <w:rPr>
          <w:color w:val="000000"/>
          <w:u w:val="single"/>
        </w:rPr>
        <w:t>20 in carrying out the provisions of this section.</w:t>
      </w:r>
      <w:r w:rsidRPr="004D3D8B">
        <w:rPr>
          <w:color w:val="000000"/>
        </w:rPr>
        <w:t xml:space="preserve">  The complete state highway system shall mean the system of state highways as now constituted, consisting of the roads, streets</w:t>
      </w:r>
      <w:r w:rsidR="00DD08F5" w:rsidRPr="00DD08F5">
        <w:rPr>
          <w:color w:val="000000"/>
          <w:u w:val="single"/>
        </w:rPr>
        <w:t>,</w:t>
      </w:r>
      <w:r w:rsidRPr="004D3D8B">
        <w:rPr>
          <w:color w:val="000000"/>
        </w:rPr>
        <w:t xml:space="preserve"> and highways </w:t>
      </w:r>
      <w:r w:rsidRPr="00DD08F5">
        <w:rPr>
          <w:strike/>
          <w:color w:val="000000"/>
        </w:rPr>
        <w:t>heretofore</w:t>
      </w:r>
      <w:r w:rsidRPr="004D3D8B">
        <w:rPr>
          <w:color w:val="000000"/>
        </w:rPr>
        <w:t xml:space="preserve"> designated as state highways or designated for construction or maintenance by the department pursuant to law, together with the roads, streets</w:t>
      </w:r>
      <w:r w:rsidR="00376272" w:rsidRPr="00376272">
        <w:rPr>
          <w:color w:val="000000"/>
          <w:u w:val="single"/>
        </w:rPr>
        <w:t>,</w:t>
      </w:r>
      <w:r w:rsidRPr="004D3D8B">
        <w:rPr>
          <w:color w:val="000000"/>
        </w:rPr>
        <w:t xml:space="preserve"> and highways </w:t>
      </w:r>
      <w:r w:rsidRPr="00376272">
        <w:rPr>
          <w:strike/>
          <w:color w:val="000000"/>
        </w:rPr>
        <w:t>heretofore</w:t>
      </w:r>
      <w:r w:rsidRPr="004D3D8B">
        <w:rPr>
          <w:color w:val="000000"/>
        </w:rPr>
        <w:t xml:space="preserve"> added to the state highway system by the Commission of the Department of Transportation, and </w:t>
      </w:r>
      <w:r w:rsidRPr="00DD08F5">
        <w:rPr>
          <w:strike/>
          <w:color w:val="000000"/>
        </w:rPr>
        <w:t>such</w:t>
      </w:r>
      <w:r w:rsidRPr="004D3D8B">
        <w:rPr>
          <w:color w:val="000000"/>
        </w:rPr>
        <w:t xml:space="preserve"> </w:t>
      </w:r>
      <w:r w:rsidR="00DD08F5" w:rsidRPr="00DD08F5">
        <w:rPr>
          <w:color w:val="000000"/>
          <w:u w:val="single"/>
        </w:rPr>
        <w:t>the</w:t>
      </w:r>
      <w:r w:rsidR="00DD08F5">
        <w:rPr>
          <w:color w:val="000000"/>
        </w:rPr>
        <w:t xml:space="preserve"> </w:t>
      </w:r>
      <w:r w:rsidRPr="004D3D8B">
        <w:rPr>
          <w:color w:val="000000"/>
        </w:rPr>
        <w:t>roads, streets</w:t>
      </w:r>
      <w:r w:rsidR="00376272" w:rsidRPr="00376272">
        <w:rPr>
          <w:color w:val="000000"/>
          <w:u w:val="single"/>
        </w:rPr>
        <w:t>,</w:t>
      </w:r>
      <w:r w:rsidRPr="004D3D8B">
        <w:rPr>
          <w:color w:val="000000"/>
        </w:rPr>
        <w:t xml:space="preserve"> and highways </w:t>
      </w:r>
      <w:r w:rsidRPr="00DD08F5">
        <w:rPr>
          <w:strike/>
          <w:color w:val="000000"/>
        </w:rPr>
        <w:t>as</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may </w:t>
      </w:r>
      <w:r w:rsidRPr="00DD08F5">
        <w:rPr>
          <w:strike/>
          <w:color w:val="000000"/>
        </w:rPr>
        <w:t>hereafter</w:t>
      </w:r>
      <w:r w:rsidRPr="004D3D8B">
        <w:rPr>
          <w:color w:val="000000"/>
        </w:rPr>
        <w:t xml:space="preserve"> be added to the system pursuant to law.  Roads and highways in the state highway system are classified into three classifications: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(1)</w:t>
      </w:r>
      <w:r w:rsidR="00DD08F5">
        <w:rPr>
          <w:color w:val="000000"/>
        </w:rPr>
        <w:tab/>
      </w:r>
      <w:r w:rsidRPr="004D3D8B">
        <w:rPr>
          <w:color w:val="000000"/>
        </w:rPr>
        <w:t xml:space="preserve">interstate system of highways;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(2)</w:t>
      </w:r>
      <w:r w:rsidR="00DD08F5">
        <w:rPr>
          <w:color w:val="000000"/>
        </w:rPr>
        <w:tab/>
      </w:r>
      <w:r w:rsidRPr="004D3D8B">
        <w:rPr>
          <w:color w:val="000000"/>
        </w:rPr>
        <w:t xml:space="preserve">state highway primary system; and </w:t>
      </w:r>
    </w:p>
    <w:p w:rsidR="006F4FF3"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D8B">
        <w:rPr>
          <w:color w:val="000000"/>
        </w:rPr>
        <w:tab/>
        <w:t>(3)</w:t>
      </w:r>
      <w:r w:rsidR="00DD08F5">
        <w:rPr>
          <w:color w:val="000000"/>
        </w:rPr>
        <w:tab/>
      </w:r>
      <w:r w:rsidRPr="004D3D8B">
        <w:rPr>
          <w:color w:val="000000"/>
        </w:rPr>
        <w:t>state highway secondary system.</w:t>
      </w:r>
      <w:r w:rsidR="00DD08F5">
        <w:rPr>
          <w:color w:val="000000"/>
        </w:rPr>
        <w:t>”</w:t>
      </w:r>
      <w:r w:rsidRPr="004D3D8B">
        <w:rPr>
          <w:color w:val="000000"/>
        </w:rPr>
        <w:t xml:space="preserve"> </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575113">
        <w:noBreakHyphen/>
      </w:r>
      <w:r>
        <w:t>5</w:t>
      </w:r>
      <w:r w:rsidR="00575113">
        <w:noBreakHyphen/>
      </w:r>
      <w:r>
        <w:t>70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75113">
        <w:noBreakHyphen/>
      </w:r>
      <w:r>
        <w:t>5</w:t>
      </w:r>
      <w:r w:rsidR="00575113">
        <w:noBreakHyphen/>
      </w:r>
      <w:r>
        <w:t>70.</w:t>
      </w:r>
      <w:r>
        <w:tab/>
      </w:r>
      <w:r w:rsidR="00DD08F5" w:rsidRPr="00DD08F5">
        <w:rPr>
          <w:strike/>
          <w:color w:val="000000"/>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00DD08F5" w:rsidRPr="00DD08F5">
        <w:rPr>
          <w:color w:val="000000"/>
        </w:rPr>
        <w:t xml:space="preserve">  </w:t>
      </w:r>
      <w:r w:rsidR="00DD08F5" w:rsidRPr="006D7994">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00575113" w:rsidRPr="00575113">
        <w:rPr>
          <w:color w:val="000000" w:themeColor="text1"/>
          <w:u w:val="single" w:color="000000" w:themeColor="text1"/>
        </w:rPr>
        <w:t>‘</w:t>
      </w:r>
      <w:r w:rsidR="00DD08F5" w:rsidRPr="006D7994">
        <w:rPr>
          <w:color w:val="000000" w:themeColor="text1"/>
          <w:u w:val="single" w:color="000000" w:themeColor="text1"/>
        </w:rPr>
        <w:t>as is</w:t>
      </w:r>
      <w:r w:rsidR="00575113" w:rsidRPr="00575113">
        <w:rPr>
          <w:color w:val="000000" w:themeColor="text1"/>
          <w:u w:val="single" w:color="000000" w:themeColor="text1"/>
        </w:rPr>
        <w:t>’</w:t>
      </w:r>
      <w:r w:rsidR="00DD08F5" w:rsidRPr="006D7994">
        <w:rPr>
          <w:color w:val="000000" w:themeColor="text1"/>
          <w:u w:val="single" w:color="000000" w:themeColor="text1"/>
        </w:rPr>
        <w:t>, without further improvement to the road or upon such terms and conditions as the parties mutually agree. Notification of the transfer must be given to the county</w:t>
      </w:r>
      <w:r w:rsidR="00575113" w:rsidRPr="00575113">
        <w:rPr>
          <w:color w:val="000000" w:themeColor="text1"/>
          <w:u w:val="single" w:color="000000" w:themeColor="text1"/>
        </w:rPr>
        <w:t>’</w:t>
      </w:r>
      <w:r w:rsidR="00DD08F5" w:rsidRPr="006D7994">
        <w:rPr>
          <w:color w:val="000000" w:themeColor="text1"/>
          <w:u w:val="single" w:color="000000" w:themeColor="text1"/>
        </w:rPr>
        <w:t xml:space="preserve">s legislative delegation. If the department determines that a road in the county or municipal road system is necessary for the interconnectivity of the state highway system, and the municipality or county does not consent to the </w:t>
      </w:r>
      <w:r w:rsidR="00DD08F5" w:rsidRPr="006D7994">
        <w:rPr>
          <w:color w:val="000000" w:themeColor="text1"/>
          <w:u w:val="single" w:color="000000" w:themeColor="text1"/>
        </w:rPr>
        <w:lastRenderedPageBreak/>
        <w:t>transfer, the department may initiate a condemnation action to acquire the road, or a portion of it, and the county or municipality is not required to make any further improvements to it.</w:t>
      </w:r>
      <w:r w:rsidR="00DD08F5" w:rsidRPr="00DD08F5">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575113">
        <w:noBreakHyphen/>
      </w:r>
      <w:r>
        <w:t>5</w:t>
      </w:r>
      <w:r w:rsidR="00575113">
        <w:noBreakHyphen/>
      </w:r>
      <w:r>
        <w:t>80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F5" w:rsidRPr="006D7994" w:rsidRDefault="006F4FF3" w:rsidP="0057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57</w:t>
      </w:r>
      <w:r w:rsidR="00575113">
        <w:noBreakHyphen/>
      </w:r>
      <w:r>
        <w:t>5</w:t>
      </w:r>
      <w:r w:rsidR="00575113">
        <w:noBreakHyphen/>
      </w:r>
      <w:r>
        <w:t>80.</w:t>
      </w:r>
      <w:r>
        <w:tab/>
      </w:r>
      <w:r w:rsidR="00DD08F5" w:rsidRPr="00575113">
        <w:rPr>
          <w:strike/>
          <w:color w:val="000000"/>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00DD08F5" w:rsidRPr="004D3D8B">
        <w:rPr>
          <w:color w:val="000000"/>
        </w:rPr>
        <w:t xml:space="preserve"> </w:t>
      </w:r>
      <w:r w:rsidR="00575113">
        <w:rPr>
          <w:color w:val="000000"/>
        </w:rPr>
        <w:t xml:space="preserve"> </w:t>
      </w:r>
      <w:r w:rsidR="00DD08F5" w:rsidRPr="006D7994">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(a)</w:t>
      </w:r>
      <w:r>
        <w:rPr>
          <w:color w:val="000000" w:themeColor="text1"/>
          <w:u w:color="000000" w:themeColor="text1"/>
        </w:rPr>
        <w:tab/>
      </w:r>
      <w:r w:rsidR="00DD08F5" w:rsidRPr="006D7994">
        <w:rPr>
          <w:color w:val="000000" w:themeColor="text1"/>
          <w:u w:val="single" w:color="000000" w:themeColor="text1"/>
        </w:rPr>
        <w:t>a county or municipality;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(b)</w:t>
      </w:r>
      <w:r>
        <w:rPr>
          <w:color w:val="000000" w:themeColor="text1"/>
          <w:u w:color="000000" w:themeColor="text1"/>
        </w:rPr>
        <w:tab/>
      </w:r>
      <w:r w:rsidR="00DD08F5" w:rsidRPr="006D7994">
        <w:rPr>
          <w:color w:val="000000" w:themeColor="text1"/>
          <w:u w:val="single" w:color="000000" w:themeColor="text1"/>
        </w:rPr>
        <w:t>a school;</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(c)</w:t>
      </w:r>
      <w:r>
        <w:rPr>
          <w:color w:val="000000" w:themeColor="text1"/>
          <w:u w:color="000000" w:themeColor="text1"/>
        </w:rPr>
        <w:tab/>
      </w:r>
      <w:r w:rsidR="00DD08F5" w:rsidRPr="006D7994">
        <w:rPr>
          <w:color w:val="000000" w:themeColor="text1"/>
          <w:u w:val="single" w:color="000000" w:themeColor="text1"/>
        </w:rPr>
        <w:t>a governmental agency;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(d)</w:t>
      </w:r>
      <w:r>
        <w:rPr>
          <w:color w:val="000000" w:themeColor="text1"/>
          <w:u w:color="000000" w:themeColor="text1"/>
        </w:rPr>
        <w:tab/>
      </w:r>
      <w:r w:rsidR="00DD08F5" w:rsidRPr="006D7994">
        <w:rPr>
          <w:color w:val="000000" w:themeColor="text1"/>
          <w:u w:val="single" w:color="000000" w:themeColor="text1"/>
        </w:rPr>
        <w:t>a nongovernmental entity; or</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(e)</w:t>
      </w:r>
      <w:r>
        <w:rPr>
          <w:color w:val="000000" w:themeColor="text1"/>
          <w:u w:color="000000" w:themeColor="text1"/>
        </w:rPr>
        <w:tab/>
      </w:r>
      <w:r w:rsidR="00DD08F5" w:rsidRPr="006D7994">
        <w:rPr>
          <w:color w:val="000000" w:themeColor="text1"/>
          <w:u w:val="single" w:color="000000" w:themeColor="text1"/>
        </w:rPr>
        <w:t>a person.</w:t>
      </w:r>
      <w:r w:rsidR="00DD08F5" w:rsidRPr="006D7994">
        <w:rPr>
          <w:color w:val="000000" w:themeColor="text1"/>
          <w:u w:color="000000" w:themeColor="text1"/>
        </w:rPr>
        <w:t xml:space="preserve"> </w:t>
      </w:r>
    </w:p>
    <w:p w:rsidR="00DD08F5"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113">
        <w:rPr>
          <w:color w:val="000000" w:themeColor="text1"/>
          <w:u w:color="000000" w:themeColor="text1"/>
        </w:rPr>
        <w:tab/>
      </w:r>
      <w:r w:rsidR="00DD08F5" w:rsidRPr="006D7994">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75113">
        <w:rPr>
          <w:color w:val="000000" w:themeColor="text1"/>
          <w:u w:val="single" w:color="000000" w:themeColor="text1"/>
        </w:rPr>
        <w:t>’</w:t>
      </w:r>
      <w:r w:rsidR="00DD08F5" w:rsidRPr="006D7994">
        <w:rPr>
          <w:color w:val="000000" w:themeColor="text1"/>
          <w:u w:val="single" w:color="000000" w:themeColor="text1"/>
        </w:rPr>
        <w:t>s legislative delegation.</w:t>
      </w:r>
      <w:r w:rsidR="00DD08F5" w:rsidRPr="006D7994">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57</w:t>
      </w:r>
      <w:r w:rsidR="00575113">
        <w:noBreakHyphen/>
      </w:r>
      <w:r>
        <w:t>5</w:t>
      </w:r>
      <w:r w:rsidR="00575113">
        <w:noBreakHyphen/>
      </w:r>
      <w:r>
        <w:t>90 of the 1976 Code is repealed.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4FF3">
        <w:t>6</w:t>
      </w:r>
      <w:r>
        <w:t>.</w:t>
      </w:r>
      <w:r>
        <w:tab/>
        <w:t>This act takes effect upon approval by the Governor.</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1B17B1">
      <w:pPr>
        <w:suppressAutoHyphens/>
      </w:pPr>
    </w:p>
    <w:sectPr w:rsidR="000A3D36" w:rsidSect="00294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44A857-00EC-49DA-8223-D8D2B4FE6E0B}"/>
    <w:embedBold r:id="rId2" w:fontKey="{853B6C95-E64E-47EA-899E-B6C55E488DFB}"/>
    <w:embedItalic r:id="rId3" w:fontKey="{B30AC0E7-609C-4FF8-B88E-3EC227BBEDA4}"/>
  </w:font>
  <w:font w:name="Calibri">
    <w:panose1 w:val="020F0502020204030204"/>
    <w:charset w:val="00"/>
    <w:family w:val="swiss"/>
    <w:pitch w:val="variable"/>
    <w:sig w:usb0="E10002FF" w:usb1="4000ACFF" w:usb2="00000009" w:usb3="00000000" w:csb0="0000019F" w:csb1="00000000"/>
    <w:embedRegular r:id="rId4" w:fontKey="{F89B9FE1-7EDA-409D-AD0A-57C90A19670D}"/>
  </w:font>
  <w:font w:name="Tahoma">
    <w:panose1 w:val="020B0604030504040204"/>
    <w:charset w:val="00"/>
    <w:family w:val="swiss"/>
    <w:pitch w:val="variable"/>
    <w:sig w:usb0="21002A87" w:usb1="80000000" w:usb2="00000008" w:usb3="00000000" w:csb0="000101FF" w:csb1="00000000"/>
    <w:embedRegular r:id="rId5" w:fontKey="{7C2D68FE-61C4-41B8-A19C-BBBBC33E0C60}"/>
  </w:font>
  <w:font w:name="Cambria">
    <w:panose1 w:val="02040503050406030204"/>
    <w:charset w:val="00"/>
    <w:family w:val="roman"/>
    <w:pitch w:val="variable"/>
    <w:sig w:usb0="E00002FF" w:usb1="400004FF" w:usb2="00000000" w:usb3="00000000" w:csb0="0000019F" w:csb1="00000000"/>
    <w:embedRegular r:id="rId6" w:fontKey="{BFB8039C-2440-4F86-B9F7-EAB87CDC01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rsidR="00294AD0">
      <w:t>-</w:t>
    </w:r>
    <w:fldSimple w:instr=" PAGE  \* MERGEFORMAT ">
      <w:r w:rsidR="001B17B1">
        <w:rPr>
          <w:noProof/>
        </w:rPr>
        <w:t>2</w:t>
      </w:r>
    </w:fldSimple>
    <w:r w:rsidR="00294A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D0" w:rsidRPr="000A3D36" w:rsidRDefault="00294AD0" w:rsidP="000A3D36">
    <w:pPr>
      <w:pStyle w:val="Footer"/>
      <w:tabs>
        <w:tab w:val="clear" w:pos="4680"/>
        <w:tab w:val="clear" w:pos="9360"/>
        <w:tab w:val="center" w:pos="2995"/>
      </w:tabs>
      <w:spacing w:before="120"/>
    </w:pPr>
    <w:r>
      <w:t>[3360]</w:t>
    </w:r>
    <w:r>
      <w:tab/>
    </w:r>
    <w:fldSimple w:instr=" PAGE  \* MERGEFORMAT ">
      <w:r w:rsidR="001B17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E1785"/>
    <w:rsid w:val="000F40FA"/>
    <w:rsid w:val="0010776B"/>
    <w:rsid w:val="00133E66"/>
    <w:rsid w:val="001435A3"/>
    <w:rsid w:val="001B17B1"/>
    <w:rsid w:val="001D08F2"/>
    <w:rsid w:val="001D525B"/>
    <w:rsid w:val="001D7F4F"/>
    <w:rsid w:val="001E6CAA"/>
    <w:rsid w:val="00206B72"/>
    <w:rsid w:val="002321B6"/>
    <w:rsid w:val="00250967"/>
    <w:rsid w:val="002543C8"/>
    <w:rsid w:val="00282D18"/>
    <w:rsid w:val="00284AAE"/>
    <w:rsid w:val="00294AD0"/>
    <w:rsid w:val="002E5912"/>
    <w:rsid w:val="00301B21"/>
    <w:rsid w:val="00325348"/>
    <w:rsid w:val="0032732C"/>
    <w:rsid w:val="00336AD0"/>
    <w:rsid w:val="0037079A"/>
    <w:rsid w:val="00376272"/>
    <w:rsid w:val="003D01E8"/>
    <w:rsid w:val="003D3294"/>
    <w:rsid w:val="003E5288"/>
    <w:rsid w:val="003F6D79"/>
    <w:rsid w:val="0041760A"/>
    <w:rsid w:val="00417C01"/>
    <w:rsid w:val="004809EE"/>
    <w:rsid w:val="004B6977"/>
    <w:rsid w:val="004E7D54"/>
    <w:rsid w:val="005273C6"/>
    <w:rsid w:val="00530A69"/>
    <w:rsid w:val="00545593"/>
    <w:rsid w:val="00575113"/>
    <w:rsid w:val="00577C6C"/>
    <w:rsid w:val="005C2FE2"/>
    <w:rsid w:val="005E2BC9"/>
    <w:rsid w:val="00605102"/>
    <w:rsid w:val="006215AA"/>
    <w:rsid w:val="006913C9"/>
    <w:rsid w:val="0069470D"/>
    <w:rsid w:val="006F4FF3"/>
    <w:rsid w:val="00734F00"/>
    <w:rsid w:val="007A70AE"/>
    <w:rsid w:val="008362E8"/>
    <w:rsid w:val="008A1768"/>
    <w:rsid w:val="008F0F33"/>
    <w:rsid w:val="008F4429"/>
    <w:rsid w:val="0094021A"/>
    <w:rsid w:val="009B44AF"/>
    <w:rsid w:val="009C6A0B"/>
    <w:rsid w:val="009F0C77"/>
    <w:rsid w:val="009F4DD1"/>
    <w:rsid w:val="00A01CC4"/>
    <w:rsid w:val="00A41684"/>
    <w:rsid w:val="00A64E80"/>
    <w:rsid w:val="00A72BCD"/>
    <w:rsid w:val="00A741D9"/>
    <w:rsid w:val="00A833AB"/>
    <w:rsid w:val="00A9741D"/>
    <w:rsid w:val="00AD4B17"/>
    <w:rsid w:val="00B412D4"/>
    <w:rsid w:val="00B72C00"/>
    <w:rsid w:val="00B775AE"/>
    <w:rsid w:val="00BE3C22"/>
    <w:rsid w:val="00C0345E"/>
    <w:rsid w:val="00C3483A"/>
    <w:rsid w:val="00C6125C"/>
    <w:rsid w:val="00C74E9D"/>
    <w:rsid w:val="00C82FD3"/>
    <w:rsid w:val="00C92819"/>
    <w:rsid w:val="00CB3AD9"/>
    <w:rsid w:val="00CC6B7B"/>
    <w:rsid w:val="00CD2089"/>
    <w:rsid w:val="00D26568"/>
    <w:rsid w:val="00D73A67"/>
    <w:rsid w:val="00D970A9"/>
    <w:rsid w:val="00DD08F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FC7E5-B2E3-460D-9E48-0845D095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1323</Words>
  <Characters>7012</Characters>
  <Application>Microsoft Office Word</Application>
  <DocSecurity>0</DocSecurity>
  <Lines>200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2013-01-16T18:44:00Z</cp:lastPrinted>
  <dcterms:created xsi:type="dcterms:W3CDTF">2013-01-31T22:59:00Z</dcterms:created>
  <dcterms:modified xsi:type="dcterms:W3CDTF">2013-01-31T22:59:00Z</dcterms:modified>
</cp:coreProperties>
</file>