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8EF">
        <w:t xml:space="preserve"> Section 59</w:t>
      </w:r>
      <w:r w:rsidR="00C906DD">
        <w:noBreakHyphen/>
      </w:r>
      <w:r w:rsidR="00C638EF">
        <w:t>18</w:t>
      </w:r>
      <w:r w:rsidR="00C906DD">
        <w:noBreakHyphen/>
      </w:r>
      <w:r w:rsidR="00C638EF">
        <w:t>320(D) of the 1976 Code, as last amended by Act 282 of 2008, is further amended to read:</w:t>
      </w:r>
    </w:p>
    <w:p w:rsidR="00C638EF" w:rsidRDefault="00C63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“(D)</w:t>
      </w:r>
      <w:r>
        <w:tab/>
      </w:r>
      <w:r w:rsidRPr="008460D7">
        <w:rPr>
          <w:color w:val="000000"/>
        </w:rPr>
        <w:t>Any new standards and assessments required to be developed and adopted by the State Board of Education, through the Department of Education for use as an accountability measure, must</w:t>
      </w:r>
      <w:r>
        <w:rPr>
          <w:color w:val="000000"/>
          <w:u w:val="single"/>
        </w:rPr>
        <w:t>:</w:t>
      </w:r>
    </w:p>
    <w:p w:rsidR="00C638EF" w:rsidRDefault="00C9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06DD">
        <w:rPr>
          <w:color w:val="000000"/>
        </w:rPr>
        <w:tab/>
      </w:r>
      <w:r w:rsidRPr="00C906DD">
        <w:rPr>
          <w:color w:val="000000"/>
        </w:rPr>
        <w:tab/>
      </w:r>
      <w:r w:rsidR="00C638EF">
        <w:rPr>
          <w:color w:val="000000"/>
          <w:u w:val="single"/>
        </w:rPr>
        <w:t>(1)</w:t>
      </w:r>
      <w:r w:rsidRPr="00C906DD">
        <w:rPr>
          <w:color w:val="000000"/>
        </w:rPr>
        <w:tab/>
      </w:r>
      <w:r w:rsidR="00C638EF" w:rsidRPr="008460D7">
        <w:rPr>
          <w:color w:val="000000"/>
        </w:rPr>
        <w:t>be developed and adopted upon the advice and consent of the Education Oversight Committee</w:t>
      </w:r>
      <w:r w:rsidR="00C638EF">
        <w:rPr>
          <w:color w:val="000000"/>
          <w:u w:val="single"/>
        </w:rPr>
        <w:t>; and</w:t>
      </w:r>
    </w:p>
    <w:p w:rsidR="00C638EF" w:rsidRDefault="00C9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06DD">
        <w:rPr>
          <w:color w:val="000000"/>
        </w:rPr>
        <w:tab/>
      </w:r>
      <w:r w:rsidRPr="00C906DD">
        <w:rPr>
          <w:color w:val="000000"/>
        </w:rPr>
        <w:tab/>
      </w:r>
      <w:r w:rsidR="00C638EF">
        <w:rPr>
          <w:color w:val="000000"/>
          <w:u w:val="single"/>
        </w:rPr>
        <w:t>(2)</w:t>
      </w:r>
      <w:r w:rsidRPr="00C906DD">
        <w:rPr>
          <w:color w:val="000000"/>
        </w:rPr>
        <w:tab/>
      </w:r>
      <w:r w:rsidR="00C638EF">
        <w:rPr>
          <w:color w:val="000000"/>
          <w:u w:val="single"/>
        </w:rPr>
        <w:t>not be implemented until approved by a Joint Resolution of the General Assembly</w:t>
      </w:r>
      <w:r w:rsidR="00C638EF" w:rsidRPr="008460D7">
        <w:rPr>
          <w:color w:val="000000"/>
        </w:rPr>
        <w:t>.</w:t>
      </w:r>
      <w:r w:rsidR="00C638EF">
        <w:rPr>
          <w:color w:val="000000"/>
        </w:rPr>
        <w:t>”</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38EF">
        <w:t>2</w:t>
      </w:r>
      <w:r>
        <w:t>.</w:t>
      </w:r>
      <w:r>
        <w:tab/>
        <w:t>This act takes effect upon approval by the Governor.</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F77A42">
      <w:pPr>
        <w:suppressAutoHyphens/>
      </w:pPr>
    </w:p>
    <w:sectPr w:rsidR="00F77A42" w:rsidSect="00F77A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62CA0D-A310-4722-88B8-A29CDAD2979C}"/>
    <w:embedBold r:id="rId2" w:fontKey="{A8BD524A-41B9-4D21-ACA0-667CFBCD7BB2}"/>
  </w:font>
  <w:font w:name="Calibri">
    <w:panose1 w:val="020F0502020204030204"/>
    <w:charset w:val="00"/>
    <w:family w:val="swiss"/>
    <w:pitch w:val="variable"/>
    <w:sig w:usb0="E10002FF" w:usb1="4000ACFF" w:usb2="00000009" w:usb3="00000000" w:csb0="0000019F" w:csb1="00000000"/>
    <w:embedRegular r:id="rId3" w:fontKey="{E186F70B-C08D-4B6E-BC4E-8694A4226B4F}"/>
  </w:font>
  <w:font w:name="Cambria">
    <w:panose1 w:val="02040503050406030204"/>
    <w:charset w:val="00"/>
    <w:family w:val="roman"/>
    <w:pitch w:val="variable"/>
    <w:sig w:usb0="E00002FF" w:usb1="400004FF" w:usb2="00000000" w:usb3="00000000" w:csb0="0000019F" w:csb1="00000000"/>
    <w:embedRegular r:id="rId4" w:fontKey="{B345B6DD-ECD9-483D-BFC0-AFDAB0568B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D08F3"/>
    <w:rsid w:val="000E1785"/>
    <w:rsid w:val="000F40FA"/>
    <w:rsid w:val="0010776B"/>
    <w:rsid w:val="00133E66"/>
    <w:rsid w:val="001435A3"/>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36AD0"/>
    <w:rsid w:val="0037079A"/>
    <w:rsid w:val="003A1969"/>
    <w:rsid w:val="003A21F9"/>
    <w:rsid w:val="003D01E8"/>
    <w:rsid w:val="003E5288"/>
    <w:rsid w:val="003F6D79"/>
    <w:rsid w:val="0041760A"/>
    <w:rsid w:val="00417C01"/>
    <w:rsid w:val="004809EE"/>
    <w:rsid w:val="004E7D54"/>
    <w:rsid w:val="0051369E"/>
    <w:rsid w:val="005273C6"/>
    <w:rsid w:val="00530A69"/>
    <w:rsid w:val="00545593"/>
    <w:rsid w:val="00565AAB"/>
    <w:rsid w:val="00577C6C"/>
    <w:rsid w:val="005A79A7"/>
    <w:rsid w:val="005C2FE2"/>
    <w:rsid w:val="005E2BC9"/>
    <w:rsid w:val="00605102"/>
    <w:rsid w:val="006215AA"/>
    <w:rsid w:val="006913C9"/>
    <w:rsid w:val="0069470D"/>
    <w:rsid w:val="00696B2F"/>
    <w:rsid w:val="006D3759"/>
    <w:rsid w:val="00734F00"/>
    <w:rsid w:val="00742E58"/>
    <w:rsid w:val="00783327"/>
    <w:rsid w:val="007A70AE"/>
    <w:rsid w:val="008362E8"/>
    <w:rsid w:val="008A1768"/>
    <w:rsid w:val="008F0F33"/>
    <w:rsid w:val="008F4429"/>
    <w:rsid w:val="0094021A"/>
    <w:rsid w:val="009B44AF"/>
    <w:rsid w:val="009C6A0B"/>
    <w:rsid w:val="009D0B6A"/>
    <w:rsid w:val="009F0C77"/>
    <w:rsid w:val="009F4DD1"/>
    <w:rsid w:val="00A41684"/>
    <w:rsid w:val="00A60238"/>
    <w:rsid w:val="00A64E80"/>
    <w:rsid w:val="00A72BCD"/>
    <w:rsid w:val="00A741D9"/>
    <w:rsid w:val="00A833AB"/>
    <w:rsid w:val="00A9741D"/>
    <w:rsid w:val="00AD4B17"/>
    <w:rsid w:val="00B1459D"/>
    <w:rsid w:val="00B412D4"/>
    <w:rsid w:val="00BE3C22"/>
    <w:rsid w:val="00C0345E"/>
    <w:rsid w:val="00C3483A"/>
    <w:rsid w:val="00C638EF"/>
    <w:rsid w:val="00C74E9D"/>
    <w:rsid w:val="00C82FD3"/>
    <w:rsid w:val="00C906DD"/>
    <w:rsid w:val="00C92819"/>
    <w:rsid w:val="00CB6A5F"/>
    <w:rsid w:val="00CC6B7B"/>
    <w:rsid w:val="00CD2089"/>
    <w:rsid w:val="00D73A67"/>
    <w:rsid w:val="00D970A9"/>
    <w:rsid w:val="00DA5D0A"/>
    <w:rsid w:val="00DF3845"/>
    <w:rsid w:val="00E07B64"/>
    <w:rsid w:val="00E10CEC"/>
    <w:rsid w:val="00E41911"/>
    <w:rsid w:val="00E92EEF"/>
    <w:rsid w:val="00ED1378"/>
    <w:rsid w:val="00EE7D10"/>
    <w:rsid w:val="00F24442"/>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A9212-2B18-4963-BD61-F228A3062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796</Characters>
  <Application>Microsoft Office Word</Application>
  <DocSecurity>0</DocSecurity>
  <Lines>6</Lines>
  <Paragraphs>1</Paragraphs>
  <ScaleCrop>false</ScaleCrop>
  <Company>LPITS</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2013-03-18T17:33:00Z</cp:lastPrinted>
  <dcterms:created xsi:type="dcterms:W3CDTF">2013-04-09T17:02:00Z</dcterms:created>
  <dcterms:modified xsi:type="dcterms:W3CDTF">2013-04-09T17:02:00Z</dcterms:modified>
</cp:coreProperties>
</file>