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D2BAC" w:rsidRP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2013</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Pr="009D2BAC" w:rsidRDefault="009D2BAC" w:rsidP="009D2BAC">
      <w:pPr>
        <w:tabs>
          <w:tab w:val="right" w:pos="5933"/>
        </w:tabs>
        <w:suppressAutoHyphens/>
      </w:pPr>
      <w:r>
        <w:tab/>
      </w:r>
      <w:r>
        <w:rPr>
          <w:b/>
          <w:sz w:val="36"/>
        </w:rPr>
        <w:t>H. 3893</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G.R. Smith, Loftis, Stringer, Burns, Hamilton, Erickson, Taylo</w:t>
      </w:r>
      <w:r w:rsidR="003F7DCE">
        <w:t>r, Clemmons, Delleney, Pitts,</w:t>
      </w:r>
      <w:r>
        <w:t xml:space="preserve"> Willis</w:t>
      </w:r>
      <w:r w:rsidR="003F7DCE">
        <w:t xml:space="preserve"> and Owens</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Default="009D2BAC" w:rsidP="003F7DCE">
      <w:pPr>
        <w:tabs>
          <w:tab w:val="right" w:pos="5933"/>
        </w:tabs>
        <w:suppressAutoHyphens/>
      </w:pPr>
      <w:r>
        <w:t>S. Printed 4/24/13--H.</w:t>
      </w:r>
      <w:r w:rsidR="003F7DCE">
        <w:tab/>
        <w:t>[SEC 4/25/13 5:06 PM]</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2013.</w:t>
      </w:r>
    </w:p>
    <w:p w:rsidR="009D2BAC" w:rsidRPr="009D2BAC" w:rsidRDefault="009D2BAC" w:rsidP="009D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Pr="009D2BAC" w:rsidRDefault="009D2BAC" w:rsidP="009D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3893) to amend Section 59</w:t>
      </w:r>
      <w:r>
        <w:noBreakHyphen/>
        <w:t>18</w:t>
      </w:r>
      <w:r>
        <w:noBreakHyphen/>
        <w:t>320, as amended, Code of Laws of South Carolina, 1976, relating to the adoption of new statewide education standards and assessments, etc., respectfully</w:t>
      </w:r>
    </w:p>
    <w:p w:rsidR="009D2BAC" w:rsidRPr="009D2BAC" w:rsidRDefault="009D2BAC" w:rsidP="009D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PHILLIP D. OWENS for Committee.</w:t>
      </w:r>
    </w:p>
    <w:p w:rsidR="009D2BAC" w:rsidRPr="009D2BAC" w:rsidRDefault="009D2BAC" w:rsidP="009D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Pr="009D2BAC" w:rsidRDefault="009D2BAC" w:rsidP="009D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D2BAC" w:rsidRPr="00213788" w:rsidRDefault="009D2BAC" w:rsidP="009D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13788">
        <w:rPr>
          <w:szCs w:val="22"/>
        </w:rPr>
        <w:t>ESTIMATED FISCAL IMPACT ON GENERAL FUND EXPENDITURES:</w:t>
      </w:r>
    </w:p>
    <w:p w:rsidR="009D2BAC" w:rsidRPr="00213788" w:rsidRDefault="009D2BAC" w:rsidP="009D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13788">
        <w:rPr>
          <w:szCs w:val="22"/>
        </w:rPr>
        <w:t>$0 (No additional expenditures or savings are expected)</w:t>
      </w:r>
    </w:p>
    <w:p w:rsidR="009D2BAC" w:rsidRPr="00213788" w:rsidRDefault="009D2BAC" w:rsidP="009D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13788">
        <w:rPr>
          <w:szCs w:val="22"/>
        </w:rPr>
        <w:t>ESTIMATED FISCAL IMPACT ON FEDERAL &amp; OTHER FUND EXPENDITURES:</w:t>
      </w:r>
    </w:p>
    <w:p w:rsidR="009D2BAC" w:rsidRPr="00213788" w:rsidRDefault="009D2BAC" w:rsidP="009D2BA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13788">
        <w:rPr>
          <w:szCs w:val="22"/>
        </w:rPr>
        <w:t>$0 (No additional expenditures or savings are expected)</w:t>
      </w:r>
      <w:bookmarkStart w:id="2" w:name="c"/>
      <w:bookmarkEnd w:id="2"/>
    </w:p>
    <w:p w:rsidR="009D2BAC" w:rsidRPr="00213788" w:rsidRDefault="009D2BAC" w:rsidP="009D2B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13788">
        <w:rPr>
          <w:b/>
          <w:szCs w:val="22"/>
        </w:rPr>
        <w:lastRenderedPageBreak/>
        <w:t>EXPLANATION OF IMPACT:</w:t>
      </w:r>
    </w:p>
    <w:p w:rsidR="009D2BAC" w:rsidRPr="00213788" w:rsidRDefault="009D2BAC" w:rsidP="009D2B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213788">
        <w:rPr>
          <w:szCs w:val="22"/>
        </w:rPr>
        <w:t xml:space="preserve">The State Department of Education and Education Oversight Committee indicate there is no fiscal impact to the General Fund of </w:t>
      </w:r>
      <w:r>
        <w:rPr>
          <w:szCs w:val="22"/>
        </w:rPr>
        <w:t>the State</w:t>
      </w:r>
      <w:r w:rsidRPr="00213788">
        <w:rPr>
          <w:szCs w:val="22"/>
        </w:rPr>
        <w:t xml:space="preserve">.  Both agencies estimate no impact on </w:t>
      </w:r>
      <w:r>
        <w:rPr>
          <w:szCs w:val="22"/>
        </w:rPr>
        <w:t>f</w:t>
      </w:r>
      <w:r w:rsidRPr="00213788">
        <w:rPr>
          <w:szCs w:val="22"/>
        </w:rPr>
        <w:t xml:space="preserve">ederal and/or </w:t>
      </w:r>
      <w:r>
        <w:rPr>
          <w:szCs w:val="22"/>
        </w:rPr>
        <w:t>o</w:t>
      </w:r>
      <w:r w:rsidRPr="00213788">
        <w:rPr>
          <w:szCs w:val="22"/>
        </w:rPr>
        <w:t>ther</w:t>
      </w:r>
      <w:r>
        <w:rPr>
          <w:szCs w:val="22"/>
        </w:rPr>
        <w:t xml:space="preserve"> f</w:t>
      </w:r>
      <w:r w:rsidRPr="00213788">
        <w:rPr>
          <w:szCs w:val="22"/>
        </w:rPr>
        <w:t xml:space="preserve">unds.  </w:t>
      </w:r>
    </w:p>
    <w:p w:rsidR="009D2BAC" w:rsidRDefault="009D2BAC" w:rsidP="009D2B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Default="009D2BAC" w:rsidP="009D2BAC">
      <w:pPr>
        <w:keepNext/>
        <w:tabs>
          <w:tab w:val="left" w:pos="3024"/>
        </w:tabs>
        <w:suppressAutoHyphens/>
      </w:pPr>
      <w:r>
        <w:tab/>
      </w:r>
      <w:r>
        <w:rPr>
          <w:i/>
        </w:rPr>
        <w:t>Approved By:</w:t>
      </w:r>
    </w:p>
    <w:p w:rsidR="009D2BAC" w:rsidRDefault="009D2BAC" w:rsidP="009D2BAC">
      <w:pPr>
        <w:tabs>
          <w:tab w:val="left" w:pos="3024"/>
        </w:tabs>
        <w:suppressAutoHyphens/>
      </w:pPr>
      <w:r>
        <w:tab/>
        <w:t>Brenda Hart</w:t>
      </w:r>
    </w:p>
    <w:p w:rsidR="009D2BAC" w:rsidRPr="009D2BAC" w:rsidRDefault="009D2BAC" w:rsidP="009D2BAC">
      <w:pPr>
        <w:tabs>
          <w:tab w:val="left" w:pos="3024"/>
        </w:tabs>
        <w:suppressAutoHyphens/>
      </w:pPr>
      <w:r>
        <w:tab/>
        <w:t>Office of State Budget</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2BAC" w:rsidSect="009D2B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742E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EF" w:rsidRDefault="00C638EF" w:rsidP="00C6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SECTION 59</w:t>
      </w:r>
      <w:r w:rsidR="00C906DD">
        <w:noBreakHyphen/>
      </w:r>
      <w:r>
        <w:t>18</w:t>
      </w:r>
      <w:r w:rsidR="00C906DD">
        <w:noBreakHyphen/>
      </w:r>
      <w:r>
        <w:t>320, AS AMENDED, CODE OF LAWS OF SOUTH CAROLINA, 1976, RELATING TO THE ADOPTION OF NEW STATEWIDE EDUCATION STANDARDS AND ASSESSMENTS, SO AS TO PROVIDE SUCH AN ADOPTION MUST NOT BE IMPLEMENTED UNTIL APPROVED BY THE GENERAL ASSEMBLY BY JOINT RESOLUTION.</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38EF">
        <w:t xml:space="preserve"> Section 59</w:t>
      </w:r>
      <w:r w:rsidR="00C906DD">
        <w:noBreakHyphen/>
      </w:r>
      <w:r w:rsidR="00C638EF">
        <w:t>18</w:t>
      </w:r>
      <w:r w:rsidR="00C906DD">
        <w:noBreakHyphen/>
      </w:r>
      <w:r w:rsidR="00C638EF">
        <w:t>320(D) of the 1976 Code, as last amended by Act 282 of 2008, is further amended to read:</w:t>
      </w:r>
    </w:p>
    <w:p w:rsidR="00C638EF" w:rsidRDefault="00C63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EF" w:rsidRDefault="00C63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“(D)</w:t>
      </w:r>
      <w:r>
        <w:tab/>
      </w:r>
      <w:r w:rsidRPr="008460D7">
        <w:rPr>
          <w:color w:val="000000"/>
        </w:rPr>
        <w:t>Any new standards and assessments required to be developed and adopted by the State Board of Education, through the Department of Education for use as an accountability measure, must</w:t>
      </w:r>
      <w:r>
        <w:rPr>
          <w:color w:val="000000"/>
          <w:u w:val="single"/>
        </w:rPr>
        <w:t>:</w:t>
      </w:r>
    </w:p>
    <w:p w:rsidR="00C638EF" w:rsidRDefault="00C90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C906DD">
        <w:rPr>
          <w:color w:val="000000"/>
        </w:rPr>
        <w:tab/>
      </w:r>
      <w:r w:rsidRPr="00C906DD">
        <w:rPr>
          <w:color w:val="000000"/>
        </w:rPr>
        <w:tab/>
      </w:r>
      <w:r w:rsidR="00C638EF">
        <w:rPr>
          <w:color w:val="000000"/>
          <w:u w:val="single"/>
        </w:rPr>
        <w:t>(1)</w:t>
      </w:r>
      <w:r w:rsidRPr="00C906DD">
        <w:rPr>
          <w:color w:val="000000"/>
        </w:rPr>
        <w:tab/>
      </w:r>
      <w:r w:rsidR="00C638EF" w:rsidRPr="008460D7">
        <w:rPr>
          <w:color w:val="000000"/>
        </w:rPr>
        <w:t>be developed and adopted upon the advice and consent of the Education Oversight Committee</w:t>
      </w:r>
      <w:r w:rsidR="00C638EF">
        <w:rPr>
          <w:color w:val="000000"/>
          <w:u w:val="single"/>
        </w:rPr>
        <w:t>; and</w:t>
      </w:r>
    </w:p>
    <w:p w:rsidR="00C638EF" w:rsidRDefault="00C90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06DD">
        <w:rPr>
          <w:color w:val="000000"/>
        </w:rPr>
        <w:tab/>
      </w:r>
      <w:r w:rsidRPr="00C906DD">
        <w:rPr>
          <w:color w:val="000000"/>
        </w:rPr>
        <w:tab/>
      </w:r>
      <w:r w:rsidR="00C638EF">
        <w:rPr>
          <w:color w:val="000000"/>
          <w:u w:val="single"/>
        </w:rPr>
        <w:t>(2)</w:t>
      </w:r>
      <w:r w:rsidRPr="00C906DD">
        <w:rPr>
          <w:color w:val="000000"/>
        </w:rPr>
        <w:tab/>
      </w:r>
      <w:r w:rsidR="00C638EF">
        <w:rPr>
          <w:color w:val="000000"/>
          <w:u w:val="single"/>
        </w:rPr>
        <w:t>not be implemented until approved by a Joint Resolution of the General Assembly</w:t>
      </w:r>
      <w:r w:rsidR="00C638EF" w:rsidRPr="008460D7">
        <w:rPr>
          <w:color w:val="000000"/>
        </w:rPr>
        <w:t>.</w:t>
      </w:r>
      <w:r w:rsidR="00C638EF">
        <w:rPr>
          <w:color w:val="000000"/>
        </w:rPr>
        <w:t>”</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38EF">
        <w:t>2</w:t>
      </w:r>
      <w:r>
        <w:t>.</w:t>
      </w:r>
      <w:r>
        <w:tab/>
        <w:t>This act takes effect upon approval by the Governor.</w:t>
      </w:r>
    </w:p>
    <w:p w:rsidR="00F77A42" w:rsidRDefault="00C906DD" w:rsidP="00E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A42" w:rsidRDefault="00F77A42" w:rsidP="002C3FA7">
      <w:pPr>
        <w:suppressAutoHyphens/>
      </w:pPr>
    </w:p>
    <w:sectPr w:rsidR="00F77A42" w:rsidSect="009D2B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E58" w:rsidRDefault="00742E58" w:rsidP="009F0C77">
      <w:r>
        <w:separator/>
      </w:r>
    </w:p>
  </w:endnote>
  <w:endnote w:type="continuationSeparator" w:id="0">
    <w:p w:rsidR="00742E58" w:rsidRDefault="00742E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67618E-12DC-48D7-B568-449E149BA65E}"/>
    <w:embedBold r:id="rId2" w:fontKey="{5D992684-BA0E-48D1-8468-90D6AD83F054}"/>
    <w:embedItalic r:id="rId3" w:fontKey="{6E272976-82D2-4904-967A-CE85E46F75C2}"/>
  </w:font>
  <w:font w:name="Calibri">
    <w:panose1 w:val="020F0502020204030204"/>
    <w:charset w:val="00"/>
    <w:family w:val="swiss"/>
    <w:pitch w:val="variable"/>
    <w:sig w:usb0="E10002FF" w:usb1="4000ACFF" w:usb2="00000009" w:usb3="00000000" w:csb0="0000019F" w:csb1="00000000"/>
    <w:embedRegular r:id="rId4" w:fontKey="{89881161-CA00-4B52-9F11-F4E750E5CB4F}"/>
  </w:font>
  <w:font w:name="Cambria">
    <w:panose1 w:val="02040503050406030204"/>
    <w:charset w:val="00"/>
    <w:family w:val="roman"/>
    <w:pitch w:val="variable"/>
    <w:sig w:usb0="E00002FF" w:usb1="400004FF" w:usb2="00000000" w:usb3="00000000" w:csb0="0000019F" w:csb1="00000000"/>
    <w:embedRegular r:id="rId5" w:fontKey="{7BAD5599-52D2-46C8-AE05-863B7B3935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327" w:rsidRPr="00F77A42" w:rsidRDefault="00F77A42" w:rsidP="00F77A42">
    <w:pPr>
      <w:pStyle w:val="Footer"/>
      <w:tabs>
        <w:tab w:val="clear" w:pos="4680"/>
        <w:tab w:val="clear" w:pos="9360"/>
        <w:tab w:val="center" w:pos="2995"/>
      </w:tabs>
      <w:spacing w:before="120"/>
    </w:pPr>
    <w:r>
      <w:t>[3893</w:t>
    </w:r>
    <w:r w:rsidR="009D2BAC">
      <w:t>-</w:t>
    </w:r>
    <w:fldSimple w:instr=" PAGE  \* MERGEFORMAT ">
      <w:r w:rsidR="002C3FA7">
        <w:rPr>
          <w:noProof/>
        </w:rPr>
        <w:t>2</w:t>
      </w:r>
    </w:fldSimple>
    <w:r w:rsidR="009D2B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BAC" w:rsidRPr="00F77A42" w:rsidRDefault="009D2BAC" w:rsidP="00F77A42">
    <w:pPr>
      <w:pStyle w:val="Footer"/>
      <w:tabs>
        <w:tab w:val="clear" w:pos="4680"/>
        <w:tab w:val="clear" w:pos="9360"/>
        <w:tab w:val="center" w:pos="2995"/>
      </w:tabs>
      <w:spacing w:before="120"/>
    </w:pPr>
    <w:r>
      <w:t>[3893]</w:t>
    </w:r>
    <w:r>
      <w:tab/>
    </w:r>
    <w:fldSimple w:instr=" PAGE  \* MERGEFORMAT ">
      <w:r w:rsidR="002C3F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E58" w:rsidRDefault="00742E58" w:rsidP="009F0C77">
      <w:r>
        <w:separator/>
      </w:r>
    </w:p>
  </w:footnote>
  <w:footnote w:type="continuationSeparator" w:id="0">
    <w:p w:rsidR="00742E58" w:rsidRDefault="00742E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46AB13"/>
    <w:docVar w:name="CoverBillType" w:val="b"/>
    <w:docVar w:name="docpath" w:val="L:\Council\bills\AGM\19946AB13.DOCX"/>
    <w:docVar w:name="dvBillNumber" w:val="3893"/>
    <w:docVar w:name="dvBillNumberPrefix" w:val="H. "/>
    <w:docVar w:name="dvOriginalBody" w:val="House"/>
    <w:docVar w:name="dvSteno" w:val="AGM"/>
    <w:docVar w:name="NameofBody" w:val="h"/>
    <w:docVar w:name="vgroup2" w:val="Council"/>
  </w:docVars>
  <w:rsids>
    <w:rsidRoot w:val="003A21F9"/>
    <w:rsid w:val="00011869"/>
    <w:rsid w:val="00021020"/>
    <w:rsid w:val="00095CDD"/>
    <w:rsid w:val="000D08F3"/>
    <w:rsid w:val="000E1785"/>
    <w:rsid w:val="000F40FA"/>
    <w:rsid w:val="00106FAA"/>
    <w:rsid w:val="0010776B"/>
    <w:rsid w:val="00133E66"/>
    <w:rsid w:val="001435A3"/>
    <w:rsid w:val="001B46E3"/>
    <w:rsid w:val="001D08F2"/>
    <w:rsid w:val="001D4200"/>
    <w:rsid w:val="001D525B"/>
    <w:rsid w:val="001D7F4F"/>
    <w:rsid w:val="002321B6"/>
    <w:rsid w:val="00250967"/>
    <w:rsid w:val="002543C8"/>
    <w:rsid w:val="00284AAE"/>
    <w:rsid w:val="002C3FA7"/>
    <w:rsid w:val="002E5912"/>
    <w:rsid w:val="002F0F74"/>
    <w:rsid w:val="00301B21"/>
    <w:rsid w:val="00325348"/>
    <w:rsid w:val="0032732C"/>
    <w:rsid w:val="00336AD0"/>
    <w:rsid w:val="0037079A"/>
    <w:rsid w:val="003A1969"/>
    <w:rsid w:val="003A21F9"/>
    <w:rsid w:val="003D01E8"/>
    <w:rsid w:val="003E5288"/>
    <w:rsid w:val="003F6D79"/>
    <w:rsid w:val="003F7DCE"/>
    <w:rsid w:val="0041760A"/>
    <w:rsid w:val="00417C01"/>
    <w:rsid w:val="004809EE"/>
    <w:rsid w:val="004E6622"/>
    <w:rsid w:val="004E7D54"/>
    <w:rsid w:val="0051369E"/>
    <w:rsid w:val="005273C6"/>
    <w:rsid w:val="00530A69"/>
    <w:rsid w:val="00545593"/>
    <w:rsid w:val="00565AAB"/>
    <w:rsid w:val="00577C6C"/>
    <w:rsid w:val="005A79A7"/>
    <w:rsid w:val="005C2FE2"/>
    <w:rsid w:val="005E2BC9"/>
    <w:rsid w:val="00605102"/>
    <w:rsid w:val="006215AA"/>
    <w:rsid w:val="006913C9"/>
    <w:rsid w:val="0069470D"/>
    <w:rsid w:val="00696B2F"/>
    <w:rsid w:val="006D3759"/>
    <w:rsid w:val="00734F00"/>
    <w:rsid w:val="00742E58"/>
    <w:rsid w:val="00783327"/>
    <w:rsid w:val="007A70AE"/>
    <w:rsid w:val="008362E8"/>
    <w:rsid w:val="008A1768"/>
    <w:rsid w:val="008F0F33"/>
    <w:rsid w:val="008F4429"/>
    <w:rsid w:val="0094021A"/>
    <w:rsid w:val="009B44AF"/>
    <w:rsid w:val="009C6A0B"/>
    <w:rsid w:val="009D0B6A"/>
    <w:rsid w:val="009D2BAC"/>
    <w:rsid w:val="009F0C77"/>
    <w:rsid w:val="009F4DD1"/>
    <w:rsid w:val="00A41684"/>
    <w:rsid w:val="00A60238"/>
    <w:rsid w:val="00A64E80"/>
    <w:rsid w:val="00A72BCD"/>
    <w:rsid w:val="00A741D9"/>
    <w:rsid w:val="00A833AB"/>
    <w:rsid w:val="00A9741D"/>
    <w:rsid w:val="00AD4B17"/>
    <w:rsid w:val="00B1459D"/>
    <w:rsid w:val="00B412D4"/>
    <w:rsid w:val="00B600C3"/>
    <w:rsid w:val="00BE3C22"/>
    <w:rsid w:val="00C0345E"/>
    <w:rsid w:val="00C3483A"/>
    <w:rsid w:val="00C638EF"/>
    <w:rsid w:val="00C74E9D"/>
    <w:rsid w:val="00C82FD3"/>
    <w:rsid w:val="00C906DD"/>
    <w:rsid w:val="00C92819"/>
    <w:rsid w:val="00CB6A5F"/>
    <w:rsid w:val="00CC6B7B"/>
    <w:rsid w:val="00CD2089"/>
    <w:rsid w:val="00D73A67"/>
    <w:rsid w:val="00D970A9"/>
    <w:rsid w:val="00DA5D0A"/>
    <w:rsid w:val="00DF3845"/>
    <w:rsid w:val="00E07B64"/>
    <w:rsid w:val="00E10CEC"/>
    <w:rsid w:val="00E41911"/>
    <w:rsid w:val="00E92EEF"/>
    <w:rsid w:val="00ED1378"/>
    <w:rsid w:val="00EE7D10"/>
    <w:rsid w:val="00F24442"/>
    <w:rsid w:val="00F50221"/>
    <w:rsid w:val="00F50AE3"/>
    <w:rsid w:val="00F67CF1"/>
    <w:rsid w:val="00F77A4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661D7-25DC-4FBC-8D8D-15C95F258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330</Words>
  <Characters>1886</Characters>
  <Application>Microsoft Office Word</Application>
  <DocSecurity>0</DocSecurity>
  <Lines>15</Lines>
  <Paragraphs>4</Paragraphs>
  <ScaleCrop>false</ScaleCrop>
  <Company>LPITS</Company>
  <LinksUpToDate>false</LinksUpToDate>
  <CharactersWithSpaces>2212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2013-03-18T17:33:00Z</cp:lastPrinted>
  <dcterms:created xsi:type="dcterms:W3CDTF">2013-04-25T21:06:00Z</dcterms:created>
  <dcterms:modified xsi:type="dcterms:W3CDTF">2013-04-25T21:06:00Z</dcterms:modified>
</cp:coreProperties>
</file>