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88A" w:rsidRDefault="0045688A" w:rsidP="002A3EB4">
      <w:pPr>
        <w:pStyle w:val="BillDots"/>
      </w:pPr>
      <w:r>
        <w:t>RECALLED</w:t>
      </w:r>
    </w:p>
    <w:p w:rsidR="0045688A" w:rsidRDefault="0045688A" w:rsidP="002A3EB4">
      <w:pPr>
        <w:pStyle w:val="BillDots"/>
      </w:pPr>
      <w:r>
        <w:t>April 11, 2013</w:t>
      </w:r>
    </w:p>
    <w:p w:rsidR="0045688A" w:rsidRDefault="0045688A" w:rsidP="002A3EB4">
      <w:pPr>
        <w:pStyle w:val="BillDots"/>
      </w:pPr>
    </w:p>
    <w:p w:rsidR="0045688A" w:rsidRPr="0045688A" w:rsidRDefault="0045688A" w:rsidP="0045688A">
      <w:pPr>
        <w:pStyle w:val="BillDots"/>
        <w:tabs>
          <w:tab w:val="clear" w:pos="216"/>
          <w:tab w:val="clear" w:pos="432"/>
          <w:tab w:val="clear" w:pos="648"/>
          <w:tab w:val="clear" w:pos="864"/>
          <w:tab w:val="clear" w:pos="1080"/>
          <w:tab w:val="clear" w:pos="1296"/>
          <w:tab w:val="clear" w:pos="5904"/>
          <w:tab w:val="right" w:pos="5933"/>
        </w:tabs>
      </w:pPr>
      <w:r>
        <w:tab/>
      </w:r>
      <w:r>
        <w:rPr>
          <w:b/>
          <w:sz w:val="36"/>
        </w:rPr>
        <w:t>S. 602</w:t>
      </w:r>
    </w:p>
    <w:p w:rsidR="0045688A" w:rsidRDefault="0045688A" w:rsidP="002A3EB4">
      <w:pPr>
        <w:pStyle w:val="BillDots"/>
      </w:pPr>
    </w:p>
    <w:p w:rsidR="0045688A" w:rsidRDefault="0045688A" w:rsidP="0045688A">
      <w:pPr>
        <w:pStyle w:val="BillDots"/>
      </w:pPr>
      <w:r>
        <w:t xml:space="preserve">Introduced by </w:t>
      </w:r>
      <w:r w:rsidRPr="001C645F">
        <w:t>Senators Coleman, Hayes, Jackson, Sheheen, Peeler and Gregory</w:t>
      </w:r>
    </w:p>
    <w:p w:rsidR="0045688A" w:rsidRDefault="0045688A" w:rsidP="002A3EB4">
      <w:pPr>
        <w:pStyle w:val="BillDots"/>
      </w:pPr>
    </w:p>
    <w:p w:rsidR="0045688A" w:rsidRDefault="0045688A" w:rsidP="002A3EB4">
      <w:pPr>
        <w:pStyle w:val="BillDots"/>
      </w:pPr>
      <w:r>
        <w:t>S. Printed 4/11/13--S.</w:t>
      </w:r>
    </w:p>
    <w:p w:rsidR="0045688A" w:rsidRDefault="0045688A" w:rsidP="002A3EB4">
      <w:pPr>
        <w:pStyle w:val="BillDots"/>
      </w:pPr>
      <w:r>
        <w:t>Read the first time April 10, 2013.</w:t>
      </w:r>
    </w:p>
    <w:p w:rsidR="0045688A" w:rsidRPr="0045688A" w:rsidRDefault="0045688A" w:rsidP="0045688A">
      <w:pPr>
        <w:pStyle w:val="BillDots"/>
        <w:jc w:val="center"/>
      </w:pPr>
      <w:r>
        <w:rPr>
          <w:u w:val="single"/>
        </w:rPr>
        <w:t>            </w:t>
      </w:r>
    </w:p>
    <w:p w:rsidR="0045688A" w:rsidRDefault="0045688A" w:rsidP="002A3EB4">
      <w:pPr>
        <w:pStyle w:val="BillDots"/>
      </w:pPr>
    </w:p>
    <w:p w:rsidR="0045688A" w:rsidRDefault="0045688A" w:rsidP="002A3EB4">
      <w:pPr>
        <w:pStyle w:val="BillDots"/>
        <w:sectPr w:rsidR="0045688A" w:rsidSect="004568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3BE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B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901 IN YORK COUNTY FROM ITS INTERSECTION WITH SOUTH CAROLINA HIGHWAY 72 TO ITS INTERSECTION WITH CHERRY ROAD “STATE REPRESENTATIVE BESSIE MOODY</w:t>
      </w:r>
      <w:r>
        <w:noBreakHyphen/>
        <w:t>LAWRENCE MEMORIAL HIGHWAY” AND ERECT APPROPRIATE MARKERS OR SIGNS ALONG THIS PORTION OF HIGHWAY THAT CONTAIN THE WORDS “STATE REPRESENTATIVE BESSIE MOODY</w:t>
      </w:r>
      <w:r>
        <w:noBreakHyphen/>
        <w:t>LAWRENCE MEMORIAL HIGHWAY”.</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sixteen years, Bessie A. Moody</w:t>
      </w:r>
      <w:r>
        <w:noBreakHyphen/>
        <w:t>Lawrence represented the citizens of District 49 in the House of Representatives with commitment and integrity;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196A">
        <w:t xml:space="preserve">she was </w:t>
      </w:r>
      <w:r>
        <w:t>born in Chester on February 14, 1941, to Bessie Lewis Ayers and Robert Douglas Ayers, Sr., and died on December 18, 2012</w:t>
      </w:r>
      <w:r w:rsidR="00F2196A">
        <w:t xml:space="preserve">. </w:t>
      </w:r>
      <w:r>
        <w:t xml:space="preserve"> </w:t>
      </w:r>
      <w:r w:rsidR="00F2196A">
        <w:t>S</w:t>
      </w:r>
      <w:r>
        <w:t>he earned a bachelor</w:t>
      </w:r>
      <w:r w:rsidRPr="00EA2B9A">
        <w:t>’</w:t>
      </w:r>
      <w:r>
        <w:t>s degree from South Carolina State University in 1962, a master</w:t>
      </w:r>
      <w:r w:rsidRPr="00EA2B9A">
        <w:t>’</w:t>
      </w:r>
      <w:r>
        <w:t>s degree in education from Winthrop University in 1971, and a doctorate in education from the University of South Carolina in 1981;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1964, she married the late Lindbe</w:t>
      </w:r>
      <w:r w:rsidR="00F2196A">
        <w:t>rg Moody, Sr.</w:t>
      </w:r>
      <w:r w:rsidR="005F53D5">
        <w:t>,</w:t>
      </w:r>
      <w:r w:rsidR="00F2196A">
        <w:t xml:space="preserve"> </w:t>
      </w:r>
      <w:r>
        <w:t>and they raised three fine children, Lindberg, Jr., Katrina Joanne, and Leah Bess.  In 1991, she married the late James Earl Lawrence, and she had one stepchild, Erick C. Lawrence;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Moody</w:t>
      </w:r>
      <w:r>
        <w:noBreakHyphen/>
        <w:t xml:space="preserve">Lawrence served as the college marshal at Winthrop University from 1983 to 1997, the program coordinator of elementary education there from 1985 to 1988, and a member of the retired Emeritus faculty of that institution; and </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further served her community as the president of the South Carolina Association of Teacher Educators from 1982 to 1983, as the vice president of the Central City Optimist Club of Rock Hill from 1990 to 1991, and as the clerk of session of Hermon United Presbyterian Church from 1980 to 1986;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assignments on the Education and Public Works Committee have included the Joint Committee to Study Alcohol and Drug Abuse and the Joint Legislative Committee on Children and Families; and</w:t>
      </w:r>
    </w:p>
    <w:p w:rsidR="00EA2B9A"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EA2B9A"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Moody</w:t>
      </w:r>
      <w:r>
        <w:noBreakHyphen/>
        <w:t>Lawrence</w:t>
      </w:r>
      <w:r w:rsidRPr="00EA2B9A">
        <w:t>’</w:t>
      </w:r>
      <w:r>
        <w:t>s outstanding contributions to this State were recognized when she was named the 1997</w:t>
      </w:r>
      <w:r>
        <w:noBreakHyphen/>
        <w:t>1998 Stennis Southern Women in Government Pacesetter and when she received The Laney Award from the National Association for the Advancement of Colored People in 2000; and</w:t>
      </w:r>
      <w:r w:rsidR="00B13BEB">
        <w:t xml:space="preserve"> </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96A" w:rsidRDefault="00F21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the memory of this great daughter of the Palmetto State by having a portion of a highway in York County named in her memory.  Now</w:t>
      </w:r>
      <w:r w:rsidR="00093D9D">
        <w:t>,</w:t>
      </w:r>
      <w:r>
        <w:t xml:space="preserve"> therefore,</w:t>
      </w:r>
    </w:p>
    <w:p w:rsidR="00F2196A" w:rsidRDefault="00F21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2B9A">
        <w:t xml:space="preserve"> the members of the General Assembly request that the Department of Transportation name the portion of South Carolina Highway 901 in York County from its intersection with South Carolina Highway 72 to its intersection with Cherry Road “State Representative Bessie Moody</w:t>
      </w:r>
      <w:r w:rsidR="00EA2B9A">
        <w:noBreakHyphen/>
        <w:t>Lawrence Memorial Highway” and erect appropriate markers or signs along this portion of highway that contain the words “State Representative Bessie Moody</w:t>
      </w:r>
      <w:r w:rsidR="00EA2B9A">
        <w:noBreakHyphen/>
        <w:t>Lawrence Memorial Highway”.</w:t>
      </w:r>
    </w:p>
    <w:p w:rsidR="00B13BE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3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A2B9A">
        <w:t xml:space="preserve"> the Department of Transportation.</w:t>
      </w:r>
    </w:p>
    <w:p w:rsidR="00265895" w:rsidRDefault="00EA2B9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895" w:rsidRDefault="00265895" w:rsidP="000E6FF9">
      <w:pPr>
        <w:suppressAutoHyphens/>
      </w:pPr>
    </w:p>
    <w:sectPr w:rsidR="00265895" w:rsidSect="004568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BEB" w:rsidRDefault="00B13BEB" w:rsidP="009F0C77">
      <w:r>
        <w:separator/>
      </w:r>
    </w:p>
  </w:endnote>
  <w:endnote w:type="continuationSeparator" w:id="0">
    <w:p w:rsidR="00B13BEB" w:rsidRDefault="00B13B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DB472D-520D-49A5-BDAE-5C165B2F0DA2}"/>
    <w:embedBold r:id="rId2" w:fontKey="{14D8C245-1E6E-4076-BE66-59250991BC55}"/>
  </w:font>
  <w:font w:name="Calibri">
    <w:panose1 w:val="020F0502020204030204"/>
    <w:charset w:val="00"/>
    <w:family w:val="swiss"/>
    <w:pitch w:val="variable"/>
    <w:sig w:usb0="E10002FF" w:usb1="4000ACFF" w:usb2="00000009" w:usb3="00000000" w:csb0="0000019F" w:csb1="00000000"/>
    <w:embedRegular r:id="rId3" w:fontKey="{114278DE-DBE2-4FA9-A685-EFB391062B83}"/>
  </w:font>
  <w:font w:name="Tahoma">
    <w:panose1 w:val="020B0604030504040204"/>
    <w:charset w:val="00"/>
    <w:family w:val="swiss"/>
    <w:pitch w:val="variable"/>
    <w:sig w:usb0="21002A87" w:usb1="80000000" w:usb2="00000008" w:usb3="00000000" w:csb0="000101FF" w:csb1="00000000"/>
    <w:embedRegular r:id="rId4" w:fontKey="{45E06C6A-AD09-482D-809F-C1C600910E63}"/>
  </w:font>
  <w:font w:name="Cambria">
    <w:panose1 w:val="02040503050406030204"/>
    <w:charset w:val="00"/>
    <w:family w:val="roman"/>
    <w:pitch w:val="variable"/>
    <w:sig w:usb0="E00002FF" w:usb1="400004FF" w:usb2="00000000" w:usb3="00000000" w:csb0="0000019F" w:csb1="00000000"/>
    <w:embedRegular r:id="rId5" w:fontKey="{3EDD599F-CC6F-46B6-BBC9-917E76719B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06" w:rsidRPr="00265895" w:rsidRDefault="00265895" w:rsidP="00265895">
    <w:pPr>
      <w:pStyle w:val="Footer"/>
      <w:tabs>
        <w:tab w:val="clear" w:pos="4680"/>
        <w:tab w:val="clear" w:pos="9360"/>
        <w:tab w:val="center" w:pos="2995"/>
      </w:tabs>
      <w:spacing w:before="120"/>
    </w:pPr>
    <w:r>
      <w:t>[602</w:t>
    </w:r>
    <w:r w:rsidR="0045688A">
      <w:t>-</w:t>
    </w:r>
    <w:fldSimple w:instr=" PAGE  \* MERGEFORMAT ">
      <w:r w:rsidR="000E6FF9">
        <w:rPr>
          <w:noProof/>
        </w:rPr>
        <w:t>1</w:t>
      </w:r>
    </w:fldSimple>
    <w:r w:rsidR="004568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88A" w:rsidRPr="00265895" w:rsidRDefault="0045688A" w:rsidP="00265895">
    <w:pPr>
      <w:pStyle w:val="Footer"/>
      <w:tabs>
        <w:tab w:val="clear" w:pos="4680"/>
        <w:tab w:val="clear" w:pos="9360"/>
        <w:tab w:val="center" w:pos="2995"/>
      </w:tabs>
      <w:spacing w:before="120"/>
    </w:pPr>
    <w:r>
      <w:t>[602]</w:t>
    </w:r>
    <w:r>
      <w:tab/>
    </w:r>
    <w:fldSimple w:instr=" PAGE  \* MERGEFORMAT ">
      <w:r w:rsidR="000E6F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BEB" w:rsidRDefault="00B13BEB" w:rsidP="009F0C77">
      <w:r>
        <w:separator/>
      </w:r>
    </w:p>
  </w:footnote>
  <w:footnote w:type="continuationSeparator" w:id="0">
    <w:p w:rsidR="00B13BEB" w:rsidRDefault="00B13B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62CM13"/>
    <w:docVar w:name="CoverBillType" w:val="c"/>
    <w:docVar w:name="docpath" w:val="L:\Council\bills\SWB\5162CM13.DOCX"/>
    <w:docVar w:name="dvBillNumber" w:val="602"/>
    <w:docVar w:name="dvBillNumberPrefix" w:val="S. "/>
    <w:docVar w:name="dvOriginalBody" w:val="Senate"/>
    <w:docVar w:name="dvSteno" w:val="SWB"/>
    <w:docVar w:name="NameofBody" w:val="s"/>
    <w:docVar w:name="vgroup2" w:val="Council"/>
  </w:docVars>
  <w:rsids>
    <w:rsidRoot w:val="008E4ECC"/>
    <w:rsid w:val="00026C9A"/>
    <w:rsid w:val="00093D9D"/>
    <w:rsid w:val="000965A1"/>
    <w:rsid w:val="000E1785"/>
    <w:rsid w:val="000E37D2"/>
    <w:rsid w:val="000E6FF9"/>
    <w:rsid w:val="000F39F2"/>
    <w:rsid w:val="001023A4"/>
    <w:rsid w:val="0010776B"/>
    <w:rsid w:val="00133E66"/>
    <w:rsid w:val="00134ACF"/>
    <w:rsid w:val="00144E15"/>
    <w:rsid w:val="00147A8A"/>
    <w:rsid w:val="00197553"/>
    <w:rsid w:val="001A4A62"/>
    <w:rsid w:val="001A681E"/>
    <w:rsid w:val="001D08F2"/>
    <w:rsid w:val="002037CA"/>
    <w:rsid w:val="002047A2"/>
    <w:rsid w:val="002321B6"/>
    <w:rsid w:val="0023696B"/>
    <w:rsid w:val="00250967"/>
    <w:rsid w:val="00265895"/>
    <w:rsid w:val="002759C5"/>
    <w:rsid w:val="00277DEE"/>
    <w:rsid w:val="00280D88"/>
    <w:rsid w:val="00294ABE"/>
    <w:rsid w:val="002A3EB4"/>
    <w:rsid w:val="00325348"/>
    <w:rsid w:val="00393688"/>
    <w:rsid w:val="003D411E"/>
    <w:rsid w:val="003E3C1E"/>
    <w:rsid w:val="003E6148"/>
    <w:rsid w:val="00400EAA"/>
    <w:rsid w:val="0041760A"/>
    <w:rsid w:val="0045688A"/>
    <w:rsid w:val="00456BA9"/>
    <w:rsid w:val="00457FCB"/>
    <w:rsid w:val="004809EE"/>
    <w:rsid w:val="00511EE9"/>
    <w:rsid w:val="00521E00"/>
    <w:rsid w:val="00577C6C"/>
    <w:rsid w:val="0058501B"/>
    <w:rsid w:val="005F53D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2C9E"/>
    <w:rsid w:val="00872729"/>
    <w:rsid w:val="008E4ECC"/>
    <w:rsid w:val="008F4429"/>
    <w:rsid w:val="00932670"/>
    <w:rsid w:val="009352BB"/>
    <w:rsid w:val="00990668"/>
    <w:rsid w:val="009B098F"/>
    <w:rsid w:val="009F0C77"/>
    <w:rsid w:val="009F4DD1"/>
    <w:rsid w:val="00A64E80"/>
    <w:rsid w:val="00A741D9"/>
    <w:rsid w:val="00A9741D"/>
    <w:rsid w:val="00AA1206"/>
    <w:rsid w:val="00AD4B17"/>
    <w:rsid w:val="00B13BEB"/>
    <w:rsid w:val="00B26FA6"/>
    <w:rsid w:val="00B741CB"/>
    <w:rsid w:val="00B934F3"/>
    <w:rsid w:val="00BB6347"/>
    <w:rsid w:val="00BD2134"/>
    <w:rsid w:val="00C038D8"/>
    <w:rsid w:val="00C045DD"/>
    <w:rsid w:val="00C3136F"/>
    <w:rsid w:val="00C3483A"/>
    <w:rsid w:val="00C74E9D"/>
    <w:rsid w:val="00C82981"/>
    <w:rsid w:val="00C82FD3"/>
    <w:rsid w:val="00CC6B7B"/>
    <w:rsid w:val="00CD3619"/>
    <w:rsid w:val="00CF4447"/>
    <w:rsid w:val="00D405E7"/>
    <w:rsid w:val="00D41D56"/>
    <w:rsid w:val="00D6260D"/>
    <w:rsid w:val="00D6662B"/>
    <w:rsid w:val="00D95E2F"/>
    <w:rsid w:val="00D970A9"/>
    <w:rsid w:val="00DB3AC0"/>
    <w:rsid w:val="00DE68F0"/>
    <w:rsid w:val="00DF2CED"/>
    <w:rsid w:val="00DF3845"/>
    <w:rsid w:val="00DF7E17"/>
    <w:rsid w:val="00EA2B9A"/>
    <w:rsid w:val="00EB00A2"/>
    <w:rsid w:val="00EB1BF3"/>
    <w:rsid w:val="00EF3EEE"/>
    <w:rsid w:val="00F149A7"/>
    <w:rsid w:val="00F2196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B9A"/>
    <w:rPr>
      <w:rFonts w:ascii="Tahoma" w:hAnsi="Tahoma" w:cs="Tahoma"/>
      <w:sz w:val="16"/>
      <w:szCs w:val="16"/>
    </w:rPr>
  </w:style>
  <w:style w:type="character" w:customStyle="1" w:styleId="BalloonTextChar">
    <w:name w:val="Balloon Text Char"/>
    <w:basedOn w:val="DefaultParagraphFont"/>
    <w:link w:val="BalloonText"/>
    <w:uiPriority w:val="99"/>
    <w:semiHidden/>
    <w:rsid w:val="00EA2B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1B9B5-5CFD-4EEC-B94B-EC1045D0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2796</Characters>
  <Application>Microsoft Office Word</Application>
  <DocSecurity>0</DocSecurity>
  <Lines>96</Lines>
  <Paragraphs>23</Paragraphs>
  <ScaleCrop>false</ScaleCrop>
  <Company> </Company>
  <LinksUpToDate>false</LinksUpToDate>
  <CharactersWithSpaces>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2013-03-14T17:27:00Z</cp:lastPrinted>
  <dcterms:created xsi:type="dcterms:W3CDTF">2013-04-11T21:50:00Z</dcterms:created>
  <dcterms:modified xsi:type="dcterms:W3CDTF">2013-04-11T21:50:00Z</dcterms:modified>
</cp:coreProperties>
</file>