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591" w:rsidRDefault="00FC0591" w:rsidP="002A3EB4">
      <w:pPr>
        <w:pStyle w:val="BillDots"/>
      </w:pPr>
      <w:r>
        <w:rPr>
          <w:strike/>
        </w:rPr>
        <w:t>Indicates Matter Stricken</w:t>
      </w:r>
    </w:p>
    <w:p w:rsidR="00FC0591" w:rsidRPr="00FC0591" w:rsidRDefault="00FC0591" w:rsidP="002A3EB4">
      <w:pPr>
        <w:pStyle w:val="BillDots"/>
      </w:pPr>
      <w:r>
        <w:rPr>
          <w:u w:val="single"/>
        </w:rPr>
        <w:t>Indicates New Matter</w:t>
      </w:r>
    </w:p>
    <w:p w:rsidR="00FC0591" w:rsidRDefault="00FC0591" w:rsidP="002A3EB4">
      <w:pPr>
        <w:pStyle w:val="BillDots"/>
      </w:pPr>
    </w:p>
    <w:p w:rsidR="00FC0591" w:rsidRDefault="00FC0591" w:rsidP="002A3EB4">
      <w:pPr>
        <w:pStyle w:val="BillDots"/>
      </w:pPr>
      <w:r>
        <w:t>COMMITTEE REPORT</w:t>
      </w:r>
    </w:p>
    <w:p w:rsidR="00FC0591" w:rsidRDefault="00FC0591" w:rsidP="002A3EB4">
      <w:pPr>
        <w:pStyle w:val="BillDots"/>
      </w:pPr>
      <w:r>
        <w:t>February 26, 2014</w:t>
      </w:r>
    </w:p>
    <w:p w:rsidR="00FC0591" w:rsidRDefault="00FC0591" w:rsidP="002A3EB4">
      <w:pPr>
        <w:pStyle w:val="BillDots"/>
      </w:pPr>
    </w:p>
    <w:p w:rsidR="00FC0591" w:rsidRPr="00FC0591" w:rsidRDefault="00FC0591" w:rsidP="00FC0591">
      <w:pPr>
        <w:pStyle w:val="BillDots"/>
        <w:tabs>
          <w:tab w:val="clear" w:pos="216"/>
          <w:tab w:val="clear" w:pos="432"/>
          <w:tab w:val="clear" w:pos="648"/>
          <w:tab w:val="clear" w:pos="864"/>
          <w:tab w:val="clear" w:pos="1080"/>
          <w:tab w:val="clear" w:pos="1296"/>
          <w:tab w:val="clear" w:pos="5904"/>
          <w:tab w:val="right" w:pos="5933"/>
        </w:tabs>
      </w:pPr>
      <w:r>
        <w:tab/>
      </w:r>
      <w:r>
        <w:rPr>
          <w:b/>
          <w:sz w:val="36"/>
        </w:rPr>
        <w:t>S. 872</w:t>
      </w:r>
    </w:p>
    <w:p w:rsidR="00FC0591" w:rsidRDefault="00FC0591" w:rsidP="002A3EB4">
      <w:pPr>
        <w:pStyle w:val="BillDots"/>
      </w:pPr>
    </w:p>
    <w:p w:rsidR="00FC0591" w:rsidRDefault="00FC0591" w:rsidP="00FC0591">
      <w:pPr>
        <w:pStyle w:val="BillDots"/>
        <w:jc w:val="center"/>
      </w:pPr>
      <w:r>
        <w:t>Introduced by Senators Fair, Hutto, Jackson and L. Martin</w:t>
      </w:r>
    </w:p>
    <w:p w:rsidR="00FC0591" w:rsidRDefault="00FC0591" w:rsidP="002A3EB4">
      <w:pPr>
        <w:pStyle w:val="BillDots"/>
      </w:pPr>
    </w:p>
    <w:p w:rsidR="00FC0591" w:rsidRDefault="00FC0591" w:rsidP="002A3EB4">
      <w:pPr>
        <w:pStyle w:val="BillDots"/>
      </w:pPr>
      <w:r>
        <w:t>S. Printed 2/26/14--S.</w:t>
      </w:r>
    </w:p>
    <w:p w:rsidR="00FC0591" w:rsidRDefault="00FC0591" w:rsidP="002A3EB4">
      <w:pPr>
        <w:pStyle w:val="BillDots"/>
      </w:pPr>
      <w:r>
        <w:t>Read the first time January 14, 2014.</w:t>
      </w:r>
    </w:p>
    <w:p w:rsidR="00FC0591" w:rsidRPr="00FC0591" w:rsidRDefault="00FC0591" w:rsidP="00FC0591">
      <w:pPr>
        <w:pStyle w:val="BillDots"/>
        <w:jc w:val="center"/>
      </w:pPr>
      <w:r>
        <w:rPr>
          <w:u w:val="single"/>
        </w:rPr>
        <w:t>            </w:t>
      </w:r>
    </w:p>
    <w:p w:rsidR="00FC0591" w:rsidRDefault="00FC0591" w:rsidP="002A3EB4">
      <w:pPr>
        <w:pStyle w:val="BillDots"/>
      </w:pPr>
    </w:p>
    <w:p w:rsidR="00FC0591" w:rsidRPr="00FC0591" w:rsidRDefault="00FC0591" w:rsidP="00FC0591">
      <w:pPr>
        <w:pStyle w:val="BillDots"/>
        <w:jc w:val="center"/>
      </w:pPr>
      <w:r>
        <w:rPr>
          <w:b/>
        </w:rPr>
        <w:t>THE COMMITTEE ON JUDICIARY</w:t>
      </w:r>
    </w:p>
    <w:p w:rsidR="00FC0591" w:rsidRDefault="00FC0591" w:rsidP="002A3EB4">
      <w:pPr>
        <w:pStyle w:val="BillDots"/>
      </w:pPr>
      <w:r>
        <w:tab/>
        <w:t xml:space="preserve">To whom was referred a Bill (S. 872) </w:t>
      </w:r>
      <w:r w:rsidRPr="00FC0591">
        <w:rPr>
          <w:color w:val="000000" w:themeColor="text1"/>
          <w:u w:color="000000" w:themeColor="text1"/>
        </w:rPr>
        <w:t>to amend Section 63</w:t>
      </w:r>
      <w:r w:rsidRPr="00FC0591">
        <w:rPr>
          <w:color w:val="000000" w:themeColor="text1"/>
          <w:u w:color="000000" w:themeColor="text1"/>
        </w:rPr>
        <w:noBreakHyphen/>
        <w:t>1</w:t>
      </w:r>
      <w:r w:rsidRPr="00FC0591">
        <w:rPr>
          <w:color w:val="000000" w:themeColor="text1"/>
          <w:u w:color="000000" w:themeColor="text1"/>
        </w:rPr>
        <w:noBreakHyphen/>
        <w:t>50, Code of Laws of South Carolina, 1976, relating to the Joint Citizens and Legislative Committee on Children, so as to establish</w:t>
      </w:r>
      <w:r>
        <w:t>, etc., respectfully</w:t>
      </w:r>
    </w:p>
    <w:p w:rsidR="00FC0591" w:rsidRPr="00FC0591" w:rsidRDefault="00FC0591" w:rsidP="00FC0591">
      <w:pPr>
        <w:pStyle w:val="BillDots"/>
        <w:jc w:val="center"/>
      </w:pPr>
      <w:r>
        <w:rPr>
          <w:b/>
        </w:rPr>
        <w:t>REPORT:</w:t>
      </w:r>
    </w:p>
    <w:p w:rsidR="00FC0591" w:rsidRDefault="00FC0591" w:rsidP="002A3EB4">
      <w:pPr>
        <w:pStyle w:val="BillDots"/>
      </w:pPr>
      <w:r>
        <w:tab/>
        <w:t>That they have duly and carefully considered the same and recommend that the same do pass:</w:t>
      </w:r>
    </w:p>
    <w:p w:rsidR="00FC0591" w:rsidRDefault="00FC0591" w:rsidP="002A3EB4">
      <w:pPr>
        <w:pStyle w:val="BillDots"/>
      </w:pPr>
    </w:p>
    <w:p w:rsidR="00FC0591" w:rsidRDefault="00FC0591" w:rsidP="002A3EB4">
      <w:pPr>
        <w:pStyle w:val="BillDots"/>
      </w:pPr>
      <w:r>
        <w:t>CREIGHTON B. COLEMAN for Committee.</w:t>
      </w:r>
    </w:p>
    <w:p w:rsidR="00FC0591" w:rsidRPr="00FC0591" w:rsidRDefault="00FC0591" w:rsidP="00FC0591">
      <w:pPr>
        <w:pStyle w:val="BillDots"/>
        <w:jc w:val="center"/>
      </w:pPr>
      <w:r>
        <w:rPr>
          <w:u w:val="single"/>
        </w:rPr>
        <w:t>            </w:t>
      </w:r>
    </w:p>
    <w:p w:rsidR="00FC0591" w:rsidRDefault="00FC0591" w:rsidP="002A3EB4">
      <w:pPr>
        <w:pStyle w:val="BillDots"/>
        <w:sectPr w:rsidR="00FC0591" w:rsidSect="00FC05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73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7361" w:rsidRDefault="00487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w:t>
      </w:r>
      <w:r w:rsidRPr="006C5937">
        <w:rPr>
          <w:color w:val="000000" w:themeColor="text1"/>
          <w:u w:color="000000" w:themeColor="text1"/>
        </w:rPr>
        <w:lastRenderedPageBreak/>
        <w:t>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r>
      <w:r w:rsidRPr="006C5937">
        <w:rPr>
          <w:strike/>
          <w:color w:val="000000" w:themeColor="text1"/>
          <w:u w:color="000000" w:themeColor="text1"/>
        </w:rPr>
        <w:t>(F)</w:t>
      </w:r>
      <w:r w:rsidRPr="00B948BD">
        <w:rPr>
          <w:color w:val="000000" w:themeColor="text1"/>
          <w:u w:color="000000" w:themeColor="text1"/>
        </w:rPr>
        <w:tab/>
      </w:r>
      <w:r w:rsidRPr="006C5937">
        <w:rPr>
          <w:strike/>
          <w:color w:val="000000" w:themeColor="text1"/>
          <w:u w:color="000000" w:themeColor="text1"/>
        </w:rPr>
        <w:t>The committee shall terminate and shall cease to exist effective December 31, 2015, unless the General Assembly reauthorizes its continued existence beyond that date by legislation.</w:t>
      </w:r>
      <w:r w:rsidRPr="006C5937">
        <w:rPr>
          <w:color w:val="000000" w:themeColor="text1"/>
          <w:u w:color="000000" w:themeColor="text1"/>
        </w:rPr>
        <w:t>”</w:t>
      </w: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00AF" w:rsidRPr="006C5937" w:rsidRDefault="00A700AF" w:rsidP="00A70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2E495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951" w:rsidRDefault="002E4951" w:rsidP="00D568F0">
      <w:pPr>
        <w:suppressAutoHyphens/>
      </w:pPr>
    </w:p>
    <w:sectPr w:rsidR="002E4951" w:rsidSect="00FC05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361" w:rsidRDefault="00487361" w:rsidP="009F0C77">
      <w:r>
        <w:separator/>
      </w:r>
    </w:p>
  </w:endnote>
  <w:endnote w:type="continuationSeparator" w:id="0">
    <w:p w:rsidR="00487361" w:rsidRDefault="00487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4ECEFE-3B4D-46E2-B18A-B0F90EC776B8}"/>
    <w:embedBold r:id="rId2" w:fontKey="{D460DD5E-5C4E-41BA-9440-18F42DC63B9F}"/>
  </w:font>
  <w:font w:name="Calibri">
    <w:panose1 w:val="020F0502020204030204"/>
    <w:charset w:val="00"/>
    <w:family w:val="swiss"/>
    <w:pitch w:val="variable"/>
    <w:sig w:usb0="E10002FF" w:usb1="4000ACFF" w:usb2="00000009" w:usb3="00000000" w:csb0="0000019F" w:csb1="00000000"/>
    <w:embedRegular r:id="rId3" w:fontKey="{B12EBE0B-A8A7-4E21-8CF8-9FA14EFDE0EA}"/>
  </w:font>
  <w:font w:name="Tahoma">
    <w:panose1 w:val="020B0604030504040204"/>
    <w:charset w:val="00"/>
    <w:family w:val="swiss"/>
    <w:pitch w:val="variable"/>
    <w:sig w:usb0="21002A87" w:usb1="80000000" w:usb2="00000008" w:usb3="00000000" w:csb0="000101FF" w:csb1="00000000"/>
    <w:embedRegular r:id="rId4" w:fontKey="{F73D98E8-72A6-40C7-A8C9-6C6EBFB4F5CB}"/>
  </w:font>
  <w:font w:name="Cambria">
    <w:panose1 w:val="02040503050406030204"/>
    <w:charset w:val="00"/>
    <w:family w:val="roman"/>
    <w:pitch w:val="variable"/>
    <w:sig w:usb0="E00002FF" w:usb1="400004FF" w:usb2="00000000" w:usb3="00000000" w:csb0="0000019F" w:csb1="00000000"/>
    <w:embedRegular r:id="rId5" w:fontKey="{EBB7F179-AA7D-43D7-8E9D-8C8E06117E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9F7" w:rsidRPr="002E4951" w:rsidRDefault="002E4951" w:rsidP="002E4951">
    <w:pPr>
      <w:pStyle w:val="Footer"/>
      <w:tabs>
        <w:tab w:val="clear" w:pos="4680"/>
        <w:tab w:val="clear" w:pos="9360"/>
        <w:tab w:val="center" w:pos="2995"/>
      </w:tabs>
      <w:spacing w:before="120"/>
    </w:pPr>
    <w:r>
      <w:t>[872</w:t>
    </w:r>
    <w:r w:rsidR="00FC0591">
      <w:t>-</w:t>
    </w:r>
    <w:fldSimple w:instr=" PAGE  \* MERGEFORMAT ">
      <w:r w:rsidR="00D568F0">
        <w:rPr>
          <w:noProof/>
        </w:rPr>
        <w:t>1</w:t>
      </w:r>
    </w:fldSimple>
    <w:r w:rsidR="00FC05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0591" w:rsidRPr="002E4951" w:rsidRDefault="00FC0591" w:rsidP="002E4951">
    <w:pPr>
      <w:pStyle w:val="Footer"/>
      <w:tabs>
        <w:tab w:val="clear" w:pos="4680"/>
        <w:tab w:val="clear" w:pos="9360"/>
        <w:tab w:val="center" w:pos="2995"/>
      </w:tabs>
      <w:spacing w:before="120"/>
    </w:pPr>
    <w:r>
      <w:t>[872]</w:t>
    </w:r>
    <w:r>
      <w:tab/>
    </w:r>
    <w:fldSimple w:instr=" PAGE  \* MERGEFORMAT ">
      <w:r w:rsidR="00D568F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361" w:rsidRDefault="00487361" w:rsidP="009F0C77">
      <w:r>
        <w:separator/>
      </w:r>
    </w:p>
  </w:footnote>
  <w:footnote w:type="continuationSeparator" w:id="0">
    <w:p w:rsidR="00487361" w:rsidRDefault="00487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4VR14"/>
    <w:docVar w:name="CoverBillType" w:val="b"/>
    <w:docVar w:name="docpath" w:val="L:\Council\bills\GGS\22584VR14.DOCX"/>
    <w:docVar w:name="dvBillNumber" w:val="872"/>
    <w:docVar w:name="dvBillNumberPrefix" w:val="S. "/>
    <w:docVar w:name="dvOriginalBody" w:val="Senate"/>
    <w:docVar w:name="dvSteno" w:val="GGS"/>
    <w:docVar w:name="NameofBody" w:val="s"/>
    <w:docVar w:name="vgroup2" w:val="Council"/>
  </w:docVars>
  <w:rsids>
    <w:rsidRoot w:val="009837A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085"/>
    <w:rsid w:val="002A3EB4"/>
    <w:rsid w:val="002E4951"/>
    <w:rsid w:val="002F394D"/>
    <w:rsid w:val="00325348"/>
    <w:rsid w:val="00393688"/>
    <w:rsid w:val="003D411E"/>
    <w:rsid w:val="003E3C1E"/>
    <w:rsid w:val="003E6148"/>
    <w:rsid w:val="00400EAA"/>
    <w:rsid w:val="0041760A"/>
    <w:rsid w:val="004809EE"/>
    <w:rsid w:val="00487361"/>
    <w:rsid w:val="00511EE9"/>
    <w:rsid w:val="00521E00"/>
    <w:rsid w:val="00577C6C"/>
    <w:rsid w:val="00584838"/>
    <w:rsid w:val="0058501B"/>
    <w:rsid w:val="005D47FF"/>
    <w:rsid w:val="006215AA"/>
    <w:rsid w:val="006340D9"/>
    <w:rsid w:val="00643B8E"/>
    <w:rsid w:val="00665EBC"/>
    <w:rsid w:val="0069470D"/>
    <w:rsid w:val="006A476C"/>
    <w:rsid w:val="006C6A93"/>
    <w:rsid w:val="006E02F9"/>
    <w:rsid w:val="006E3366"/>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837A0"/>
    <w:rsid w:val="00990668"/>
    <w:rsid w:val="009F0C77"/>
    <w:rsid w:val="009F4DD1"/>
    <w:rsid w:val="00A22D17"/>
    <w:rsid w:val="00A63C2D"/>
    <w:rsid w:val="00A64E80"/>
    <w:rsid w:val="00A700AF"/>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9F7"/>
    <w:rsid w:val="00CD3619"/>
    <w:rsid w:val="00CF4447"/>
    <w:rsid w:val="00D405E7"/>
    <w:rsid w:val="00D41D56"/>
    <w:rsid w:val="00D55768"/>
    <w:rsid w:val="00D568F0"/>
    <w:rsid w:val="00D6260D"/>
    <w:rsid w:val="00D6662B"/>
    <w:rsid w:val="00D95E2F"/>
    <w:rsid w:val="00D970A9"/>
    <w:rsid w:val="00DB3AC0"/>
    <w:rsid w:val="00DB5860"/>
    <w:rsid w:val="00DE68F0"/>
    <w:rsid w:val="00DF3845"/>
    <w:rsid w:val="00DF7E17"/>
    <w:rsid w:val="00EB00A2"/>
    <w:rsid w:val="00EB1BF3"/>
    <w:rsid w:val="00EF3EEE"/>
    <w:rsid w:val="00F149A7"/>
    <w:rsid w:val="00F50BAF"/>
    <w:rsid w:val="00F52C10"/>
    <w:rsid w:val="00F81FFD"/>
    <w:rsid w:val="00F85228"/>
    <w:rsid w:val="00FB6773"/>
    <w:rsid w:val="00FC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00AF"/>
    <w:rPr>
      <w:rFonts w:ascii="Tahoma" w:hAnsi="Tahoma" w:cs="Tahoma"/>
      <w:sz w:val="16"/>
      <w:szCs w:val="16"/>
    </w:rPr>
  </w:style>
  <w:style w:type="character" w:customStyle="1" w:styleId="BalloonTextChar">
    <w:name w:val="Balloon Text Char"/>
    <w:basedOn w:val="DefaultParagraphFont"/>
    <w:link w:val="BalloonText"/>
    <w:uiPriority w:val="99"/>
    <w:semiHidden/>
    <w:rsid w:val="00A700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668BC-73E0-431F-8FD8-C113BD8C3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2827</Characters>
  <Application>Microsoft Office Word</Application>
  <DocSecurity>0</DocSecurity>
  <Lines>94</Lines>
  <Paragraphs>30</Paragraphs>
  <ScaleCrop>false</ScaleCrop>
  <Company> </Company>
  <LinksUpToDate>false</LinksUpToDate>
  <CharactersWithSpaces>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2013-12-16T21:22:00Z</cp:lastPrinted>
  <dcterms:created xsi:type="dcterms:W3CDTF">2014-02-26T23:56:00Z</dcterms:created>
  <dcterms:modified xsi:type="dcterms:W3CDTF">2014-02-26T23:56:00Z</dcterms:modified>
</cp:coreProperties>
</file>