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639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28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310(A) OF THE 1976 CODE, RELATING TO THE USER FEE ON GASOLINE AND DIESEL FUEL, TO</w:t>
      </w:r>
      <w:r w:rsidR="00471F8E">
        <w:rPr>
          <w:rFonts w:eastAsia="Times New Roman"/>
        </w:rPr>
        <w:t xml:space="preserve"> PROVIDE THAT THE SIXTEEN CENT PER</w:t>
      </w:r>
      <w:r>
        <w:rPr>
          <w:rFonts w:eastAsia="Times New Roman"/>
        </w:rPr>
        <w:t xml:space="preserve"> GALLON US</w:t>
      </w:r>
      <w:r w:rsidR="00471F8E">
        <w:rPr>
          <w:rFonts w:eastAsia="Times New Roman"/>
        </w:rPr>
        <w:t>ER FEE SHALL BE INCREASED BY TWO</w:t>
      </w:r>
      <w:r>
        <w:rPr>
          <w:rFonts w:eastAsia="Times New Roman"/>
        </w:rPr>
        <w:t xml:space="preserve"> CENT</w:t>
      </w:r>
      <w:r w:rsidR="00471F8E">
        <w:rPr>
          <w:rFonts w:eastAsia="Times New Roman"/>
        </w:rPr>
        <w:t>S</w:t>
      </w:r>
      <w:r>
        <w:rPr>
          <w:rFonts w:eastAsia="Times New Roman"/>
        </w:rPr>
        <w:t xml:space="preserve"> EACH YEAR UNTIL </w:t>
      </w:r>
      <w:r w:rsidR="00471F8E">
        <w:rPr>
          <w:rFonts w:eastAsia="Times New Roman"/>
        </w:rPr>
        <w:t>THE USER FEE IS EQUAL TO THIRTY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SIX CENTS.</w:t>
      </w: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27954">
        <w:rPr>
          <w:rFonts w:eastAsia="Times New Roman"/>
        </w:rPr>
        <w:t>Section 12</w:t>
      </w:r>
      <w:r w:rsidR="00BF5617">
        <w:rPr>
          <w:rFonts w:eastAsia="Times New Roman"/>
        </w:rPr>
        <w:noBreakHyphen/>
      </w:r>
      <w:r w:rsidR="00C27954">
        <w:rPr>
          <w:rFonts w:eastAsia="Times New Roman"/>
        </w:rPr>
        <w:t>28</w:t>
      </w:r>
      <w:r w:rsidR="00BF5617">
        <w:rPr>
          <w:rFonts w:eastAsia="Times New Roman"/>
        </w:rPr>
        <w:noBreakHyphen/>
      </w:r>
      <w:r w:rsidR="00C27954">
        <w:rPr>
          <w:rFonts w:eastAsia="Times New Roman"/>
        </w:rPr>
        <w:t>310(A) of the 1976 Code is amended to read:</w:t>
      </w:r>
    </w:p>
    <w:p w:rsidR="00C27954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7954" w:rsidRPr="00D82FC1" w:rsidRDefault="00BF5617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  <w:t>“Section</w:t>
      </w:r>
      <w:r w:rsidR="00C27954" w:rsidRPr="00D82FC1">
        <w:rPr>
          <w:u w:color="000000" w:themeColor="text1"/>
        </w:rPr>
        <w:t xml:space="preserve"> 12</w:t>
      </w:r>
      <w:r>
        <w:rPr>
          <w:u w:color="000000" w:themeColor="text1"/>
        </w:rPr>
        <w:noBreakHyphen/>
      </w:r>
      <w:r w:rsidR="00C27954" w:rsidRPr="00D82FC1">
        <w:rPr>
          <w:u w:color="000000" w:themeColor="text1"/>
        </w:rPr>
        <w:t>28</w:t>
      </w:r>
      <w:r>
        <w:rPr>
          <w:u w:color="000000" w:themeColor="text1"/>
        </w:rPr>
        <w:noBreakHyphen/>
      </w:r>
      <w:r w:rsidR="00C27954" w:rsidRPr="00D82FC1">
        <w:rPr>
          <w:u w:color="000000" w:themeColor="text1"/>
        </w:rPr>
        <w:t>310.</w:t>
      </w:r>
      <w:r w:rsidR="00C27954">
        <w:rPr>
          <w:u w:color="000000" w:themeColor="text1"/>
        </w:rPr>
        <w:tab/>
      </w:r>
      <w:r w:rsidR="00C27954" w:rsidRPr="00D82FC1">
        <w:rPr>
          <w:u w:color="000000" w:themeColor="text1"/>
        </w:rPr>
        <w:t>(A)</w:t>
      </w:r>
      <w:r w:rsidR="00C27954">
        <w:rPr>
          <w:u w:val="single"/>
        </w:rPr>
        <w:t>(1)</w:t>
      </w:r>
      <w:r w:rsidR="00C27954" w:rsidRPr="00D82FC1">
        <w:rPr>
          <w:u w:color="000000" w:themeColor="text1"/>
        </w:rPr>
        <w:tab/>
        <w:t xml:space="preserve">Subject to the exemptions provided in this chapter, a user fee </w:t>
      </w:r>
      <w:r w:rsidR="00C27954" w:rsidRPr="00C27954">
        <w:rPr>
          <w:strike/>
          <w:u w:color="000000" w:themeColor="text1"/>
        </w:rPr>
        <w:t>of sixteen cents a gallon</w:t>
      </w:r>
      <w:r>
        <w:rPr>
          <w:u w:color="000000" w:themeColor="text1"/>
        </w:rPr>
        <w:t xml:space="preserve"> is imposed on:</w:t>
      </w:r>
    </w:p>
    <w:p w:rsidR="00C27954" w:rsidRPr="00D82FC1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82FC1">
        <w:rPr>
          <w:u w:color="000000" w:themeColor="text1"/>
        </w:rPr>
        <w:tab/>
      </w:r>
      <w:r w:rsidRPr="00D82FC1">
        <w:rPr>
          <w:u w:color="000000" w:themeColor="text1"/>
        </w:rPr>
        <w:tab/>
      </w:r>
      <w:r>
        <w:rPr>
          <w:u w:color="000000" w:themeColor="text1"/>
        </w:rPr>
        <w:tab/>
      </w:r>
      <w:r w:rsidRPr="00C27954">
        <w:rPr>
          <w:strike/>
          <w:u w:color="000000" w:themeColor="text1"/>
        </w:rPr>
        <w:t>(1)</w:t>
      </w:r>
      <w:r>
        <w:rPr>
          <w:u w:val="single"/>
        </w:rPr>
        <w:t>(a)</w:t>
      </w:r>
      <w:r w:rsidRPr="00D82FC1">
        <w:rPr>
          <w:u w:color="000000" w:themeColor="text1"/>
        </w:rPr>
        <w:tab/>
        <w:t xml:space="preserve">all gasoline, gasohol, or blended fuels containing gasoline that are used or consumed for </w:t>
      </w:r>
      <w:r w:rsidR="00BF5617">
        <w:rPr>
          <w:u w:color="000000" w:themeColor="text1"/>
        </w:rPr>
        <w:t>any purpose in this State; and</w:t>
      </w:r>
    </w:p>
    <w:p w:rsidR="00C27954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82FC1">
        <w:rPr>
          <w:u w:color="000000" w:themeColor="text1"/>
        </w:rPr>
        <w:tab/>
      </w:r>
      <w:r w:rsidRPr="00D82FC1">
        <w:rPr>
          <w:u w:color="000000" w:themeColor="text1"/>
        </w:rPr>
        <w:tab/>
      </w:r>
      <w:r>
        <w:rPr>
          <w:u w:color="000000" w:themeColor="text1"/>
        </w:rPr>
        <w:tab/>
      </w:r>
      <w:r w:rsidRPr="00C27954">
        <w:rPr>
          <w:strike/>
          <w:u w:color="000000" w:themeColor="text1"/>
        </w:rPr>
        <w:t>(2)</w:t>
      </w:r>
      <w:r>
        <w:rPr>
          <w:u w:val="single"/>
        </w:rPr>
        <w:t>(b)</w:t>
      </w:r>
      <w:r w:rsidRPr="00D82FC1">
        <w:rPr>
          <w:u w:color="000000" w:themeColor="text1"/>
        </w:rPr>
        <w:tab/>
        <w:t>all diesel fuel, substitute fuels, or alternative fuels, or blended fuels containing diesel fuel that are used or consumed in this State in producing or generating power for prope</w:t>
      </w:r>
      <w:r>
        <w:rPr>
          <w:u w:color="000000" w:themeColor="text1"/>
        </w:rPr>
        <w:t>lling motor vehicles.</w:t>
      </w:r>
    </w:p>
    <w:p w:rsidR="00C27954" w:rsidRPr="00C27954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val="single"/>
        </w:rPr>
        <w:t>(2)</w:t>
      </w:r>
      <w:r>
        <w:tab/>
      </w:r>
      <w:r>
        <w:rPr>
          <w:u w:val="single"/>
        </w:rPr>
        <w:t>Until July 1, 2014</w:t>
      </w:r>
      <w:r w:rsidR="00BF5617">
        <w:rPr>
          <w:u w:val="single"/>
        </w:rPr>
        <w:t>,</w:t>
      </w:r>
      <w:r>
        <w:rPr>
          <w:u w:val="single"/>
        </w:rPr>
        <w:t xml:space="preserve"> the user fee shall be equal to sixteen</w:t>
      </w:r>
      <w:r w:rsidR="00BF5617">
        <w:rPr>
          <w:u w:val="single"/>
        </w:rPr>
        <w:t xml:space="preserve"> c</w:t>
      </w:r>
      <w:r w:rsidR="00235D20">
        <w:rPr>
          <w:u w:val="single"/>
        </w:rPr>
        <w:t>ents per</w:t>
      </w:r>
      <w:r w:rsidR="00BF5617">
        <w:rPr>
          <w:u w:val="single"/>
        </w:rPr>
        <w:t xml:space="preserve"> gallon. </w:t>
      </w:r>
      <w:r>
        <w:rPr>
          <w:u w:val="single"/>
        </w:rPr>
        <w:t>The user fee shall be annually increas</w:t>
      </w:r>
      <w:r w:rsidR="00471F8E">
        <w:rPr>
          <w:u w:val="single"/>
        </w:rPr>
        <w:t>ed by two</w:t>
      </w:r>
      <w:r w:rsidR="00BF5617">
        <w:rPr>
          <w:u w:val="single"/>
        </w:rPr>
        <w:t xml:space="preserve"> cent</w:t>
      </w:r>
      <w:r w:rsidR="00471F8E">
        <w:rPr>
          <w:u w:val="single"/>
        </w:rPr>
        <w:t>s</w:t>
      </w:r>
      <w:r w:rsidR="00BF5617">
        <w:rPr>
          <w:u w:val="single"/>
        </w:rPr>
        <w:t xml:space="preserve"> beginning on July </w:t>
      </w:r>
      <w:r>
        <w:rPr>
          <w:u w:val="single"/>
        </w:rPr>
        <w:t>1, 2014</w:t>
      </w:r>
      <w:r w:rsidR="00BF5617">
        <w:rPr>
          <w:u w:val="single"/>
        </w:rPr>
        <w:t>,</w:t>
      </w:r>
      <w:r>
        <w:rPr>
          <w:u w:val="single"/>
        </w:rPr>
        <w:t xml:space="preserve"> and each year </w:t>
      </w:r>
      <w:r w:rsidR="00235D20">
        <w:rPr>
          <w:u w:val="single"/>
        </w:rPr>
        <w:t>on July first until July 1, 2023</w:t>
      </w:r>
      <w:r w:rsidR="00BF5617">
        <w:rPr>
          <w:u w:val="single"/>
        </w:rPr>
        <w:t>,</w:t>
      </w:r>
      <w:r>
        <w:rPr>
          <w:u w:val="single"/>
        </w:rPr>
        <w:t xml:space="preserve"> at which time the us</w:t>
      </w:r>
      <w:r w:rsidR="00471F8E">
        <w:rPr>
          <w:u w:val="single"/>
        </w:rPr>
        <w:t>er fee shall be equal to thirty</w:t>
      </w:r>
      <w:r w:rsidR="00235D20">
        <w:rPr>
          <w:u w:val="single"/>
        </w:rPr>
        <w:noBreakHyphen/>
        <w:t>six cents per</w:t>
      </w:r>
      <w:r w:rsidR="00BF5617">
        <w:rPr>
          <w:u w:val="single"/>
        </w:rPr>
        <w:t xml:space="preserve"> gallon. </w:t>
      </w:r>
      <w:r>
        <w:rPr>
          <w:u w:val="single"/>
        </w:rPr>
        <w:t>The amounts collected above sixteen cents</w:t>
      </w:r>
      <w:r w:rsidR="000D5E08">
        <w:rPr>
          <w:u w:val="single"/>
        </w:rPr>
        <w:t xml:space="preserve"> must be credited</w:t>
      </w:r>
      <w:r w:rsidR="00985A8E">
        <w:rPr>
          <w:u w:val="single"/>
        </w:rPr>
        <w:t xml:space="preserve"> directly to the State Highway F</w:t>
      </w:r>
      <w:r w:rsidR="000D5E08">
        <w:rPr>
          <w:u w:val="single"/>
        </w:rPr>
        <w:t>und.</w:t>
      </w:r>
      <w:r>
        <w:t>”</w:t>
      </w:r>
    </w:p>
    <w:p w:rsidR="00C27954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85A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6A5B" w:rsidRDefault="00BF561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6A5B" w:rsidRDefault="00766A5B" w:rsidP="00766A5B">
      <w:pPr>
        <w:suppressAutoHyphens/>
        <w:jc w:val="both"/>
        <w:rPr>
          <w:rFonts w:eastAsia="Times New Roman"/>
        </w:rPr>
      </w:pPr>
    </w:p>
    <w:sectPr w:rsidR="00766A5B" w:rsidSect="00766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D20" w:rsidRDefault="00235D20" w:rsidP="00522CE0">
      <w:r>
        <w:separator/>
      </w:r>
    </w:p>
  </w:endnote>
  <w:endnote w:type="continuationSeparator" w:id="0">
    <w:p w:rsidR="00235D20" w:rsidRDefault="00235D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B2CE7D-303D-4579-924E-4E8EAEB7A07E}"/>
    <w:embedBold r:id="rId2" w:fontKey="{C666D335-89E6-4EFA-9C67-76F8F89097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44BE35-78CA-4B02-8D20-B809F5ECA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45F07C-A22F-4326-AB78-849A4B36C5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89A" w:rsidRPr="00766A5B" w:rsidRDefault="00766A5B" w:rsidP="0076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D20" w:rsidRDefault="00235D20" w:rsidP="00522CE0">
      <w:r>
        <w:separator/>
      </w:r>
    </w:p>
  </w:footnote>
  <w:footnote w:type="continuationSeparator" w:id="0">
    <w:p w:rsidR="00235D20" w:rsidRDefault="00235D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1MOTO.KMM.REC"/>
    <w:docVar w:name="CoverAttorneyInitials" w:val="KMM"/>
    <w:docVar w:name="CoverAttorneyLastName" w:val="Moffitt"/>
    <w:docVar w:name="CoverBillType" w:val="b"/>
    <w:docVar w:name="CoverSenator" w:val="REC"/>
    <w:docVar w:name="dvBillNumber" w:val="891"/>
    <w:docVar w:name="dvBillNumberPrefix" w:val="S. "/>
    <w:docVar w:name="dvOriginalBody" w:val="Senate"/>
    <w:docVar w:name="fulldraftpath" w:val="L:\S-RES\REC\011MOTO.KMM.REC.DOCX"/>
    <w:docVar w:name="NameofBody" w:val="S"/>
    <w:docVar w:name="vgroup2" w:val="S-RES"/>
  </w:docVars>
  <w:rsids>
    <w:rsidRoot w:val="00B0551B"/>
    <w:rsid w:val="0001220C"/>
    <w:rsid w:val="00042AC1"/>
    <w:rsid w:val="00046516"/>
    <w:rsid w:val="0007601D"/>
    <w:rsid w:val="000B0720"/>
    <w:rsid w:val="000B5EAF"/>
    <w:rsid w:val="000D5E08"/>
    <w:rsid w:val="00170561"/>
    <w:rsid w:val="00186AC9"/>
    <w:rsid w:val="00197DF1"/>
    <w:rsid w:val="001B3DD9"/>
    <w:rsid w:val="001B7E5D"/>
    <w:rsid w:val="001D3BAC"/>
    <w:rsid w:val="00216025"/>
    <w:rsid w:val="00235D20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71F8E"/>
    <w:rsid w:val="004813A2"/>
    <w:rsid w:val="004952FA"/>
    <w:rsid w:val="004B6A22"/>
    <w:rsid w:val="004C344D"/>
    <w:rsid w:val="004D7F37"/>
    <w:rsid w:val="00522CE0"/>
    <w:rsid w:val="00565148"/>
    <w:rsid w:val="00593361"/>
    <w:rsid w:val="005A413B"/>
    <w:rsid w:val="005A5017"/>
    <w:rsid w:val="005A648C"/>
    <w:rsid w:val="005C13FE"/>
    <w:rsid w:val="005F1745"/>
    <w:rsid w:val="006A0F74"/>
    <w:rsid w:val="006A1802"/>
    <w:rsid w:val="006C74EA"/>
    <w:rsid w:val="00720D40"/>
    <w:rsid w:val="007318D4"/>
    <w:rsid w:val="00765784"/>
    <w:rsid w:val="00766A5B"/>
    <w:rsid w:val="007A4390"/>
    <w:rsid w:val="007E5CB7"/>
    <w:rsid w:val="008314D2"/>
    <w:rsid w:val="008A1374"/>
    <w:rsid w:val="008B2F42"/>
    <w:rsid w:val="008C3697"/>
    <w:rsid w:val="008C7865"/>
    <w:rsid w:val="008E185F"/>
    <w:rsid w:val="008F023B"/>
    <w:rsid w:val="00904E16"/>
    <w:rsid w:val="009162B3"/>
    <w:rsid w:val="00927C62"/>
    <w:rsid w:val="00983951"/>
    <w:rsid w:val="00984124"/>
    <w:rsid w:val="00984640"/>
    <w:rsid w:val="00985A8E"/>
    <w:rsid w:val="00995C37"/>
    <w:rsid w:val="009C118A"/>
    <w:rsid w:val="00A02011"/>
    <w:rsid w:val="00A4011E"/>
    <w:rsid w:val="00A639DA"/>
    <w:rsid w:val="00A734D6"/>
    <w:rsid w:val="00A86015"/>
    <w:rsid w:val="00A9594E"/>
    <w:rsid w:val="00AE59C8"/>
    <w:rsid w:val="00B0551B"/>
    <w:rsid w:val="00B10098"/>
    <w:rsid w:val="00B5790D"/>
    <w:rsid w:val="00B945C5"/>
    <w:rsid w:val="00BA20EA"/>
    <w:rsid w:val="00BB5AFC"/>
    <w:rsid w:val="00BC0A56"/>
    <w:rsid w:val="00BF5617"/>
    <w:rsid w:val="00C05711"/>
    <w:rsid w:val="00C27954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F689A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F5410-CCC4-4A46-83FA-3117C4AF5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2013-12-17T18:32:00Z</dcterms:created>
  <dcterms:modified xsi:type="dcterms:W3CDTF">2013-12-17T18:32:00Z</dcterms:modified>
</cp:coreProperties>
</file>