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1B8" w:rsidRDefault="001851B8" w:rsidP="006F77FE">
      <w:pPr>
        <w:pStyle w:val="BillDots0"/>
      </w:pPr>
      <w:r>
        <w:t>POLLED OUT OF COMMITTEE</w:t>
      </w:r>
    </w:p>
    <w:p w:rsidR="001851B8" w:rsidRDefault="001851B8" w:rsidP="006F77FE">
      <w:pPr>
        <w:pStyle w:val="BillDots0"/>
      </w:pPr>
      <w:r>
        <w:t>MAJORITY FAVORABLE</w:t>
      </w:r>
    </w:p>
    <w:p w:rsidR="001851B8" w:rsidRDefault="001851B8" w:rsidP="006F77FE">
      <w:pPr>
        <w:pStyle w:val="BillDots0"/>
      </w:pPr>
      <w:r>
        <w:t>January 15, 2014</w:t>
      </w:r>
    </w:p>
    <w:p w:rsidR="001851B8" w:rsidRDefault="001851B8" w:rsidP="006F77FE">
      <w:pPr>
        <w:pStyle w:val="BillDots0"/>
      </w:pPr>
    </w:p>
    <w:p w:rsidR="001851B8" w:rsidRPr="001851B8" w:rsidRDefault="001851B8" w:rsidP="001851B8">
      <w:pPr>
        <w:pStyle w:val="BillDots0"/>
        <w:tabs>
          <w:tab w:val="clear" w:pos="216"/>
          <w:tab w:val="clear" w:pos="432"/>
          <w:tab w:val="clear" w:pos="648"/>
          <w:tab w:val="clear" w:pos="864"/>
          <w:tab w:val="clear" w:pos="1080"/>
          <w:tab w:val="clear" w:pos="1296"/>
          <w:tab w:val="clear" w:pos="5904"/>
          <w:tab w:val="right" w:pos="5933"/>
        </w:tabs>
      </w:pPr>
      <w:r>
        <w:tab/>
      </w:r>
      <w:r>
        <w:rPr>
          <w:b/>
          <w:sz w:val="36"/>
        </w:rPr>
        <w:t>S. 914</w:t>
      </w:r>
    </w:p>
    <w:p w:rsidR="001851B8" w:rsidRDefault="001851B8" w:rsidP="006F77FE">
      <w:pPr>
        <w:pStyle w:val="BillDots0"/>
      </w:pPr>
    </w:p>
    <w:p w:rsidR="001851B8" w:rsidRDefault="001851B8" w:rsidP="001851B8">
      <w:pPr>
        <w:pStyle w:val="BillDots0"/>
        <w:jc w:val="center"/>
      </w:pPr>
      <w:r>
        <w:t xml:space="preserve">Introduced by </w:t>
      </w:r>
      <w:r w:rsidRPr="001A3E24">
        <w:t>Senators Peeler, Alexander, Hayes and McGill</w:t>
      </w:r>
    </w:p>
    <w:p w:rsidR="001851B8" w:rsidRDefault="001851B8" w:rsidP="006F77FE">
      <w:pPr>
        <w:pStyle w:val="BillDots0"/>
      </w:pPr>
    </w:p>
    <w:p w:rsidR="001851B8" w:rsidRDefault="001851B8" w:rsidP="006F77FE">
      <w:pPr>
        <w:pStyle w:val="BillDots0"/>
      </w:pPr>
      <w:r>
        <w:t>S. Printed 1/15/14--S.</w:t>
      </w:r>
    </w:p>
    <w:p w:rsidR="001851B8" w:rsidRDefault="001851B8" w:rsidP="006F77FE">
      <w:pPr>
        <w:pStyle w:val="BillDots0"/>
      </w:pPr>
      <w:r>
        <w:t>Read the first time January 14, 2014.</w:t>
      </w:r>
    </w:p>
    <w:p w:rsidR="001851B8" w:rsidRPr="001851B8" w:rsidRDefault="001851B8" w:rsidP="001851B8">
      <w:pPr>
        <w:pStyle w:val="BillDots0"/>
        <w:jc w:val="center"/>
      </w:pPr>
      <w:r>
        <w:rPr>
          <w:u w:val="single"/>
        </w:rPr>
        <w:t>            </w:t>
      </w:r>
    </w:p>
    <w:p w:rsidR="001851B8" w:rsidRDefault="001851B8" w:rsidP="006F77FE">
      <w:pPr>
        <w:pStyle w:val="BillDots0"/>
      </w:pPr>
    </w:p>
    <w:p w:rsidR="00267115" w:rsidRPr="00267115" w:rsidRDefault="00267115" w:rsidP="00267115">
      <w:pPr>
        <w:pStyle w:val="BillDots0"/>
        <w:jc w:val="center"/>
      </w:pPr>
      <w:r>
        <w:rPr>
          <w:b/>
        </w:rPr>
        <w:t>THE COMMITTEE ON INVITATIONS</w:t>
      </w:r>
    </w:p>
    <w:p w:rsidR="00267115" w:rsidRDefault="00267115" w:rsidP="006F77FE">
      <w:pPr>
        <w:pStyle w:val="BillDots0"/>
      </w:pPr>
      <w:r>
        <w:tab/>
        <w:t>To whom was referred a Concurrent Resolution (S. 914) to fix Wednesday, April 2, 2014 at noon, as the date and time for the House of Representatives and the Senate to meet in joint session in the hall, etc., respectfully</w:t>
      </w:r>
    </w:p>
    <w:p w:rsidR="00267115" w:rsidRPr="00267115" w:rsidRDefault="00267115" w:rsidP="00267115">
      <w:pPr>
        <w:pStyle w:val="BillDots0"/>
        <w:jc w:val="center"/>
      </w:pPr>
      <w:r>
        <w:rPr>
          <w:b/>
        </w:rPr>
        <w:t>REPORT:</w:t>
      </w:r>
    </w:p>
    <w:p w:rsidR="00267115" w:rsidRDefault="00267115" w:rsidP="006F77FE">
      <w:pPr>
        <w:pStyle w:val="BillDots0"/>
      </w:pPr>
      <w:r>
        <w:tab/>
        <w:t>Has polled the Concurrent Resolution out majority favorable.</w:t>
      </w:r>
    </w:p>
    <w:p w:rsidR="00267115" w:rsidRDefault="00267115" w:rsidP="006F77FE">
      <w:pPr>
        <w:pStyle w:val="BillDots0"/>
      </w:pPr>
    </w:p>
    <w:p w:rsidR="001851B8" w:rsidRDefault="001851B8" w:rsidP="006F77FE">
      <w:pPr>
        <w:pStyle w:val="BillDots0"/>
        <w:sectPr w:rsidR="001851B8" w:rsidSect="001851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77FE" w:rsidRDefault="006F77FE" w:rsidP="006F77FE">
      <w:pPr>
        <w:pStyle w:val="BillDots0"/>
      </w:pPr>
    </w:p>
    <w:p w:rsidR="006F77FE" w:rsidRDefault="006F77FE" w:rsidP="006F77FE">
      <w:pPr>
        <w:pStyle w:val="Numbersforbills"/>
      </w:pPr>
    </w:p>
    <w:p w:rsidR="006F77FE" w:rsidRDefault="006F77FE"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7FE" w:rsidRDefault="006F77FE"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7FE" w:rsidRDefault="006F77FE"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7FE" w:rsidRDefault="006F77FE"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7FE" w:rsidRDefault="006F77FE" w:rsidP="006F7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156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FD0" w:rsidRDefault="001C4FD0" w:rsidP="001C4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2" w:name="titletop"/>
      <w:bookmarkEnd w:id="2"/>
      <w:r w:rsidRPr="00C27C5E">
        <w:t xml:space="preserve">TO </w:t>
      </w:r>
      <w:r w:rsidRPr="00C27C5E">
        <w:rPr>
          <w:u w:color="000000" w:themeColor="text1"/>
        </w:rPr>
        <w:t xml:space="preserve">FIX </w:t>
      </w:r>
      <w:r>
        <w:rPr>
          <w:u w:color="000000" w:themeColor="text1"/>
        </w:rPr>
        <w:t>WEDNESDAY, APRIL 2, 2014 AT NOON</w:t>
      </w:r>
      <w:r w:rsidRPr="00C27C5E">
        <w:rPr>
          <w:u w:color="000000" w:themeColor="text1"/>
        </w:rPr>
        <w:t xml:space="preserve">, AS THE DATE AND TIME FOR THE HOUSE OF REPRESENTATIVES AND THE SENATE TO MEET IN JOINT SESSION IN THE HALL OF THE HOUSE OF REPRESENTATIVES FOR THE PURPOSE OF ELECTING MEMBERS OF THE BOARDS OF TRUSTEES FOR </w:t>
      </w:r>
      <w:r w:rsidRPr="00A71EC7">
        <w:rPr>
          <w:u w:color="000000" w:themeColor="text1"/>
        </w:rPr>
        <w:t xml:space="preserve">THE CITADEL, </w:t>
      </w:r>
      <w:r w:rsidR="006C0732">
        <w:rPr>
          <w:u w:color="000000" w:themeColor="text1"/>
        </w:rPr>
        <w:t xml:space="preserve">CLEMSON UNIVERSITY, </w:t>
      </w:r>
      <w:r w:rsidRPr="00A71EC7">
        <w:rPr>
          <w:u w:color="000000" w:themeColor="text1"/>
        </w:rPr>
        <w:t>COASTAL CAROLINA</w:t>
      </w:r>
      <w:r>
        <w:rPr>
          <w:u w:color="000000" w:themeColor="text1"/>
        </w:rPr>
        <w:t xml:space="preserve"> UNIVERSITY</w:t>
      </w:r>
      <w:r w:rsidRPr="00A71EC7">
        <w:rPr>
          <w:u w:color="000000" w:themeColor="text1"/>
        </w:rPr>
        <w:t xml:space="preserve">, COLLEGE OF CHARLESTON, FRANCIS MARION UNIVERSITY, LANDER UNIVERSITY, MEDICAL UNIVERSITY OF SOUTH CAROLINA, SOUTH CAROLINA STATE UNIVERSITY, </w:t>
      </w:r>
      <w:r>
        <w:rPr>
          <w:u w:color="000000" w:themeColor="text1"/>
        </w:rPr>
        <w:t>UNIVERSITY OF SOUTH CAROLINA, WINTHROP UNIVERSITY</w:t>
      </w:r>
      <w:r w:rsidRPr="00A71EC7">
        <w:rPr>
          <w:u w:color="000000" w:themeColor="text1"/>
        </w:rPr>
        <w:t>, AND WIL LOU GRAY OPPORTUNITY SCHOOL TO SUCCEED THOSE MEMBERS WHOSE TERMS EXPIRE ON JUNE 30,</w:t>
      </w:r>
      <w:r w:rsidRPr="00C27C5E">
        <w:rPr>
          <w:u w:color="000000" w:themeColor="text1"/>
        </w:rPr>
        <w:t xml:space="preserve"> </w:t>
      </w:r>
      <w:r>
        <w:rPr>
          <w:u w:color="000000" w:themeColor="text1"/>
        </w:rPr>
        <w:t>2014</w:t>
      </w:r>
      <w:r w:rsidRPr="00C27C5E">
        <w:rPr>
          <w:u w:color="000000" w:themeColor="text1"/>
        </w:rPr>
        <w:t>, OR WHOSE POSITIONS OTHERWISE MUST BE FILLED; AND TO ESTABLISH A PROCEDURE REGARDING NOMINATIONS AND SECONDING SPEECHES FOR THE CANDIDATES FOR THESE OFFICES DURING THE JOINT SESSION</w:t>
      </w:r>
      <w:r>
        <w:rPr>
          <w:u w:color="000000" w:themeColor="text1"/>
        </w:rPr>
        <w:t>.</w:t>
      </w:r>
    </w:p>
    <w:p w:rsidR="0067156B" w:rsidRDefault="00671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156B" w:rsidRDefault="00671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7156B" w:rsidRDefault="00671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FD0" w:rsidRDefault="0067156B" w:rsidP="001C4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That</w:t>
      </w:r>
      <w:r w:rsidR="001C4FD0">
        <w:t xml:space="preserve"> </w:t>
      </w:r>
      <w:r w:rsidR="001C4FD0" w:rsidRPr="00C27C5E">
        <w:rPr>
          <w:u w:color="000000" w:themeColor="text1"/>
        </w:rPr>
        <w:t xml:space="preserve">the </w:t>
      </w:r>
      <w:r w:rsidR="001C4FD0">
        <w:rPr>
          <w:u w:color="000000" w:themeColor="text1"/>
        </w:rPr>
        <w:t xml:space="preserve">Senate and the </w:t>
      </w:r>
      <w:r w:rsidR="001C4FD0" w:rsidRPr="00C27C5E">
        <w:rPr>
          <w:u w:color="000000" w:themeColor="text1"/>
        </w:rPr>
        <w:t xml:space="preserve">House of Representatives meet in joint session in the </w:t>
      </w:r>
      <w:r w:rsidR="002C69EA">
        <w:rPr>
          <w:u w:color="000000" w:themeColor="text1"/>
        </w:rPr>
        <w:t xml:space="preserve">Hall of the </w:t>
      </w:r>
      <w:r w:rsidR="001C4FD0" w:rsidRPr="00C27C5E">
        <w:rPr>
          <w:u w:color="000000" w:themeColor="text1"/>
        </w:rPr>
        <w:t>House of Rep</w:t>
      </w:r>
      <w:r w:rsidR="001C4FD0">
        <w:rPr>
          <w:u w:color="000000" w:themeColor="text1"/>
        </w:rPr>
        <w:t>resentatives on Wednesday, April 2, 2014 at noon</w:t>
      </w:r>
      <w:r w:rsidR="001C4FD0" w:rsidRPr="00C27C5E">
        <w:rPr>
          <w:u w:color="000000" w:themeColor="text1"/>
        </w:rPr>
        <w:t xml:space="preserve">, for the purpose of electing members of the Boards of Trustees for </w:t>
      </w:r>
      <w:r w:rsidR="001C4FD0" w:rsidRPr="00A71EC7">
        <w:rPr>
          <w:u w:color="000000" w:themeColor="text1"/>
        </w:rPr>
        <w:t xml:space="preserve">The Citadel, </w:t>
      </w:r>
      <w:r w:rsidR="006C0732">
        <w:rPr>
          <w:u w:color="000000" w:themeColor="text1"/>
        </w:rPr>
        <w:t xml:space="preserve">Clemson University, </w:t>
      </w:r>
      <w:r w:rsidR="001C4FD0" w:rsidRPr="00A71EC7">
        <w:rPr>
          <w:u w:color="000000" w:themeColor="text1"/>
        </w:rPr>
        <w:t>Coastal Carolina</w:t>
      </w:r>
      <w:r w:rsidR="001C4FD0">
        <w:rPr>
          <w:u w:color="000000" w:themeColor="text1"/>
        </w:rPr>
        <w:t xml:space="preserve"> University</w:t>
      </w:r>
      <w:r w:rsidR="001C4FD0" w:rsidRPr="00A71EC7">
        <w:rPr>
          <w:u w:color="000000" w:themeColor="text1"/>
        </w:rPr>
        <w:t xml:space="preserve">, College </w:t>
      </w:r>
      <w:r w:rsidR="001C4FD0">
        <w:rPr>
          <w:u w:color="000000" w:themeColor="text1"/>
        </w:rPr>
        <w:t>o</w:t>
      </w:r>
      <w:r w:rsidR="001C4FD0" w:rsidRPr="00A71EC7">
        <w:rPr>
          <w:u w:color="000000" w:themeColor="text1"/>
        </w:rPr>
        <w:t xml:space="preserve">f Charleston, Francis Marion University, Lander University, Medical University of South Carolina, South Carolina State University, </w:t>
      </w:r>
      <w:r w:rsidR="001C4FD0">
        <w:rPr>
          <w:u w:color="000000" w:themeColor="text1"/>
        </w:rPr>
        <w:t>University of South Carolina, Winthrop University</w:t>
      </w:r>
      <w:r w:rsidR="001C4FD0" w:rsidRPr="00A71EC7">
        <w:rPr>
          <w:u w:color="000000" w:themeColor="text1"/>
        </w:rPr>
        <w:t>, and Wil Lou Gray Opportunity School,</w:t>
      </w:r>
      <w:r w:rsidR="001C4FD0" w:rsidRPr="00C27C5E">
        <w:rPr>
          <w:u w:color="000000" w:themeColor="text1"/>
        </w:rPr>
        <w:t xml:space="preserve"> to succeed those members whose terms expire on</w:t>
      </w:r>
      <w:r w:rsidR="001C4FD0" w:rsidRPr="00A71EC7">
        <w:rPr>
          <w:u w:color="000000" w:themeColor="text1"/>
        </w:rPr>
        <w:t xml:space="preserve"> June 30, 20</w:t>
      </w:r>
      <w:r w:rsidR="001C4FD0">
        <w:rPr>
          <w:u w:color="000000" w:themeColor="text1"/>
        </w:rPr>
        <w:t>14</w:t>
      </w:r>
      <w:r w:rsidR="001C4FD0" w:rsidRPr="00C27C5E">
        <w:rPr>
          <w:u w:color="000000" w:themeColor="text1"/>
        </w:rPr>
        <w:t>, or wh</w:t>
      </w:r>
      <w:r w:rsidR="001C4FD0">
        <w:rPr>
          <w:u w:color="000000" w:themeColor="text1"/>
        </w:rPr>
        <w:t>ose positions otherwise are to</w:t>
      </w:r>
      <w:r w:rsidR="001C4FD0" w:rsidRPr="00C27C5E">
        <w:rPr>
          <w:u w:color="000000" w:themeColor="text1"/>
        </w:rPr>
        <w:t xml:space="preserve"> be filled</w:t>
      </w:r>
      <w:r w:rsidR="001C4FD0">
        <w:rPr>
          <w:u w:color="000000" w:themeColor="text1"/>
        </w:rPr>
        <w:t>.</w:t>
      </w:r>
    </w:p>
    <w:p w:rsidR="0067156B" w:rsidRDefault="00671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15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1C4FD0">
        <w:t>all nominations must be made by the Chairman of the Joint Legislative Committee or his designee, which screened the candidates for these boards of trustees, and that no further nominating or seconding speeches may be made by members of the General Assembly on behalf of any candidate.</w:t>
      </w:r>
    </w:p>
    <w:p w:rsidR="003528FE" w:rsidRDefault="007E28F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28FE" w:rsidRDefault="003528FE" w:rsidP="008817C5">
      <w:pPr>
        <w:suppressAutoHyphens/>
      </w:pPr>
    </w:p>
    <w:sectPr w:rsidR="003528FE" w:rsidSect="001851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8FE" w:rsidRDefault="007E28FE" w:rsidP="009F0C77">
      <w:r>
        <w:separator/>
      </w:r>
    </w:p>
  </w:endnote>
  <w:endnote w:type="continuationSeparator" w:id="0">
    <w:p w:rsidR="007E28FE" w:rsidRDefault="007E28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517A71-4341-4DD9-9EA8-06158C3E3090}"/>
    <w:embedBold r:id="rId2" w:fontKey="{1E54107F-6047-49EB-A14A-4B1771EEC851}"/>
  </w:font>
  <w:font w:name="Calibri">
    <w:panose1 w:val="020F0502020204030204"/>
    <w:charset w:val="00"/>
    <w:family w:val="swiss"/>
    <w:pitch w:val="variable"/>
    <w:sig w:usb0="E10002FF" w:usb1="4000ACFF" w:usb2="00000009" w:usb3="00000000" w:csb0="0000019F" w:csb1="00000000"/>
    <w:embedRegular r:id="rId3" w:fontKey="{973CE9CC-62F1-440B-993E-CB4BC7F4F083}"/>
  </w:font>
  <w:font w:name="Tahoma">
    <w:panose1 w:val="020B0604030504040204"/>
    <w:charset w:val="00"/>
    <w:family w:val="swiss"/>
    <w:pitch w:val="variable"/>
    <w:sig w:usb0="21002A87" w:usb1="80000000" w:usb2="00000008" w:usb3="00000000" w:csb0="000101FF" w:csb1="00000000"/>
    <w:embedRegular r:id="rId4" w:fontKey="{924B33D9-4EBC-4D13-9B79-C44BB3709100}"/>
  </w:font>
  <w:font w:name="Cambria">
    <w:panose1 w:val="02040503050406030204"/>
    <w:charset w:val="00"/>
    <w:family w:val="roman"/>
    <w:pitch w:val="variable"/>
    <w:sig w:usb0="E00002FF" w:usb1="400004FF" w:usb2="00000000" w:usb3="00000000" w:csb0="0000019F" w:csb1="00000000"/>
    <w:embedRegular r:id="rId5" w:fontKey="{17F6018C-219A-4A62-AABA-9EAF92F8EC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D27" w:rsidRPr="003528FE" w:rsidRDefault="003528FE" w:rsidP="003528FE">
    <w:pPr>
      <w:pStyle w:val="Footer"/>
      <w:tabs>
        <w:tab w:val="clear" w:pos="4680"/>
        <w:tab w:val="clear" w:pos="9360"/>
        <w:tab w:val="center" w:pos="2995"/>
      </w:tabs>
      <w:spacing w:before="120"/>
    </w:pPr>
    <w:r>
      <w:t>[914</w:t>
    </w:r>
    <w:r w:rsidR="001851B8">
      <w:t>-</w:t>
    </w:r>
    <w:fldSimple w:instr=" PAGE  \* MERGEFORMAT ">
      <w:r w:rsidR="008817C5">
        <w:rPr>
          <w:noProof/>
        </w:rPr>
        <w:t>1</w:t>
      </w:r>
    </w:fldSimple>
    <w:r w:rsidR="001851B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1B8" w:rsidRPr="003528FE" w:rsidRDefault="001851B8" w:rsidP="003528FE">
    <w:pPr>
      <w:pStyle w:val="Footer"/>
      <w:tabs>
        <w:tab w:val="clear" w:pos="4680"/>
        <w:tab w:val="clear" w:pos="9360"/>
        <w:tab w:val="center" w:pos="2995"/>
      </w:tabs>
      <w:spacing w:before="120"/>
    </w:pPr>
    <w:r>
      <w:t>[914]</w:t>
    </w:r>
    <w:r>
      <w:tab/>
    </w:r>
    <w:fldSimple w:instr=" PAGE  \* MERGEFORMAT ">
      <w:r w:rsidR="008817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8FE" w:rsidRDefault="007E28FE" w:rsidP="009F0C77">
      <w:r>
        <w:separator/>
      </w:r>
    </w:p>
  </w:footnote>
  <w:footnote w:type="continuationSeparator" w:id="0">
    <w:p w:rsidR="007E28FE" w:rsidRDefault="007E28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380SD14"/>
    <w:docVar w:name="CoverBillType" w:val="c"/>
    <w:docVar w:name="docpath" w:val="L:\Council\bills\NL\13380SD14.DOCX"/>
    <w:docVar w:name="dvBillNumber" w:val="914"/>
    <w:docVar w:name="dvBillNumberPrefix" w:val="S. "/>
    <w:docVar w:name="dvOriginalBody" w:val="Senate"/>
    <w:docVar w:name="dvSteno" w:val="NL"/>
    <w:docVar w:name="NameofBody" w:val="s"/>
    <w:docVar w:name="vgroup2" w:val="Council"/>
  </w:docVars>
  <w:rsids>
    <w:rsidRoot w:val="00DB0637"/>
    <w:rsid w:val="00026C9A"/>
    <w:rsid w:val="000622FF"/>
    <w:rsid w:val="000965A1"/>
    <w:rsid w:val="000E1785"/>
    <w:rsid w:val="000F39F2"/>
    <w:rsid w:val="001023A4"/>
    <w:rsid w:val="0010776B"/>
    <w:rsid w:val="00133E66"/>
    <w:rsid w:val="00134ACF"/>
    <w:rsid w:val="00144E15"/>
    <w:rsid w:val="001851B8"/>
    <w:rsid w:val="001A4A62"/>
    <w:rsid w:val="001A681E"/>
    <w:rsid w:val="001C4FD0"/>
    <w:rsid w:val="001D08F2"/>
    <w:rsid w:val="002037CA"/>
    <w:rsid w:val="002047A2"/>
    <w:rsid w:val="002321B6"/>
    <w:rsid w:val="0023696B"/>
    <w:rsid w:val="00250967"/>
    <w:rsid w:val="00267115"/>
    <w:rsid w:val="002759C5"/>
    <w:rsid w:val="00277DEE"/>
    <w:rsid w:val="00280D88"/>
    <w:rsid w:val="00294ABE"/>
    <w:rsid w:val="002A3EB4"/>
    <w:rsid w:val="002C69EA"/>
    <w:rsid w:val="00325348"/>
    <w:rsid w:val="003528FE"/>
    <w:rsid w:val="00393688"/>
    <w:rsid w:val="003D411E"/>
    <w:rsid w:val="003E3C1E"/>
    <w:rsid w:val="003E6148"/>
    <w:rsid w:val="00400EAA"/>
    <w:rsid w:val="0041760A"/>
    <w:rsid w:val="004809EE"/>
    <w:rsid w:val="00511EE9"/>
    <w:rsid w:val="00521E00"/>
    <w:rsid w:val="00577C6C"/>
    <w:rsid w:val="0058501B"/>
    <w:rsid w:val="006215AA"/>
    <w:rsid w:val="00627EF6"/>
    <w:rsid w:val="006340D9"/>
    <w:rsid w:val="00643B8E"/>
    <w:rsid w:val="00665EBC"/>
    <w:rsid w:val="0067156B"/>
    <w:rsid w:val="0069470D"/>
    <w:rsid w:val="006A476C"/>
    <w:rsid w:val="006C0732"/>
    <w:rsid w:val="006C6A93"/>
    <w:rsid w:val="006E02F9"/>
    <w:rsid w:val="006F77FE"/>
    <w:rsid w:val="00753C04"/>
    <w:rsid w:val="00756946"/>
    <w:rsid w:val="00757F80"/>
    <w:rsid w:val="00771EEC"/>
    <w:rsid w:val="00786819"/>
    <w:rsid w:val="007A325A"/>
    <w:rsid w:val="007E28FE"/>
    <w:rsid w:val="007F1523"/>
    <w:rsid w:val="007F509E"/>
    <w:rsid w:val="007F5799"/>
    <w:rsid w:val="007F6947"/>
    <w:rsid w:val="00805A51"/>
    <w:rsid w:val="00872729"/>
    <w:rsid w:val="008817C5"/>
    <w:rsid w:val="008C3E0B"/>
    <w:rsid w:val="008F4429"/>
    <w:rsid w:val="00932670"/>
    <w:rsid w:val="009352BB"/>
    <w:rsid w:val="00990668"/>
    <w:rsid w:val="009F0C77"/>
    <w:rsid w:val="009F4D27"/>
    <w:rsid w:val="009F4DD1"/>
    <w:rsid w:val="00A64E80"/>
    <w:rsid w:val="00A741D9"/>
    <w:rsid w:val="00A9741D"/>
    <w:rsid w:val="00AD4B17"/>
    <w:rsid w:val="00B26FA6"/>
    <w:rsid w:val="00B421FB"/>
    <w:rsid w:val="00B741CB"/>
    <w:rsid w:val="00B934F3"/>
    <w:rsid w:val="00BB6347"/>
    <w:rsid w:val="00BD2134"/>
    <w:rsid w:val="00C02982"/>
    <w:rsid w:val="00C038D8"/>
    <w:rsid w:val="00C045DD"/>
    <w:rsid w:val="00C3136F"/>
    <w:rsid w:val="00C3483A"/>
    <w:rsid w:val="00C40362"/>
    <w:rsid w:val="00C74E9D"/>
    <w:rsid w:val="00C82FD3"/>
    <w:rsid w:val="00CC6B7B"/>
    <w:rsid w:val="00CD3619"/>
    <w:rsid w:val="00CF4447"/>
    <w:rsid w:val="00D07B61"/>
    <w:rsid w:val="00D405E7"/>
    <w:rsid w:val="00D41D56"/>
    <w:rsid w:val="00D6260D"/>
    <w:rsid w:val="00D6662B"/>
    <w:rsid w:val="00D95E2F"/>
    <w:rsid w:val="00D970A9"/>
    <w:rsid w:val="00DA7737"/>
    <w:rsid w:val="00DB0637"/>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28FE"/>
    <w:rPr>
      <w:rFonts w:ascii="Tahoma" w:hAnsi="Tahoma" w:cs="Tahoma"/>
      <w:sz w:val="16"/>
      <w:szCs w:val="16"/>
    </w:rPr>
  </w:style>
  <w:style w:type="character" w:customStyle="1" w:styleId="BalloonTextChar">
    <w:name w:val="Balloon Text Char"/>
    <w:basedOn w:val="DefaultParagraphFont"/>
    <w:link w:val="BalloonText"/>
    <w:uiPriority w:val="99"/>
    <w:semiHidden/>
    <w:rsid w:val="007E28FE"/>
    <w:rPr>
      <w:rFonts w:ascii="Tahoma" w:eastAsia="Times New Roman" w:hAnsi="Tahoma" w:cs="Tahoma"/>
      <w:sz w:val="16"/>
      <w:szCs w:val="16"/>
    </w:rPr>
  </w:style>
  <w:style w:type="paragraph" w:customStyle="1" w:styleId="BillDots0">
    <w:name w:val="Bill Dots"/>
    <w:basedOn w:val="Normal"/>
    <w:qFormat/>
    <w:rsid w:val="006F77F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77F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13A92-6766-40E0-A9DC-AB758AE1B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370</Words>
  <Characters>1985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MiriamCook</cp:lastModifiedBy>
  <cp:revision>2</cp:revision>
  <cp:lastPrinted>2014-01-08T20:28:00Z</cp:lastPrinted>
  <dcterms:created xsi:type="dcterms:W3CDTF">2014-01-15T23:14:00Z</dcterms:created>
  <dcterms:modified xsi:type="dcterms:W3CDTF">2014-01-15T23:14:00Z</dcterms:modified>
</cp:coreProperties>
</file>