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B4BC9" w:rsidRP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26, 2014</w:t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C9" w:rsidRPr="00FB4BC9" w:rsidRDefault="00FB4BC9" w:rsidP="00FB4BC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986</w:t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C9" w:rsidRDefault="00FB4BC9" w:rsidP="00FB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D7076">
        <w:t>Senator Campsen</w:t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C9" w:rsidRDefault="00FB4BC9" w:rsidP="00120B2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2/26/14--S.</w:t>
      </w:r>
      <w:r w:rsidR="00120B26">
        <w:rPr>
          <w:rFonts w:eastAsia="Times New Roman"/>
        </w:rPr>
        <w:tab/>
        <w:t>[SEC 2/27/14 3:13 PM]</w:t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4, 2014.</w:t>
      </w:r>
    </w:p>
    <w:p w:rsidR="00FB4BC9" w:rsidRPr="00FB4BC9" w:rsidRDefault="00FB4BC9" w:rsidP="00FB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C9" w:rsidRPr="00FB4BC9" w:rsidRDefault="00FB4BC9" w:rsidP="00FB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986) to amend Section 50</w:t>
      </w:r>
      <w:r>
        <w:rPr>
          <w:rFonts w:eastAsia="Times New Roman"/>
        </w:rPr>
        <w:noBreakHyphen/>
        <w:t>1</w:t>
      </w:r>
      <w:r>
        <w:rPr>
          <w:rFonts w:eastAsia="Times New Roman"/>
        </w:rPr>
        <w:noBreakHyphen/>
        <w:t>90 of the 1976 Code, relating to hunting, fishing, or trapping without consent on the land of others, to increase the penalties, etc., respectfully</w:t>
      </w:r>
    </w:p>
    <w:p w:rsidR="00FB4BC9" w:rsidRPr="00FB4BC9" w:rsidRDefault="00FB4BC9" w:rsidP="00FB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C9" w:rsidRPr="001D2376" w:rsidRDefault="00FB4BC9" w:rsidP="00FB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1D2376">
        <w:rPr>
          <w:rFonts w:eastAsia="Times New Roman"/>
          <w:snapToGrid w:val="0"/>
          <w:szCs w:val="20"/>
        </w:rPr>
        <w:tab/>
        <w:t>Amend the bill, as and if amended, by striking line 33 and inserting:</w:t>
      </w:r>
    </w:p>
    <w:p w:rsidR="00FB4BC9" w:rsidRPr="001D2376" w:rsidRDefault="00FB4BC9" w:rsidP="00FB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1D2376">
        <w:rPr>
          <w:rFonts w:eastAsia="Times New Roman"/>
          <w:snapToGrid w:val="0"/>
          <w:szCs w:val="20"/>
        </w:rPr>
        <w:t>/</w:t>
      </w:r>
    </w:p>
    <w:p w:rsidR="00FB4BC9" w:rsidRPr="001D2376" w:rsidRDefault="00FB4BC9" w:rsidP="00FB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1D2376">
        <w:rPr>
          <w:rFonts w:eastAsia="Times New Roman"/>
          <w:snapToGrid w:val="0"/>
          <w:szCs w:val="20"/>
        </w:rPr>
        <w:t xml:space="preserve">dollars or imprisoned for not more than six months or both. </w:t>
      </w:r>
      <w:r w:rsidRPr="001D2376">
        <w:rPr>
          <w:u w:val="single" w:color="000000" w:themeColor="text1"/>
        </w:rPr>
        <w:t>The magistrates court has concurrent jurisdiction to hear first and second offenses under this section.</w:t>
      </w:r>
      <w:r w:rsidRPr="001D2376">
        <w:rPr>
          <w:u w:color="000000" w:themeColor="text1"/>
        </w:rPr>
        <w:t xml:space="preserve"> A first</w:t>
      </w:r>
    </w:p>
    <w:p w:rsidR="00FB4BC9" w:rsidRPr="001D2376" w:rsidRDefault="00FB4BC9" w:rsidP="00FB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1D2376">
        <w:rPr>
          <w:rFonts w:eastAsia="Times New Roman"/>
          <w:snapToGrid w:val="0"/>
          <w:szCs w:val="20"/>
        </w:rPr>
        <w:t>/</w:t>
      </w:r>
    </w:p>
    <w:p w:rsidR="00FB4BC9" w:rsidRPr="001D2376" w:rsidRDefault="00FB4BC9" w:rsidP="00FB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1D2376">
        <w:rPr>
          <w:rFonts w:eastAsia="Times New Roman"/>
          <w:snapToGrid w:val="0"/>
          <w:szCs w:val="20"/>
        </w:rPr>
        <w:tab/>
        <w:t>Renumber sections to conform.</w:t>
      </w:r>
    </w:p>
    <w:p w:rsidR="00FB4BC9" w:rsidRDefault="00FB4BC9" w:rsidP="00FB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1D2376">
        <w:rPr>
          <w:rFonts w:eastAsia="Times New Roman"/>
          <w:snapToGrid w:val="0"/>
          <w:szCs w:val="20"/>
        </w:rPr>
        <w:tab/>
        <w:t>Amend title to conform.</w:t>
      </w:r>
    </w:p>
    <w:p w:rsidR="00FB4BC9" w:rsidRPr="001D2376" w:rsidRDefault="00FB4BC9" w:rsidP="00FB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 for Committee.</w:t>
      </w:r>
    </w:p>
    <w:p w:rsidR="00FB4BC9" w:rsidRPr="00FB4BC9" w:rsidRDefault="00FB4BC9" w:rsidP="00FB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B4BC9" w:rsidRDefault="00FB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B4BC9" w:rsidSect="00FB4BC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11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F33E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22A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50</w:t>
      </w:r>
      <w:r w:rsidR="00EC5850">
        <w:rPr>
          <w:rFonts w:eastAsia="Times New Roman"/>
        </w:rPr>
        <w:noBreakHyphen/>
      </w:r>
      <w:r>
        <w:rPr>
          <w:rFonts w:eastAsia="Times New Roman"/>
        </w:rPr>
        <w:t>1</w:t>
      </w:r>
      <w:r w:rsidR="00EC5850">
        <w:rPr>
          <w:rFonts w:eastAsia="Times New Roman"/>
        </w:rPr>
        <w:noBreakHyphen/>
      </w:r>
      <w:r>
        <w:rPr>
          <w:rFonts w:eastAsia="Times New Roman"/>
        </w:rPr>
        <w:t>90 OF THE 1976 CODE</w:t>
      </w:r>
      <w:r w:rsidR="00E21AAD">
        <w:rPr>
          <w:rFonts w:eastAsia="Times New Roman"/>
        </w:rPr>
        <w:t>,</w:t>
      </w:r>
      <w:r>
        <w:rPr>
          <w:rFonts w:eastAsia="Times New Roman"/>
        </w:rPr>
        <w:t xml:space="preserve"> RELATING TO </w:t>
      </w:r>
      <w:r w:rsidRPr="00922A19">
        <w:rPr>
          <w:rFonts w:eastAsia="Times New Roman"/>
        </w:rPr>
        <w:t xml:space="preserve">HUNTING, FISHING, OR TRAPPING WITHOUT CONSENT ON </w:t>
      </w:r>
      <w:r>
        <w:rPr>
          <w:rFonts w:eastAsia="Times New Roman"/>
        </w:rPr>
        <w:t>THE LAND OF OTHERS, TO INCREASE THE PENALTIES FOR THESE OFFENSES.</w:t>
      </w:r>
    </w:p>
    <w:p w:rsidR="00BF33E8" w:rsidRDefault="00BF33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F33E8" w:rsidRDefault="00BF33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F33E8" w:rsidRDefault="00BF33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FE" w:rsidRPr="0071250F" w:rsidRDefault="002D36FE" w:rsidP="002D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18"/>
          <w:u w:color="000000" w:themeColor="text1"/>
        </w:rPr>
      </w:pPr>
      <w:r w:rsidRPr="0071250F">
        <w:rPr>
          <w:bCs/>
          <w:color w:val="000000" w:themeColor="text1"/>
          <w:szCs w:val="18"/>
          <w:u w:color="000000" w:themeColor="text1"/>
        </w:rPr>
        <w:t>SECTION</w:t>
      </w:r>
      <w:r w:rsidRPr="0071250F">
        <w:rPr>
          <w:bCs/>
          <w:color w:val="000000" w:themeColor="text1"/>
          <w:szCs w:val="18"/>
          <w:u w:color="000000" w:themeColor="text1"/>
        </w:rPr>
        <w:tab/>
        <w:t>1.</w:t>
      </w:r>
      <w:r w:rsidRPr="0071250F">
        <w:rPr>
          <w:bCs/>
          <w:color w:val="000000" w:themeColor="text1"/>
          <w:szCs w:val="18"/>
          <w:u w:color="000000" w:themeColor="text1"/>
        </w:rPr>
        <w:tab/>
        <w:t>Section 50</w:t>
      </w:r>
      <w:r w:rsidR="00EC5850">
        <w:rPr>
          <w:bCs/>
          <w:color w:val="000000" w:themeColor="text1"/>
          <w:szCs w:val="18"/>
          <w:u w:color="000000" w:themeColor="text1"/>
        </w:rPr>
        <w:noBreakHyphen/>
      </w:r>
      <w:r w:rsidRPr="0071250F">
        <w:rPr>
          <w:bCs/>
          <w:color w:val="000000" w:themeColor="text1"/>
          <w:szCs w:val="18"/>
          <w:u w:color="000000" w:themeColor="text1"/>
        </w:rPr>
        <w:t>1</w:t>
      </w:r>
      <w:r w:rsidR="00EC5850">
        <w:rPr>
          <w:bCs/>
          <w:color w:val="000000" w:themeColor="text1"/>
          <w:szCs w:val="18"/>
          <w:u w:color="000000" w:themeColor="text1"/>
        </w:rPr>
        <w:noBreakHyphen/>
      </w:r>
      <w:r w:rsidRPr="0071250F">
        <w:rPr>
          <w:bCs/>
          <w:color w:val="000000" w:themeColor="text1"/>
          <w:szCs w:val="18"/>
          <w:u w:color="000000" w:themeColor="text1"/>
        </w:rPr>
        <w:t>90 of the 1976 Code is amended to read:</w:t>
      </w:r>
    </w:p>
    <w:p w:rsidR="002D36FE" w:rsidRPr="0071250F" w:rsidRDefault="002D36FE" w:rsidP="002D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18"/>
          <w:u w:color="000000" w:themeColor="text1"/>
        </w:rPr>
      </w:pPr>
    </w:p>
    <w:p w:rsidR="002D36FE" w:rsidRPr="0071250F" w:rsidRDefault="002D36FE" w:rsidP="002D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 w:rsidRPr="0071250F">
        <w:rPr>
          <w:bCs/>
          <w:color w:val="000000" w:themeColor="text1"/>
          <w:szCs w:val="18"/>
          <w:u w:color="000000" w:themeColor="text1"/>
        </w:rPr>
        <w:tab/>
        <w:t>“Section 50</w:t>
      </w:r>
      <w:r w:rsidR="00EC5850">
        <w:rPr>
          <w:bCs/>
          <w:color w:val="000000" w:themeColor="text1"/>
          <w:szCs w:val="18"/>
          <w:u w:color="000000" w:themeColor="text1"/>
        </w:rPr>
        <w:noBreakHyphen/>
      </w:r>
      <w:r w:rsidRPr="0071250F">
        <w:rPr>
          <w:bCs/>
          <w:color w:val="000000" w:themeColor="text1"/>
          <w:szCs w:val="18"/>
          <w:u w:color="000000" w:themeColor="text1"/>
        </w:rPr>
        <w:t>1</w:t>
      </w:r>
      <w:r w:rsidR="00EC5850">
        <w:rPr>
          <w:bCs/>
          <w:color w:val="000000" w:themeColor="text1"/>
          <w:szCs w:val="18"/>
          <w:u w:color="000000" w:themeColor="text1"/>
        </w:rPr>
        <w:noBreakHyphen/>
      </w:r>
      <w:r w:rsidRPr="0071250F">
        <w:rPr>
          <w:bCs/>
          <w:color w:val="000000" w:themeColor="text1"/>
          <w:szCs w:val="18"/>
          <w:u w:color="000000" w:themeColor="text1"/>
        </w:rPr>
        <w:t>90.</w:t>
      </w:r>
      <w:r w:rsidRPr="0071250F">
        <w:rPr>
          <w:color w:val="000000" w:themeColor="text1"/>
          <w:szCs w:val="18"/>
          <w:u w:color="000000" w:themeColor="text1"/>
        </w:rPr>
        <w:tab/>
        <w:t>If any person, at any time whatsoever, shall hunt or range on any lands or shall enter thereon, for the purpose of hunting, fishing</w:t>
      </w:r>
      <w:r w:rsidR="00120B26">
        <w:rPr>
          <w:color w:val="000000" w:themeColor="text1"/>
          <w:szCs w:val="18"/>
          <w:u w:val="single"/>
        </w:rPr>
        <w:t>,</w:t>
      </w:r>
      <w:r w:rsidRPr="0071250F">
        <w:rPr>
          <w:color w:val="000000" w:themeColor="text1"/>
          <w:szCs w:val="18"/>
          <w:u w:color="000000" w:themeColor="text1"/>
        </w:rPr>
        <w:t xml:space="preserve"> or trapping, without the consent of the owner or manager thereof, such person shall be guilty of a misdemeanor and, upon conviction thereof</w:t>
      </w:r>
      <w:r w:rsidR="00120B26">
        <w:rPr>
          <w:color w:val="000000" w:themeColor="text1"/>
          <w:szCs w:val="18"/>
          <w:u w:val="single"/>
        </w:rPr>
        <w:t>,</w:t>
      </w:r>
      <w:r w:rsidRPr="0071250F">
        <w:rPr>
          <w:color w:val="000000" w:themeColor="text1"/>
          <w:szCs w:val="18"/>
          <w:u w:color="000000" w:themeColor="text1"/>
        </w:rPr>
        <w:t xml:space="preserve"> shall, for a first offense, be fined not more than </w:t>
      </w:r>
      <w:r w:rsidRPr="0071250F">
        <w:rPr>
          <w:strike/>
          <w:color w:val="000000" w:themeColor="text1"/>
          <w:szCs w:val="18"/>
          <w:u w:color="000000" w:themeColor="text1"/>
        </w:rPr>
        <w:t>two</w:t>
      </w:r>
      <w:r w:rsidRPr="0071250F">
        <w:rPr>
          <w:color w:val="000000" w:themeColor="text1"/>
          <w:szCs w:val="18"/>
          <w:u w:color="000000" w:themeColor="text1"/>
        </w:rPr>
        <w:t xml:space="preserve"> </w:t>
      </w:r>
      <w:r w:rsidRPr="0071250F">
        <w:rPr>
          <w:color w:val="000000" w:themeColor="text1"/>
          <w:szCs w:val="18"/>
          <w:u w:val="single" w:color="000000" w:themeColor="text1"/>
        </w:rPr>
        <w:t>five</w:t>
      </w:r>
      <w:r w:rsidRPr="0071250F">
        <w:rPr>
          <w:color w:val="000000" w:themeColor="text1"/>
          <w:szCs w:val="18"/>
          <w:u w:color="000000" w:themeColor="text1"/>
        </w:rPr>
        <w:t xml:space="preserve"> hundred dollars or imprisoned for not more than thirty days, for a second offense, be fined not less than </w:t>
      </w:r>
      <w:r w:rsidRPr="0071250F">
        <w:rPr>
          <w:strike/>
          <w:color w:val="000000" w:themeColor="text1"/>
          <w:szCs w:val="18"/>
          <w:u w:color="000000" w:themeColor="text1"/>
        </w:rPr>
        <w:t>one</w:t>
      </w:r>
      <w:r w:rsidRPr="0071250F">
        <w:rPr>
          <w:color w:val="000000" w:themeColor="text1"/>
          <w:szCs w:val="18"/>
          <w:u w:color="000000" w:themeColor="text1"/>
        </w:rPr>
        <w:t xml:space="preserve"> </w:t>
      </w:r>
      <w:r w:rsidRPr="0071250F">
        <w:rPr>
          <w:color w:val="000000" w:themeColor="text1"/>
          <w:szCs w:val="18"/>
          <w:u w:val="single" w:color="000000" w:themeColor="text1"/>
        </w:rPr>
        <w:t>five</w:t>
      </w:r>
      <w:r w:rsidRPr="0071250F">
        <w:rPr>
          <w:color w:val="000000" w:themeColor="text1"/>
          <w:szCs w:val="18"/>
          <w:u w:color="000000" w:themeColor="text1"/>
        </w:rPr>
        <w:t xml:space="preserve"> hundred dollars nor more than </w:t>
      </w:r>
      <w:r w:rsidRPr="00B85FF1">
        <w:rPr>
          <w:strike/>
          <w:color w:val="000000" w:themeColor="text1"/>
          <w:szCs w:val="18"/>
          <w:u w:color="000000" w:themeColor="text1"/>
        </w:rPr>
        <w:t>two h</w:t>
      </w:r>
      <w:r w:rsidRPr="0071250F">
        <w:rPr>
          <w:strike/>
          <w:color w:val="000000" w:themeColor="text1"/>
          <w:szCs w:val="18"/>
          <w:u w:color="000000" w:themeColor="text1"/>
        </w:rPr>
        <w:t>undred</w:t>
      </w:r>
      <w:r w:rsidRPr="0071250F">
        <w:rPr>
          <w:color w:val="000000" w:themeColor="text1"/>
          <w:szCs w:val="18"/>
          <w:u w:color="000000" w:themeColor="text1"/>
        </w:rPr>
        <w:t xml:space="preserve"> </w:t>
      </w:r>
      <w:r w:rsidR="00B85FF1">
        <w:rPr>
          <w:color w:val="000000" w:themeColor="text1"/>
          <w:szCs w:val="18"/>
          <w:u w:val="single" w:color="000000" w:themeColor="text1"/>
        </w:rPr>
        <w:t xml:space="preserve">one </w:t>
      </w:r>
      <w:r w:rsidRPr="0071250F">
        <w:rPr>
          <w:color w:val="000000" w:themeColor="text1"/>
          <w:szCs w:val="18"/>
          <w:u w:val="single" w:color="000000" w:themeColor="text1"/>
        </w:rPr>
        <w:t>thousand</w:t>
      </w:r>
      <w:r w:rsidRPr="0071250F">
        <w:rPr>
          <w:color w:val="000000" w:themeColor="text1"/>
          <w:szCs w:val="18"/>
          <w:u w:color="000000" w:themeColor="text1"/>
        </w:rPr>
        <w:t xml:space="preserve"> dollars or imprisoned for not more than thirty days and, for a third or subsequent offense, be fined not less than </w:t>
      </w:r>
      <w:r w:rsidRPr="0071250F">
        <w:rPr>
          <w:strike/>
          <w:color w:val="000000" w:themeColor="text1"/>
          <w:szCs w:val="18"/>
          <w:u w:color="000000" w:themeColor="text1"/>
        </w:rPr>
        <w:t>five hundred</w:t>
      </w:r>
      <w:r w:rsidRPr="0071250F">
        <w:rPr>
          <w:color w:val="000000" w:themeColor="text1"/>
          <w:szCs w:val="18"/>
          <w:u w:color="000000" w:themeColor="text1"/>
        </w:rPr>
        <w:t xml:space="preserve"> </w:t>
      </w:r>
      <w:r w:rsidRPr="0071250F">
        <w:rPr>
          <w:color w:val="000000" w:themeColor="text1"/>
          <w:szCs w:val="18"/>
          <w:u w:val="single" w:color="000000" w:themeColor="text1"/>
        </w:rPr>
        <w:t>one thousand</w:t>
      </w:r>
      <w:r w:rsidRPr="0071250F">
        <w:rPr>
          <w:color w:val="000000" w:themeColor="text1"/>
          <w:szCs w:val="18"/>
          <w:u w:color="000000" w:themeColor="text1"/>
        </w:rPr>
        <w:t xml:space="preserve"> dollars nor more than </w:t>
      </w:r>
      <w:r w:rsidRPr="0071250F">
        <w:rPr>
          <w:strike/>
          <w:color w:val="000000" w:themeColor="text1"/>
          <w:szCs w:val="18"/>
          <w:u w:color="000000" w:themeColor="text1"/>
        </w:rPr>
        <w:t>one</w:t>
      </w:r>
      <w:r w:rsidRPr="0071250F">
        <w:rPr>
          <w:color w:val="000000" w:themeColor="text1"/>
          <w:szCs w:val="18"/>
          <w:u w:color="000000" w:themeColor="text1"/>
        </w:rPr>
        <w:t xml:space="preserve"> </w:t>
      </w:r>
      <w:r w:rsidRPr="0071250F">
        <w:rPr>
          <w:color w:val="000000" w:themeColor="text1"/>
          <w:szCs w:val="18"/>
          <w:u w:val="single" w:color="000000" w:themeColor="text1"/>
        </w:rPr>
        <w:t>two</w:t>
      </w:r>
      <w:r w:rsidRPr="0071250F">
        <w:rPr>
          <w:color w:val="000000" w:themeColor="text1"/>
          <w:szCs w:val="18"/>
          <w:u w:color="000000" w:themeColor="text1"/>
        </w:rPr>
        <w:t xml:space="preserve"> thousand </w:t>
      </w:r>
      <w:r w:rsidRPr="0071250F">
        <w:rPr>
          <w:color w:val="000000" w:themeColor="text1"/>
          <w:szCs w:val="18"/>
          <w:u w:val="single" w:color="000000" w:themeColor="text1"/>
        </w:rPr>
        <w:t>five hundred</w:t>
      </w:r>
      <w:r w:rsidRPr="0071250F">
        <w:rPr>
          <w:color w:val="000000" w:themeColor="text1"/>
          <w:szCs w:val="18"/>
          <w:u w:color="000000" w:themeColor="text1"/>
        </w:rPr>
        <w:t xml:space="preserve"> dollars or imprisoned for not more than six months or both. A first or second offense prosecution resulting in a conviction shall be reported by the magistrate or city recorder hearing the case to the communications and records division of the South Carolina Law Enforcement Division which shall keep a record of such conviction so that any law enforcement agency may inquire into whether or not a defendant has a prior record. Only those offenses which occurred within a period of ten years, including and immediately preceding the date of the last offense, shall constitute prior offenses within the meaning of this section.”</w:t>
      </w:r>
    </w:p>
    <w:p w:rsidR="00BF33E8" w:rsidRDefault="00BF33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F33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D36F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11652" w:rsidRDefault="00EC58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11652" w:rsidRDefault="00811652" w:rsidP="00752BF9">
      <w:pPr>
        <w:suppressAutoHyphens/>
        <w:jc w:val="both"/>
        <w:rPr>
          <w:rFonts w:eastAsia="Times New Roman"/>
        </w:rPr>
      </w:pPr>
    </w:p>
    <w:sectPr w:rsidR="00811652" w:rsidSect="00FB4B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CF1" w:rsidRDefault="00EA7CF1" w:rsidP="00522CE0">
      <w:r>
        <w:separator/>
      </w:r>
    </w:p>
  </w:endnote>
  <w:endnote w:type="continuationSeparator" w:id="0">
    <w:p w:rsidR="00EA7CF1" w:rsidRDefault="00EA7CF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6F6B18-96DC-4612-B9ED-0B746CBC44B7}"/>
    <w:embedBold r:id="rId2" w:fontKey="{B78180D8-7D38-47FC-87F4-D53573577E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E2608D-B8B6-41FD-8782-CE7B436D20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AF4434-70BF-441F-BAEA-0FA0384680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4BC" w:rsidRPr="00811652" w:rsidRDefault="00811652" w:rsidP="008116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[986</w:t>
    </w:r>
    <w:r w:rsidR="00FB4BC9">
      <w:t>-</w:t>
    </w:r>
    <w:fldSimple w:instr=" PAGE  \* MERGEFORMAT ">
      <w:r w:rsidR="00752BF9">
        <w:rPr>
          <w:noProof/>
        </w:rPr>
        <w:t>1</w:t>
      </w:r>
    </w:fldSimple>
    <w:r w:rsidR="00FB4BC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BC9" w:rsidRPr="00811652" w:rsidRDefault="00FB4BC9" w:rsidP="008116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[986]</w:t>
    </w:r>
    <w:r>
      <w:tab/>
    </w:r>
    <w:fldSimple w:instr=" PAGE  \* MERGEFORMAT ">
      <w:r w:rsidR="00752BF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CF1" w:rsidRDefault="00EA7CF1" w:rsidP="00522CE0">
      <w:r>
        <w:separator/>
      </w:r>
    </w:p>
  </w:footnote>
  <w:footnote w:type="continuationSeparator" w:id="0">
    <w:p w:rsidR="00EA7CF1" w:rsidRDefault="00EA7CF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58TRES.HM.GEC"/>
    <w:docVar w:name="CoverAttorneyInitials" w:val="HM"/>
    <w:docVar w:name="CoverAttorneyLastName" w:val="Mottel"/>
    <w:docVar w:name="CoverBillType" w:val="b"/>
    <w:docVar w:name="CoverSenator" w:val="GEC"/>
    <w:docVar w:name="dvBillNumber" w:val="986"/>
    <w:docVar w:name="dvBillNumberPrefix" w:val="S. "/>
    <w:docVar w:name="dvOriginalBody" w:val="Senate"/>
    <w:docVar w:name="fulldraftpath" w:val="L:\S-RES\GEC\058TRES.HM.GEC.DOCX"/>
    <w:docVar w:name="NameofBody" w:val="S"/>
    <w:docVar w:name="vgroup2" w:val="S-RES"/>
  </w:docVars>
  <w:rsids>
    <w:rsidRoot w:val="00B843D7"/>
    <w:rsid w:val="00042AC1"/>
    <w:rsid w:val="00046516"/>
    <w:rsid w:val="0007601D"/>
    <w:rsid w:val="000B0720"/>
    <w:rsid w:val="000B5EAF"/>
    <w:rsid w:val="00120B26"/>
    <w:rsid w:val="00170561"/>
    <w:rsid w:val="00186AC9"/>
    <w:rsid w:val="00197DF1"/>
    <w:rsid w:val="001B3DD9"/>
    <w:rsid w:val="001B7E5D"/>
    <w:rsid w:val="001D14BC"/>
    <w:rsid w:val="001D3BAC"/>
    <w:rsid w:val="00216025"/>
    <w:rsid w:val="00245C4E"/>
    <w:rsid w:val="002C1321"/>
    <w:rsid w:val="002C2D05"/>
    <w:rsid w:val="002C5896"/>
    <w:rsid w:val="002D36FE"/>
    <w:rsid w:val="002D3BED"/>
    <w:rsid w:val="00307C2B"/>
    <w:rsid w:val="003255D5"/>
    <w:rsid w:val="00352E15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514DE"/>
    <w:rsid w:val="006A1802"/>
    <w:rsid w:val="006C74EA"/>
    <w:rsid w:val="00720D40"/>
    <w:rsid w:val="007318D4"/>
    <w:rsid w:val="00752BF9"/>
    <w:rsid w:val="00765784"/>
    <w:rsid w:val="007A4390"/>
    <w:rsid w:val="007E5CB7"/>
    <w:rsid w:val="00807CC3"/>
    <w:rsid w:val="00811652"/>
    <w:rsid w:val="008314D2"/>
    <w:rsid w:val="008B2F42"/>
    <w:rsid w:val="008C3697"/>
    <w:rsid w:val="008E185F"/>
    <w:rsid w:val="008F023B"/>
    <w:rsid w:val="008F0C9A"/>
    <w:rsid w:val="00904E16"/>
    <w:rsid w:val="009162B3"/>
    <w:rsid w:val="00922A19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87A11"/>
    <w:rsid w:val="00A9594E"/>
    <w:rsid w:val="00AE2989"/>
    <w:rsid w:val="00AE59C8"/>
    <w:rsid w:val="00B10098"/>
    <w:rsid w:val="00B5790D"/>
    <w:rsid w:val="00B843D7"/>
    <w:rsid w:val="00B85FF1"/>
    <w:rsid w:val="00B945C5"/>
    <w:rsid w:val="00BA20EA"/>
    <w:rsid w:val="00BB5AFC"/>
    <w:rsid w:val="00BC0A56"/>
    <w:rsid w:val="00BF33E8"/>
    <w:rsid w:val="00C45366"/>
    <w:rsid w:val="00C57023"/>
    <w:rsid w:val="00C74052"/>
    <w:rsid w:val="00CB187A"/>
    <w:rsid w:val="00CC0EC7"/>
    <w:rsid w:val="00D1088B"/>
    <w:rsid w:val="00D14DE6"/>
    <w:rsid w:val="00D156D2"/>
    <w:rsid w:val="00D20AB3"/>
    <w:rsid w:val="00D53E29"/>
    <w:rsid w:val="00D74D4F"/>
    <w:rsid w:val="00D86943"/>
    <w:rsid w:val="00DA47B9"/>
    <w:rsid w:val="00E058D3"/>
    <w:rsid w:val="00E21AAD"/>
    <w:rsid w:val="00E76AD9"/>
    <w:rsid w:val="00E91E2F"/>
    <w:rsid w:val="00EA3546"/>
    <w:rsid w:val="00EA7CF1"/>
    <w:rsid w:val="00EB47AE"/>
    <w:rsid w:val="00EC34E1"/>
    <w:rsid w:val="00EC5850"/>
    <w:rsid w:val="00F0234A"/>
    <w:rsid w:val="00F51241"/>
    <w:rsid w:val="00F52959"/>
    <w:rsid w:val="00F55884"/>
    <w:rsid w:val="00FB4BC9"/>
    <w:rsid w:val="00FC0D36"/>
    <w:rsid w:val="00FE09D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AngelaHopkins</cp:lastModifiedBy>
  <cp:revision>2</cp:revision>
  <cp:lastPrinted>2014-01-31T15:15:00Z</cp:lastPrinted>
  <dcterms:created xsi:type="dcterms:W3CDTF">2014-02-27T20:13:00Z</dcterms:created>
  <dcterms:modified xsi:type="dcterms:W3CDTF">2014-02-27T20:13:00Z</dcterms:modified>
</cp:coreProperties>
</file>