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F0F86">
      <w:pPr>
        <w:jc w:val="center"/>
        <w:rPr>
          <w:b/>
        </w:rPr>
      </w:pPr>
      <w:bookmarkStart w:id="0" w:name="_GoBack"/>
      <w:bookmarkEnd w:id="0"/>
      <w:r>
        <w:rPr>
          <w:b/>
        </w:rPr>
        <w:t>Wednesday, May 21</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EF0F86">
      <w:r>
        <w:tab/>
        <w:t>The Senate assembled at 2:00 P.M.</w:t>
      </w:r>
      <w:r w:rsidR="000A7610">
        <w:t xml:space="preserve">, the hour to which it stood adjourned, and was called to order by the </w:t>
      </w:r>
      <w:r w:rsidR="005E35E9">
        <w:t xml:space="preserve">ACTING </w:t>
      </w:r>
      <w:r w:rsidR="000A7610">
        <w:t>PRESIDENT</w:t>
      </w:r>
      <w:r w:rsidR="005E35E9">
        <w:t>, Senator LARRY MARTIN</w:t>
      </w:r>
      <w:r w:rsidR="000A7610">
        <w:t>.</w:t>
      </w:r>
    </w:p>
    <w:p w:rsidR="00DB74A4" w:rsidRDefault="000A7610">
      <w:r>
        <w:tab/>
        <w:t>A quorum being present, the proceedings were opened with a devotion by the Chaplain as follows:</w:t>
      </w:r>
    </w:p>
    <w:p w:rsidR="00DB74A4" w:rsidRDefault="00DB74A4"/>
    <w:p w:rsidR="00E36E04" w:rsidRPr="00972818" w:rsidRDefault="008E3242" w:rsidP="008E324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E36E04" w:rsidRPr="00972818">
        <w:rPr>
          <w:sz w:val="22"/>
          <w:szCs w:val="22"/>
        </w:rPr>
        <w:t>We recall how Moses, overwhelmed by God’s command to him, replied:</w:t>
      </w:r>
      <w:r w:rsidR="000142C5">
        <w:rPr>
          <w:sz w:val="22"/>
          <w:szCs w:val="22"/>
        </w:rPr>
        <w:t xml:space="preserve">  </w:t>
      </w:r>
      <w:r w:rsidR="00E36E04" w:rsidRPr="00972818">
        <w:rPr>
          <w:sz w:val="22"/>
          <w:szCs w:val="22"/>
        </w:rPr>
        <w:t>“</w:t>
      </w:r>
      <w:r w:rsidR="007B3B65">
        <w:rPr>
          <w:sz w:val="22"/>
          <w:szCs w:val="22"/>
        </w:rPr>
        <w:t xml:space="preserve"> </w:t>
      </w:r>
      <w:r w:rsidR="00E36E04" w:rsidRPr="00972818">
        <w:rPr>
          <w:sz w:val="22"/>
          <w:szCs w:val="22"/>
        </w:rPr>
        <w:t>‘Who am I that I should go to Pharaoh and bring the Israelites out of Egypt?’</w:t>
      </w:r>
      <w:r w:rsidR="007B3B65">
        <w:rPr>
          <w:sz w:val="22"/>
          <w:szCs w:val="22"/>
        </w:rPr>
        <w:t xml:space="preserve"> </w:t>
      </w:r>
      <w:r w:rsidR="00E36E04" w:rsidRPr="00972818">
        <w:rPr>
          <w:sz w:val="22"/>
          <w:szCs w:val="22"/>
        </w:rPr>
        <w:t>”</w:t>
      </w:r>
      <w:r w:rsidR="00E36E04">
        <w:rPr>
          <w:sz w:val="22"/>
          <w:szCs w:val="22"/>
        </w:rPr>
        <w:t xml:space="preserve">       </w:t>
      </w:r>
      <w:r w:rsidR="00E36E04" w:rsidRPr="00972818">
        <w:rPr>
          <w:sz w:val="22"/>
          <w:szCs w:val="22"/>
        </w:rPr>
        <w:t>(Exodus 3:11)</w:t>
      </w:r>
    </w:p>
    <w:p w:rsidR="00E36E04" w:rsidRPr="00972818" w:rsidRDefault="008E3242" w:rsidP="008E324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E36E04" w:rsidRPr="00972818">
        <w:rPr>
          <w:sz w:val="22"/>
          <w:szCs w:val="22"/>
        </w:rPr>
        <w:t>Let us pray:</w:t>
      </w:r>
    </w:p>
    <w:p w:rsidR="00E36E04" w:rsidRPr="00972818" w:rsidRDefault="008E3242" w:rsidP="008E324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E36E04" w:rsidRPr="00972818">
        <w:rPr>
          <w:sz w:val="22"/>
          <w:szCs w:val="22"/>
        </w:rPr>
        <w:t xml:space="preserve">Holy and Everloving God, each of these leaders has been selected by the people of our State to serve in this Body.  We are grateful for the diverse gifts, for the dedication, and for the clear commitment each Senator brings to the work he or she undertakes.  During </w:t>
      </w:r>
      <w:r w:rsidR="005F2D92">
        <w:rPr>
          <w:sz w:val="22"/>
          <w:szCs w:val="22"/>
        </w:rPr>
        <w:t>s</w:t>
      </w:r>
      <w:r w:rsidR="00E36E04" w:rsidRPr="00972818">
        <w:rPr>
          <w:sz w:val="22"/>
          <w:szCs w:val="22"/>
        </w:rPr>
        <w:t>ession the work can often be overwhelming, the demands enormous, the rewards frequently minimal.  May the lady and the gentlemen who serve in this Body remember that You are constantly at their side, Lord, just as You were present with Moses.  Enable them to lead our people wisely an</w:t>
      </w:r>
      <w:r w:rsidR="00E36E04">
        <w:rPr>
          <w:sz w:val="22"/>
          <w:szCs w:val="22"/>
        </w:rPr>
        <w:t>d well.  B</w:t>
      </w:r>
      <w:r w:rsidR="00E36E04" w:rsidRPr="00972818">
        <w:rPr>
          <w:sz w:val="22"/>
          <w:szCs w:val="22"/>
        </w:rPr>
        <w:t>ring great blessings to South Carolina.  We pray this in Your glorious name,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A25FD" w:rsidRPr="00966493" w:rsidRDefault="00BA25FD" w:rsidP="00BA25FD">
      <w:pPr>
        <w:jc w:val="center"/>
        <w:rPr>
          <w:b/>
        </w:rPr>
      </w:pPr>
      <w:r w:rsidRPr="00966493">
        <w:rPr>
          <w:b/>
        </w:rPr>
        <w:t>MESSAGE FROM THE GOVERNOR</w:t>
      </w:r>
    </w:p>
    <w:p w:rsidR="00BA25FD" w:rsidRPr="00966493" w:rsidRDefault="00BA25FD" w:rsidP="00DA0282">
      <w:pPr>
        <w:ind w:firstLine="216"/>
      </w:pPr>
      <w:r w:rsidRPr="00966493">
        <w:t>The following appointment was transmitted by the Honorable Nikki Randhawa Haley:</w:t>
      </w:r>
    </w:p>
    <w:p w:rsidR="00BA25FD" w:rsidRPr="00966493" w:rsidRDefault="0091586D" w:rsidP="00BA25FD">
      <w:pPr>
        <w:jc w:val="center"/>
        <w:rPr>
          <w:b/>
        </w:rPr>
      </w:pPr>
      <w:r>
        <w:rPr>
          <w:b/>
        </w:rPr>
        <w:t>Local</w:t>
      </w:r>
      <w:r w:rsidR="00BA25FD" w:rsidRPr="00966493">
        <w:rPr>
          <w:b/>
        </w:rPr>
        <w:t xml:space="preserve"> Appointment</w:t>
      </w:r>
    </w:p>
    <w:p w:rsidR="00BA25FD" w:rsidRPr="00966493" w:rsidRDefault="00BA25FD" w:rsidP="00BA25FD">
      <w:pPr>
        <w:keepNext/>
        <w:ind w:firstLine="216"/>
        <w:rPr>
          <w:u w:val="single"/>
        </w:rPr>
      </w:pPr>
      <w:r w:rsidRPr="00966493">
        <w:rPr>
          <w:u w:val="single"/>
        </w:rPr>
        <w:t>Initial Appointment, York County Natural Gas Authority, with the term to commence March 1, 2014, and to expire March 1, 2017</w:t>
      </w:r>
    </w:p>
    <w:p w:rsidR="00BA25FD" w:rsidRPr="00966493" w:rsidRDefault="00BA25FD" w:rsidP="00BA25FD">
      <w:pPr>
        <w:keepNext/>
        <w:ind w:firstLine="216"/>
        <w:rPr>
          <w:u w:val="single"/>
        </w:rPr>
      </w:pPr>
      <w:r w:rsidRPr="00966493">
        <w:rPr>
          <w:u w:val="single"/>
        </w:rPr>
        <w:t>York:</w:t>
      </w:r>
    </w:p>
    <w:p w:rsidR="00BA25FD" w:rsidRDefault="00BA25FD" w:rsidP="00BA25FD">
      <w:r>
        <w:tab/>
        <w:t>Albert Hanlon, 22 Wright Avenue, York, SC 29745</w:t>
      </w:r>
      <w:r w:rsidRPr="00966493">
        <w:rPr>
          <w:i/>
        </w:rPr>
        <w:t xml:space="preserve"> VICE </w:t>
      </w:r>
      <w:r w:rsidRPr="00966493">
        <w:t>Mr. Barre Mitchell</w:t>
      </w:r>
    </w:p>
    <w:p w:rsidR="008F1CE4" w:rsidRDefault="008F1CE4" w:rsidP="00342F03">
      <w:pPr>
        <w:pStyle w:val="NoSpacing"/>
        <w:jc w:val="both"/>
        <w:rPr>
          <w:sz w:val="22"/>
          <w:szCs w:val="22"/>
        </w:rPr>
      </w:pPr>
    </w:p>
    <w:p w:rsidR="00EF2634" w:rsidRPr="00EF2634" w:rsidRDefault="00EF2634" w:rsidP="00EF2634">
      <w:pPr>
        <w:pStyle w:val="NoSpacing"/>
        <w:jc w:val="center"/>
        <w:rPr>
          <w:sz w:val="22"/>
          <w:szCs w:val="22"/>
        </w:rPr>
      </w:pPr>
      <w:r>
        <w:rPr>
          <w:b/>
          <w:sz w:val="22"/>
          <w:szCs w:val="22"/>
        </w:rPr>
        <w:t>Leave of Absence</w:t>
      </w:r>
    </w:p>
    <w:p w:rsidR="00EF2634" w:rsidRDefault="00DA0282" w:rsidP="00DA0282">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00EF2634">
        <w:rPr>
          <w:sz w:val="22"/>
          <w:szCs w:val="22"/>
        </w:rPr>
        <w:t>At 4:30 P.M., Senator FAIR requested a leave of absence for Thursday, May 22.</w:t>
      </w:r>
    </w:p>
    <w:p w:rsidR="00DB74A4" w:rsidRDefault="000A7610">
      <w:pPr>
        <w:pStyle w:val="Header"/>
        <w:tabs>
          <w:tab w:val="clear" w:pos="8640"/>
          <w:tab w:val="left" w:pos="4320"/>
        </w:tabs>
        <w:jc w:val="center"/>
      </w:pPr>
      <w:r>
        <w:rPr>
          <w:b/>
        </w:rPr>
        <w:lastRenderedPageBreak/>
        <w:t>Expression of Personal Interest</w:t>
      </w:r>
    </w:p>
    <w:p w:rsidR="00DB74A4" w:rsidRDefault="000A7610">
      <w:pPr>
        <w:pStyle w:val="Header"/>
        <w:tabs>
          <w:tab w:val="clear" w:pos="8640"/>
          <w:tab w:val="left" w:pos="4320"/>
        </w:tabs>
      </w:pPr>
      <w:r>
        <w:tab/>
        <w:t xml:space="preserve">Senator </w:t>
      </w:r>
      <w:r w:rsidR="0052762D">
        <w:t>CLEARY</w:t>
      </w:r>
      <w:r>
        <w:t xml:space="preserve"> rose for an Expression of Personal Interest.</w:t>
      </w:r>
    </w:p>
    <w:p w:rsidR="00DB74A4" w:rsidRDefault="00DB74A4">
      <w:pPr>
        <w:pStyle w:val="Header"/>
        <w:tabs>
          <w:tab w:val="clear" w:pos="8640"/>
          <w:tab w:val="left" w:pos="4320"/>
        </w:tabs>
      </w:pPr>
    </w:p>
    <w:p w:rsidR="00DB74A4" w:rsidRDefault="00DA0282">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Cs/>
        </w:rPr>
      </w:pPr>
      <w:r>
        <w:rPr>
          <w:b/>
          <w:bCs/>
        </w:rPr>
        <w:tab/>
      </w:r>
      <w:r>
        <w:rPr>
          <w:bCs/>
        </w:rPr>
        <w:t>The following co-sponsor w</w:t>
      </w:r>
      <w:r w:rsidR="00DA0282">
        <w:rPr>
          <w:bCs/>
        </w:rPr>
        <w:t>as added to the respective Bill</w:t>
      </w:r>
      <w:r>
        <w:rPr>
          <w:bCs/>
        </w:rPr>
        <w:t>:</w:t>
      </w:r>
    </w:p>
    <w:p w:rsidR="00FE0A93" w:rsidRDefault="00FE0A93">
      <w:pPr>
        <w:pStyle w:val="Header"/>
        <w:tabs>
          <w:tab w:val="clear" w:pos="8640"/>
          <w:tab w:val="left" w:pos="4320"/>
        </w:tabs>
        <w:rPr>
          <w:b/>
          <w:bCs/>
        </w:rPr>
      </w:pPr>
      <w:r>
        <w:rPr>
          <w:bCs/>
        </w:rPr>
        <w:t>S. 1243</w:t>
      </w:r>
      <w:r>
        <w:rPr>
          <w:bCs/>
        </w:rPr>
        <w:tab/>
      </w:r>
      <w:r>
        <w:rPr>
          <w:bCs/>
        </w:rPr>
        <w:tab/>
        <w:t>Sen. Bright</w:t>
      </w:r>
    </w:p>
    <w:p w:rsidR="00DB74A4" w:rsidRDefault="00DB74A4">
      <w:pPr>
        <w:pStyle w:val="Header"/>
        <w:tabs>
          <w:tab w:val="clear" w:pos="8640"/>
          <w:tab w:val="left" w:pos="4320"/>
        </w:tabs>
      </w:pPr>
    </w:p>
    <w:p w:rsidR="006E4A9D" w:rsidRPr="006E4A9D" w:rsidRDefault="006E4A9D" w:rsidP="006E4A9D">
      <w:pPr>
        <w:pStyle w:val="Header"/>
        <w:tabs>
          <w:tab w:val="clear" w:pos="8640"/>
          <w:tab w:val="left" w:pos="4320"/>
        </w:tabs>
        <w:jc w:val="center"/>
      </w:pPr>
      <w:r>
        <w:rPr>
          <w:b/>
        </w:rPr>
        <w:t>RECALLED</w:t>
      </w:r>
    </w:p>
    <w:p w:rsidR="006E4A9D" w:rsidRPr="003A66CD" w:rsidRDefault="006E4A9D" w:rsidP="006E4A9D">
      <w:pPr>
        <w:suppressAutoHyphens/>
        <w:outlineLvl w:val="0"/>
      </w:pPr>
      <w:r>
        <w:tab/>
      </w:r>
      <w:r w:rsidRPr="003A66CD">
        <w:t>S. 1307</w:t>
      </w:r>
      <w:r w:rsidR="00CE1548" w:rsidRPr="003A66CD">
        <w:fldChar w:fldCharType="begin"/>
      </w:r>
      <w:r w:rsidRPr="003A66CD">
        <w:instrText xml:space="preserve"> XE </w:instrText>
      </w:r>
      <w:r>
        <w:instrText>“</w:instrText>
      </w:r>
      <w:r w:rsidRPr="003A66CD">
        <w:instrText>S. 1307</w:instrText>
      </w:r>
      <w:r>
        <w:instrText>”</w:instrText>
      </w:r>
      <w:r w:rsidRPr="003A66CD">
        <w:instrText xml:space="preserve"> \b </w:instrText>
      </w:r>
      <w:r w:rsidR="00CE1548" w:rsidRPr="003A66CD">
        <w:fldChar w:fldCharType="end"/>
      </w:r>
      <w:r w:rsidRPr="003A66CD">
        <w:t xml:space="preserve"> -- Senator Verdin:  </w:t>
      </w:r>
      <w:r w:rsidRPr="003A66CD">
        <w:rPr>
          <w:szCs w:val="30"/>
        </w:rPr>
        <w:t xml:space="preserve">A BILL </w:t>
      </w:r>
      <w:r w:rsidRPr="003A66CD">
        <w:t>TO AMEND SECTION 7</w:t>
      </w:r>
      <w:r w:rsidRPr="003A66CD">
        <w:noBreakHyphen/>
        <w:t>7</w:t>
      </w:r>
      <w:r w:rsidRPr="003A66CD">
        <w:noBreakHyphen/>
        <w:t>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6E4A9D" w:rsidRDefault="006E4A9D">
      <w:pPr>
        <w:pStyle w:val="Header"/>
        <w:tabs>
          <w:tab w:val="clear" w:pos="8640"/>
          <w:tab w:val="left" w:pos="4320"/>
        </w:tabs>
      </w:pPr>
      <w:r>
        <w:tab/>
        <w:t>Senator MASSEY</w:t>
      </w:r>
      <w:r w:rsidR="008416B9">
        <w:t xml:space="preserve"> </w:t>
      </w:r>
      <w:r>
        <w:t>asked unanimous consent to make a motion to recall the Bill from the Committee on Judiciary.</w:t>
      </w:r>
    </w:p>
    <w:p w:rsidR="006E4A9D" w:rsidRDefault="006E4A9D">
      <w:pPr>
        <w:pStyle w:val="Header"/>
        <w:tabs>
          <w:tab w:val="clear" w:pos="8640"/>
          <w:tab w:val="left" w:pos="4320"/>
        </w:tabs>
      </w:pPr>
    </w:p>
    <w:p w:rsidR="006E4A9D" w:rsidRDefault="006E4A9D">
      <w:pPr>
        <w:pStyle w:val="Header"/>
        <w:tabs>
          <w:tab w:val="clear" w:pos="8640"/>
          <w:tab w:val="left" w:pos="4320"/>
        </w:tabs>
      </w:pPr>
      <w:r>
        <w:tab/>
        <w:t xml:space="preserve">The Bill was recalled from the Committee on </w:t>
      </w:r>
      <w:r w:rsidR="00474D44">
        <w:t>Judiciary</w:t>
      </w:r>
      <w:r>
        <w:t xml:space="preserve"> and ordered placed on the Calendar for consideration tomorrow.</w:t>
      </w:r>
    </w:p>
    <w:p w:rsidR="006E4A9D" w:rsidRDefault="006E4A9D">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416B9" w:rsidRDefault="008416B9" w:rsidP="008416B9"/>
    <w:p w:rsidR="008416B9" w:rsidRDefault="008416B9" w:rsidP="008416B9">
      <w:r>
        <w:tab/>
        <w:t>S. 1308</w:t>
      </w:r>
      <w:r w:rsidR="00CE1548">
        <w:fldChar w:fldCharType="begin"/>
      </w:r>
      <w:r>
        <w:instrText xml:space="preserve"> XE "</w:instrText>
      </w:r>
      <w:r>
        <w:tab/>
        <w:instrText>S. 1308" \b</w:instrText>
      </w:r>
      <w:r w:rsidR="00CE1548">
        <w:fldChar w:fldCharType="end"/>
      </w:r>
      <w:r>
        <w:t xml:space="preserve"> -- Senator Jackson:  A SENATE RESOLUTION TO EXPRESS THE PROFOUND SYMPATHY OF THE MEMBERS OF THE SOUTH CAROLINA SENATE UPON THE PASSING OF LIEUTENANT ULYSSES FLEMMING OF RICHLAND COUNTY AND TO EXTEND THE DEEPEST SYMPATHY TO HIS FAMILY AND MANY FRIENDS.</w:t>
      </w:r>
    </w:p>
    <w:p w:rsidR="008416B9" w:rsidRDefault="008416B9" w:rsidP="008416B9">
      <w:r>
        <w:t>l:\s-res\dj\004ulys.mrh.dj.docx</w:t>
      </w:r>
    </w:p>
    <w:p w:rsidR="008416B9" w:rsidRDefault="008416B9" w:rsidP="008416B9">
      <w:r>
        <w:tab/>
        <w:t>The Senate Resolution was adopted.</w:t>
      </w:r>
    </w:p>
    <w:p w:rsidR="008416B9" w:rsidRDefault="008416B9" w:rsidP="008416B9"/>
    <w:p w:rsidR="008416B9" w:rsidRDefault="008416B9" w:rsidP="008416B9">
      <w:r>
        <w:tab/>
        <w:t>S. 1309</w:t>
      </w:r>
      <w:r w:rsidR="00CE1548">
        <w:fldChar w:fldCharType="begin"/>
      </w:r>
      <w:r>
        <w:instrText xml:space="preserve"> XE "</w:instrText>
      </w:r>
      <w:r>
        <w:tab/>
        <w:instrText>S. 1309" \b</w:instrText>
      </w:r>
      <w:r w:rsidR="00CE1548">
        <w:fldChar w:fldCharType="end"/>
      </w:r>
      <w:r>
        <w:t xml:space="preserve"> -- Senators Shealy, Cromer, Massey, Setzler, Courson and Young:  A SENATE RESOLUTION TO HONOR THE SACRIFICE MADE BY LANCE CORPORAL KYLE CARPENTER OF THE UNITED STATES MARINE CORPS, SERIOUSLY WOUNDED WHILE SERVING A TOUR OF MILITARY DUTY IN </w:t>
      </w:r>
      <w:r>
        <w:lastRenderedPageBreak/>
        <w:t>AFGHANISTAN, AND TO EXPRESS TO THIS COURAGEOUS SERVICEMAN THE DEEPEST APPRECIATION OF A GRATEFUL STATE AND NATION.</w:t>
      </w:r>
    </w:p>
    <w:p w:rsidR="008416B9" w:rsidRDefault="008416B9" w:rsidP="008416B9">
      <w:r>
        <w:t>l:\s-res\ks\041kyle.mrh.ks.docx</w:t>
      </w:r>
    </w:p>
    <w:p w:rsidR="008416B9" w:rsidRDefault="008416B9" w:rsidP="008416B9">
      <w:r>
        <w:tab/>
        <w:t>The Senate Resolution was adopted.</w:t>
      </w:r>
    </w:p>
    <w:p w:rsidR="008416B9" w:rsidRDefault="008416B9" w:rsidP="008416B9"/>
    <w:p w:rsidR="008416B9" w:rsidRDefault="008416B9" w:rsidP="008416B9">
      <w:r>
        <w:tab/>
        <w:t>S. 1310</w:t>
      </w:r>
      <w:r w:rsidR="00CE1548">
        <w:fldChar w:fldCharType="begin"/>
      </w:r>
      <w:r>
        <w:instrText xml:space="preserve"> XE "</w:instrText>
      </w:r>
      <w:r>
        <w:tab/>
        <w:instrText>S. 1310" \b</w:instrText>
      </w:r>
      <w:r w:rsidR="00CE1548">
        <w:fldChar w:fldCharType="end"/>
      </w:r>
      <w:r>
        <w:t xml:space="preserve"> -- Senator Jackson:  A SENATE RESOLUTION TO RECOGNIZE AND HONOR WFMV, COLUMBIA'S INSPIRATION STATION 95.3FM, FOR TWENTY YEARS OF KEEPING THE COLUMBIA COMMUNITY INFORMED AND ENTERTAINED WITH TREND-SETTING GOSPEL MUSIC AND NEWS HEADLINES, AND TO CELEBRATE WITH THE WFMV STAFF AND LISTENING FAMILY THEIR JOYOUS TWENTIETH ANNIVERSARY TO BE OBSERVED AT THE FAMILY FEST AND MEMORIAL TRIBUTE HELD AT COLUMBIA'S FINLAY PARK.</w:t>
      </w:r>
    </w:p>
    <w:p w:rsidR="008416B9" w:rsidRDefault="008416B9" w:rsidP="008416B9">
      <w:r>
        <w:t>l:\council\bills\gm\24124htc14.docx</w:t>
      </w:r>
    </w:p>
    <w:p w:rsidR="008416B9" w:rsidRDefault="008416B9" w:rsidP="008416B9">
      <w:r>
        <w:tab/>
        <w:t>The Senate Resolution was adopted.</w:t>
      </w:r>
    </w:p>
    <w:p w:rsidR="008416B9" w:rsidRDefault="008416B9" w:rsidP="008416B9"/>
    <w:p w:rsidR="008416B9" w:rsidRDefault="008416B9" w:rsidP="008416B9">
      <w:r>
        <w:tab/>
        <w:t>S. 1311</w:t>
      </w:r>
      <w:r w:rsidR="00CE1548">
        <w:fldChar w:fldCharType="begin"/>
      </w:r>
      <w:r>
        <w:instrText xml:space="preserve"> XE "</w:instrText>
      </w:r>
      <w:r>
        <w:tab/>
        <w:instrText>S. 1311" \b</w:instrText>
      </w:r>
      <w:r w:rsidR="00CE1548">
        <w:fldChar w:fldCharType="end"/>
      </w:r>
      <w:r>
        <w:t xml:space="preserve"> -- Senators Young, Setzler and Massey:  A BILL TO AMEND ACT 588 OF 1986, AS AMENDED, RELATING TO THE ESTABLISHMENT OF SINGLE-MEMBER ELECTION DISTRICTS FOR THE SCHOOL BOARD OF AIKEN COUNTY, SO AS TO REAPPORTION THE DISTRICTS BEGINNING WITH THE SCHOOL BOARD ELECTIONS IN 2014, TO REDESIGNATE THE MAP NUMBER ON WHICH THESE  DISTRICTS MAY BE FOUND, AND TO PROVIDE DEMOGRAPHIC INFORMATION REGARDING THE REAPPORTIONED ELECTION DISTRICTS.</w:t>
      </w:r>
    </w:p>
    <w:p w:rsidR="008416B9" w:rsidRDefault="008416B9" w:rsidP="008416B9">
      <w:r>
        <w:t>l:\council\bills\ggs\22645zw14.docx</w:t>
      </w:r>
    </w:p>
    <w:p w:rsidR="008416B9" w:rsidRDefault="008416B9" w:rsidP="008416B9">
      <w:r>
        <w:tab/>
        <w:t>Read the first time and ordered placed on the Local and Uncontested Calendar.</w:t>
      </w:r>
    </w:p>
    <w:p w:rsidR="008416B9" w:rsidRDefault="008416B9" w:rsidP="008416B9"/>
    <w:p w:rsidR="008416B9" w:rsidRDefault="008416B9" w:rsidP="008416B9">
      <w:r>
        <w:tab/>
        <w:t>S. 1312</w:t>
      </w:r>
      <w:r w:rsidR="00CE1548">
        <w:fldChar w:fldCharType="begin"/>
      </w:r>
      <w:r>
        <w:instrText xml:space="preserve"> XE "</w:instrText>
      </w:r>
      <w:r>
        <w:tab/>
        <w:instrText>S. 1312" \b</w:instrText>
      </w:r>
      <w:r w:rsidR="00CE1548">
        <w:fldChar w:fldCharType="end"/>
      </w:r>
      <w:r>
        <w:t xml:space="preserve"> -- Senator Campsen:  A BILL TO REPEAL ACT ___, R 186, S. 1284 OF 2014, RELATING TO THE REAPPORTIONMENT OF THE SPECIFIC ELECTION DISTRICTS FROM WHICH MEMBERS OF THE BOARD OF TRUSTEES OF THE SCHOOL DISTRICT OF COLLETON COUNTY ARE ELECTED.</w:t>
      </w:r>
    </w:p>
    <w:p w:rsidR="008416B9" w:rsidRDefault="008416B9" w:rsidP="008416B9">
      <w:r>
        <w:t>l:\s-res\gec\064coll.mrh.gec.docx</w:t>
      </w:r>
    </w:p>
    <w:p w:rsidR="008416B9" w:rsidRDefault="008416B9" w:rsidP="008416B9">
      <w:r>
        <w:tab/>
        <w:t>Read the first time and ordered placed on the Local and Uncontested Calendar.</w:t>
      </w:r>
    </w:p>
    <w:p w:rsidR="008416B9" w:rsidRDefault="008416B9" w:rsidP="008416B9"/>
    <w:p w:rsidR="008416B9" w:rsidRDefault="008416B9" w:rsidP="008416B9">
      <w:r>
        <w:tab/>
        <w:t>S. 1313</w:t>
      </w:r>
      <w:r w:rsidR="00CE1548">
        <w:fldChar w:fldCharType="begin"/>
      </w:r>
      <w:r>
        <w:instrText xml:space="preserve"> XE "</w:instrText>
      </w:r>
      <w:r>
        <w:tab/>
        <w:instrText>S. 1313" \b</w:instrText>
      </w:r>
      <w:r w:rsidR="00CE1548">
        <w:fldChar w:fldCharType="end"/>
      </w:r>
      <w:r>
        <w:t xml:space="preserve"> -- Judiciary Committee:  A JOINT RESOLUTION TO APPROVE REGULATIONS OF THE SOUTH CAROLINA CRIMINAL JUSTICE ACADEMY, RELATING TO APPLICATION FOR ISSUANCE OR RE-ISSUANCE OF CERTIFICATION, DESIGNATED AS REGULATION DOCUMENT NUMBER 4374, PURSUANT TO THE PROVISIONS OF ARTICLE 1, CHAPTER 23, TITLE 1 OF THE 1976 CODE.</w:t>
      </w:r>
    </w:p>
    <w:p w:rsidR="008416B9" w:rsidRDefault="008416B9" w:rsidP="008416B9">
      <w:r>
        <w:t>l:\council\bills\dbs\31201ac14.docx</w:t>
      </w:r>
    </w:p>
    <w:p w:rsidR="008416B9" w:rsidRDefault="008416B9" w:rsidP="008416B9">
      <w:r>
        <w:tab/>
        <w:t>Read the first time and ordered placed on the Calendar without reference.</w:t>
      </w:r>
    </w:p>
    <w:p w:rsidR="008416B9" w:rsidRDefault="008416B9" w:rsidP="008416B9"/>
    <w:p w:rsidR="008416B9" w:rsidRDefault="008416B9" w:rsidP="008416B9">
      <w:r>
        <w:tab/>
        <w:t>S. 1314</w:t>
      </w:r>
      <w:r w:rsidR="00CE1548">
        <w:fldChar w:fldCharType="begin"/>
      </w:r>
      <w:r>
        <w:instrText xml:space="preserve"> XE "</w:instrText>
      </w:r>
      <w:r>
        <w:tab/>
        <w:instrText>S. 1314" \b</w:instrText>
      </w:r>
      <w:r w:rsidR="00CE1548">
        <w:fldChar w:fldCharType="end"/>
      </w:r>
      <w:r>
        <w:t xml:space="preserve"> -- Judiciary Committee:  A JOINT RESOLUTION TO APPROVE REGULATIONS OF THE SOUTH CAROLINA CRIMINAL JUSTICE ACADEMY, RELATING TO LAW ENFORCEMENT OFFICER AND E-911 OFFICER TRAINING AND CERTIFICATION, DESIGNATED AS REGULATION DOCUMENT NUMBER 4350, PURSUANT TO THE PROVISIONS OF ARTICLE 1, CHAPTER 23, TITLE 1 OF THE 1976 CODE.</w:t>
      </w:r>
    </w:p>
    <w:p w:rsidR="008416B9" w:rsidRDefault="008416B9" w:rsidP="008416B9">
      <w:r>
        <w:t>l:\council\bills\dbs\31198ac14.docx</w:t>
      </w:r>
    </w:p>
    <w:p w:rsidR="008416B9" w:rsidRDefault="008416B9" w:rsidP="008416B9">
      <w:r>
        <w:tab/>
        <w:t>Read the first time and ordered placed on the Calendar without reference.</w:t>
      </w:r>
    </w:p>
    <w:p w:rsidR="008416B9" w:rsidRDefault="008416B9" w:rsidP="008416B9"/>
    <w:p w:rsidR="008416B9" w:rsidRDefault="008416B9" w:rsidP="008416B9">
      <w:r>
        <w:tab/>
        <w:t>S. 1315</w:t>
      </w:r>
      <w:r w:rsidR="00CE1548">
        <w:fldChar w:fldCharType="begin"/>
      </w:r>
      <w:r>
        <w:instrText xml:space="preserve"> XE "</w:instrText>
      </w:r>
      <w:r>
        <w:tab/>
        <w:instrText>S. 1315" \b</w:instrText>
      </w:r>
      <w:r w:rsidR="00CE1548">
        <w:fldChar w:fldCharType="end"/>
      </w:r>
      <w:r>
        <w:t xml:space="preserve"> -- Judiciary Committee:  A JOINT RESOLUTION TO APPROVE REGULATIONS OF THE SOUTH CAROLINA CRIMINAL JUSTICE ACADEMY, RELATING TO REQUIREMENT OF GOOD CHARACTER, DESIGNATED AS REGULATION DOCUMENT NUMBER 4370, PURSUANT TO THE PROVISIONS OF ARTICLE 1, CHAPTER 23, TITLE 1 OF THE 1976 CODE.</w:t>
      </w:r>
    </w:p>
    <w:p w:rsidR="008416B9" w:rsidRDefault="008416B9" w:rsidP="008416B9">
      <w:r>
        <w:t>l:\council\bills\dbs\31200ac14.docx</w:t>
      </w:r>
    </w:p>
    <w:p w:rsidR="008416B9" w:rsidRDefault="008416B9" w:rsidP="008416B9">
      <w:r>
        <w:tab/>
        <w:t>Read the first time and ordered placed on the Calendar without reference.</w:t>
      </w:r>
    </w:p>
    <w:p w:rsidR="008416B9" w:rsidRDefault="008416B9" w:rsidP="008416B9"/>
    <w:p w:rsidR="008416B9" w:rsidRDefault="008416B9" w:rsidP="008416B9">
      <w:r>
        <w:tab/>
        <w:t>S. 1316</w:t>
      </w:r>
      <w:r w:rsidR="00CE1548">
        <w:fldChar w:fldCharType="begin"/>
      </w:r>
      <w:r>
        <w:instrText xml:space="preserve"> XE "</w:instrText>
      </w:r>
      <w:r>
        <w:tab/>
        <w:instrText>S. 1316" \b</w:instrText>
      </w:r>
      <w:r w:rsidR="00CE1548">
        <w:fldChar w:fldCharType="end"/>
      </w:r>
      <w:r>
        <w:t xml:space="preserve"> -- Judiciary Committee:  A JOINT RESOLUTION TO APPROVE REGULATIONS OF THE SOUTH CAROLINA CRIMINAL JUSTICE ACADEMY, RELATING TO ALLOW E-911 OPERATORS ONE YEAR TO ATTEND TRAINING AT THE ACADEMY, DESIGNATED AS REGULATION DOCUMENT NUMBER 4369, PURSUANT TO THE PROVISIONS OF ARTICLE 1, CHAPTER 23, TITLE 1 OF THE 1976 CODE.</w:t>
      </w:r>
    </w:p>
    <w:p w:rsidR="008416B9" w:rsidRDefault="008416B9" w:rsidP="008416B9">
      <w:r>
        <w:t>l:\council\bills\dbs\31199ac14.docx</w:t>
      </w:r>
    </w:p>
    <w:p w:rsidR="008416B9" w:rsidRDefault="008416B9" w:rsidP="008416B9">
      <w:r>
        <w:tab/>
        <w:t>Read the first time and ordered placed on the Calendar without reference.</w:t>
      </w:r>
    </w:p>
    <w:p w:rsidR="008416B9" w:rsidRDefault="008416B9" w:rsidP="008416B9"/>
    <w:p w:rsidR="008416B9" w:rsidRDefault="008416B9" w:rsidP="008416B9">
      <w:r>
        <w:tab/>
        <w:t>S. 1317</w:t>
      </w:r>
      <w:r w:rsidR="00CE1548">
        <w:fldChar w:fldCharType="begin"/>
      </w:r>
      <w:r>
        <w:instrText xml:space="preserve"> XE "</w:instrText>
      </w:r>
      <w:r>
        <w:tab/>
        <w:instrText>S. 1317" \b</w:instrText>
      </w:r>
      <w:r w:rsidR="00CE1548">
        <w:fldChar w:fldCharType="end"/>
      </w:r>
      <w:r>
        <w:t xml:space="preserve"> -- Senators Alexander and Jackson:  A SENATE RESOLUTION TO CONGRATULATE COMMAND CHIEF MASTER SERGEANT LAWRENCE W. CROWSON OF THE SOUTH CAROLINA AIR NATIONAL GUARD UPON THE OCCASION OF HIS RETIREMENT, TO COMMEND HIM FOR HIS MANY YEARS OF SERVICE TO THE STATE OF SOUTH CAROLINA, AND TO EXTEND BEST WISHES FOR MUCH SUCCESS AND FULFILLMENT IN THE DAYS AHEAD.</w:t>
      </w:r>
    </w:p>
    <w:p w:rsidR="008416B9" w:rsidRDefault="008416B9" w:rsidP="008416B9">
      <w:r>
        <w:t>l:\council\bills\rm\1638cm14.docx</w:t>
      </w:r>
    </w:p>
    <w:p w:rsidR="008416B9" w:rsidRDefault="008416B9" w:rsidP="008416B9">
      <w:r>
        <w:tab/>
        <w:t>The Senate Resolution was adopted.</w:t>
      </w:r>
    </w:p>
    <w:p w:rsidR="008416B9" w:rsidRDefault="008416B9" w:rsidP="008416B9"/>
    <w:p w:rsidR="008416B9" w:rsidRDefault="008416B9" w:rsidP="008416B9">
      <w:r>
        <w:tab/>
        <w:t>S. 1318</w:t>
      </w:r>
      <w:r w:rsidR="00CE1548">
        <w:fldChar w:fldCharType="begin"/>
      </w:r>
      <w:r>
        <w:instrText xml:space="preserve"> XE "</w:instrText>
      </w:r>
      <w:r>
        <w:tab/>
        <w:instrText>S. 1318" \b</w:instrText>
      </w:r>
      <w:r w:rsidR="00CE1548">
        <w:fldChar w:fldCharType="end"/>
      </w:r>
      <w:r>
        <w:t xml:space="preserve"> -- Senator Lourie:  A CONCURRENT RESOLUTION TO CONGRATULATE MR. WILLIAM HAPPY HAYS OF COLUMBIA, TERRITORY REPRESENTATIVE FOR PATTERSON DENTAL COMPANIES, UPON THE OCCASION OF HIS RETIREMENT, TO COMMEND HIM FOR HIS MANY YEARS OF DEDICATED SERVICE, AND TO WISH HIM MUCH HAPPINESS AND FULFILLMENT IN ALL HIS FUTURE ENDEAVORS.</w:t>
      </w:r>
    </w:p>
    <w:p w:rsidR="008416B9" w:rsidRDefault="008416B9" w:rsidP="008416B9">
      <w:r>
        <w:t>l:\council\bills\rm\1632vr14.docx</w:t>
      </w:r>
    </w:p>
    <w:p w:rsidR="008416B9" w:rsidRDefault="008416B9" w:rsidP="008416B9">
      <w:r>
        <w:tab/>
        <w:t>The Concurrent Resolution was adopted, ordered sent to the House.</w:t>
      </w:r>
    </w:p>
    <w:p w:rsidR="008416B9" w:rsidRDefault="008416B9" w:rsidP="008416B9"/>
    <w:p w:rsidR="008416B9" w:rsidRDefault="008416B9" w:rsidP="008416B9">
      <w:r>
        <w:tab/>
        <w:t>S. 1319</w:t>
      </w:r>
      <w:r w:rsidR="00CE1548">
        <w:fldChar w:fldCharType="begin"/>
      </w:r>
      <w:r>
        <w:instrText xml:space="preserve"> XE "</w:instrText>
      </w:r>
      <w:r>
        <w:tab/>
        <w:instrText>S. 1319" \b</w:instrText>
      </w:r>
      <w:r w:rsidR="00CE1548">
        <w:fldChar w:fldCharType="end"/>
      </w:r>
      <w:r>
        <w:t xml:space="preserve"> -- Senator Lourie:  A SENATE RESOLUTION TO CONGRATULATE JOHN JONES, SPRING VALLEY HIGH SCHOOL TRACK COACH, ON BEING NAMED 2013 NATIONAL COACH OF THE YEAR IN BOYS TRACK AND FIELD BY THE NATIONAL FEDERATION OF STATE HIGH SCHOOL ASSOCIATIONS COACHES ASSOCIATION.</w:t>
      </w:r>
    </w:p>
    <w:p w:rsidR="008416B9" w:rsidRDefault="008416B9" w:rsidP="008416B9">
      <w:r>
        <w:t>l:\council\bills\rm\1641cm14.docx</w:t>
      </w:r>
    </w:p>
    <w:p w:rsidR="008416B9" w:rsidRDefault="008416B9" w:rsidP="008416B9">
      <w:r>
        <w:tab/>
        <w:t>The Senate Resolution was adopted.</w:t>
      </w:r>
    </w:p>
    <w:p w:rsidR="008416B9" w:rsidRDefault="008416B9" w:rsidP="008416B9"/>
    <w:p w:rsidR="008416B9" w:rsidRDefault="008416B9" w:rsidP="008416B9">
      <w:r>
        <w:tab/>
        <w:t>H. 5247</w:t>
      </w:r>
      <w:r w:rsidR="00CE1548">
        <w:fldChar w:fldCharType="begin"/>
      </w:r>
      <w:r>
        <w:instrText xml:space="preserve"> XE "</w:instrText>
      </w:r>
      <w:r>
        <w:tab/>
        <w:instrText>H. 5247" \b</w:instrText>
      </w:r>
      <w:r w:rsidR="00CE1548">
        <w:fldChar w:fldCharType="end"/>
      </w:r>
      <w:r>
        <w:t xml:space="preserve"> -- Rep. G. A. Brown:  A CONCURRENT RESOLUTION TO REQUEST THAT THE DEPARTMENT OF TRANSPORTATION NAME THE INTERSECTION LOCATED AT THE JUNCTION OF SOUTH CAROLINA HIGHWAY 441 AND ORANGE STREET IN LEE COUNTY THE "JOHN 'MR. SING' FRANKLIN INTERSECTION" AND ERECT APPROPRIATE MARKERS OR SIGNS AT EACH ENTRANCE TO THIS INTERSECTION THAT CONTAIN THIS DESIGNATION.</w:t>
      </w:r>
    </w:p>
    <w:p w:rsidR="008416B9" w:rsidRDefault="008416B9" w:rsidP="008416B9">
      <w:r>
        <w:tab/>
        <w:t>The Concurrent Resolution was introduced and referred to the Committee on Transportation.</w:t>
      </w:r>
    </w:p>
    <w:p w:rsidR="008416B9" w:rsidRDefault="008416B9" w:rsidP="008416B9"/>
    <w:p w:rsidR="008416B9" w:rsidRDefault="008416B9" w:rsidP="008416B9">
      <w:r>
        <w:tab/>
        <w:t>H. 5272</w:t>
      </w:r>
      <w:r w:rsidR="00CE1548">
        <w:fldChar w:fldCharType="begin"/>
      </w:r>
      <w:r>
        <w:instrText xml:space="preserve"> XE "</w:instrText>
      </w:r>
      <w:r>
        <w:tab/>
        <w:instrText>H. 5272" \b</w:instrText>
      </w:r>
      <w:r w:rsidR="00CE1548">
        <w:fldChar w:fldCharType="end"/>
      </w:r>
      <w:r>
        <w:t xml:space="preserve"> -- Reps. Hardee and Edge:  A CONCURRENT RESOLUTION TO REQUEST THAT THE DEPARTMENT OF TRANSPORTATION RENAME "STALVEY BELLAMY INTERSECTION" WHICH IS LOCATED AT THE JUNCTURE OF SOUTH CAROLINA HIGHWAYS 9 AND 57 IN HORRY COUNTY "STEVENS CROSSROADS" TO REFLECT ITS HISTORICAL DESIGNATION AND ERECT APPROPRIATE MARKERS OR SIGNS AT THIS INTERSECTION THAT CONTAIN THIS DESIGNATION.</w:t>
      </w:r>
    </w:p>
    <w:p w:rsidR="008416B9" w:rsidRDefault="008416B9" w:rsidP="008416B9">
      <w:r>
        <w:tab/>
        <w:t>The Concurrent Resolution was introduced and referred to the Committee on Transportation.</w:t>
      </w:r>
    </w:p>
    <w:p w:rsidR="008416B9" w:rsidRDefault="008416B9" w:rsidP="008416B9"/>
    <w:p w:rsidR="008416B9" w:rsidRDefault="008416B9" w:rsidP="008416B9">
      <w:r>
        <w:tab/>
        <w:t>H. 5281</w:t>
      </w:r>
      <w:r w:rsidR="00CE1548">
        <w:fldChar w:fldCharType="begin"/>
      </w:r>
      <w:r>
        <w:instrText xml:space="preserve"> XE "</w:instrText>
      </w:r>
      <w:r>
        <w:tab/>
        <w:instrText>H. 5281" \b</w:instrText>
      </w:r>
      <w:r w:rsidR="00CE1548">
        <w:fldChar w:fldCharType="end"/>
      </w:r>
      <w:r>
        <w:t xml:space="preserve"> -- Reps. Barfield, H. A. Crawford, Clemmons, Anderson, Hardwick, George, Goldfinch, Hardee, Hayes and Ryhal:  A CONCURRENT RESOLUTION TO RECOGNIZE AND HONOR WILBUR L. "WILL" GARLAND FOR EXTRAORDINARY SERVICE TO HIS COMMUNITY AND TO THE PALMETTO STATE AS AN EDUCATOR AND PUBLIC OFFICIAL.</w:t>
      </w:r>
    </w:p>
    <w:p w:rsidR="008416B9" w:rsidRDefault="008416B9" w:rsidP="008416B9">
      <w:r>
        <w:tab/>
        <w:t>The Concurrent Resolution was adopted, ordered sent to the House.</w:t>
      </w:r>
    </w:p>
    <w:p w:rsidR="008416B9" w:rsidRDefault="008416B9" w:rsidP="008416B9"/>
    <w:p w:rsidR="008416B9" w:rsidRDefault="008416B9" w:rsidP="008416B9">
      <w:r>
        <w:tab/>
        <w:t>H. 5282</w:t>
      </w:r>
      <w:r w:rsidR="00CE1548">
        <w:fldChar w:fldCharType="begin"/>
      </w:r>
      <w:r>
        <w:instrText xml:space="preserve"> XE "</w:instrText>
      </w:r>
      <w:r>
        <w:tab/>
        <w:instrText>H. 5282" \b</w:instrText>
      </w:r>
      <w:r w:rsidR="00CE1548">
        <w:fldChar w:fldCharType="end"/>
      </w:r>
      <w:r>
        <w:t xml:space="preserve"> -- Rep. Harrell:  A CONCURRENT RESOLUTION TO PROVIDE THAT PURSUANT TO SECTION 9, ARTICLE III, OF THE CONSTITUTION OF THIS STATE, 1895, WHEN THE RESPECTIVE HOUSES OF THE GENERAL ASSEMBLY ADJOURN ON THURSDAY, JUNE 5, 2014, NOT LATER THAN 5:00 P.M., OR ANYTIME EARLIER, EACH HOUSE SHALL STAND ADJOURNED TO MEET IN STATEWIDE SESSION AT 12:00 NOON ON TUESDAY, JUNE 17, 2014, AND CONTINUE IN STATEWIDE SESSION, IF NECESSARY, UNTIL NOT LATER THAN 5:00 P.M. ON THURSDAY, JUNE 19, 2014, FOR THE CONSIDERATION OF CERTAIN SPECIFIED MATTERS, AND TO PROVIDE THAT WHEN THE RESPECTIVE HOUSES OF THE GENERAL ASSEMBLY ADJOURN NOT LATER THAN MONDAY, NOVEMBER 10, 2014, THE GENERAL ASSEMBLY SHALL STAND ADJOURNED SINE DIE.</w:t>
      </w:r>
    </w:p>
    <w:p w:rsidR="008416B9" w:rsidRDefault="008416B9" w:rsidP="008416B9">
      <w:r>
        <w:tab/>
        <w:t>The Concurrent Resolution was introduced and referred to the Committee on Judiciary.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440E60" w:rsidRDefault="00C55A3B">
      <w:pPr>
        <w:pStyle w:val="Header"/>
        <w:tabs>
          <w:tab w:val="clear" w:pos="8640"/>
          <w:tab w:val="left" w:pos="4320"/>
        </w:tabs>
      </w:pPr>
      <w:r>
        <w:tab/>
      </w:r>
      <w:r w:rsidR="00440E60">
        <w:t>Senator LARRY MARTIN from the Committee on Judiciary submitted a favorable with amendment report on:</w:t>
      </w:r>
    </w:p>
    <w:p w:rsidR="00440E60" w:rsidRPr="00F277B2" w:rsidRDefault="00440E60" w:rsidP="00440E60">
      <w:r>
        <w:tab/>
      </w:r>
      <w:r w:rsidRPr="00F277B2">
        <w:t>S. 657</w:t>
      </w:r>
      <w:r w:rsidR="00CE1548" w:rsidRPr="00F277B2">
        <w:fldChar w:fldCharType="begin"/>
      </w:r>
      <w:r w:rsidRPr="00F277B2">
        <w:instrText xml:space="preserve"> XE "S. 657" \b </w:instrText>
      </w:r>
      <w:r w:rsidR="00CE1548" w:rsidRPr="00F277B2">
        <w:fldChar w:fldCharType="end"/>
      </w:r>
      <w:r w:rsidRPr="00F277B2">
        <w:t xml:space="preserve"> -- Senator L. Martin:  </w:t>
      </w:r>
      <w:r w:rsidRPr="00F277B2">
        <w:rPr>
          <w:szCs w:val="30"/>
        </w:rPr>
        <w:t xml:space="preserve">A BILL </w:t>
      </w:r>
      <w:r w:rsidRPr="00F277B2">
        <w:rPr>
          <w:color w:val="000000" w:themeColor="text1"/>
          <w:szCs w:val="24"/>
          <w:u w:color="000000" w:themeColor="text1"/>
        </w:rPr>
        <w:t>TO AMEND SECTION 22</w:t>
      </w:r>
      <w:r w:rsidRPr="00F277B2">
        <w:rPr>
          <w:color w:val="000000" w:themeColor="text1"/>
          <w:szCs w:val="24"/>
          <w:u w:color="000000" w:themeColor="text1"/>
        </w:rPr>
        <w:noBreakHyphen/>
        <w:t>2</w:t>
      </w:r>
      <w:r w:rsidRPr="00F277B2">
        <w:rPr>
          <w:color w:val="000000" w:themeColor="text1"/>
          <w:szCs w:val="24"/>
          <w:u w:color="000000" w:themeColor="text1"/>
        </w:rPr>
        <w:noBreakHyphen/>
        <w:t>190, CODE OF LAWS OF SOUTH CAROLINA, 1976, AS AMENDED, RELATING TO MAGISTRATE JURY AREAS IN EACH COUNTY, SO AS TO REVISE AND UPDATE THE TERRITORIAL DESCRIPTIONS OF THE JURY AREAS AND PROVIDE REFERENCES TO PUBLIC MAPS SHOWING THE JURY AREAS.</w:t>
      </w:r>
    </w:p>
    <w:p w:rsidR="00440E60" w:rsidRDefault="00440E60">
      <w:pPr>
        <w:pStyle w:val="Header"/>
        <w:tabs>
          <w:tab w:val="clear" w:pos="8640"/>
          <w:tab w:val="left" w:pos="4320"/>
        </w:tabs>
      </w:pPr>
      <w:r>
        <w:tab/>
        <w:t>Ordered for consideration tomorrow.</w:t>
      </w:r>
    </w:p>
    <w:p w:rsidR="00440E60" w:rsidRDefault="00440E60">
      <w:pPr>
        <w:pStyle w:val="Header"/>
        <w:tabs>
          <w:tab w:val="clear" w:pos="8640"/>
          <w:tab w:val="left" w:pos="4320"/>
        </w:tabs>
      </w:pPr>
    </w:p>
    <w:p w:rsidR="00AC5634" w:rsidRDefault="00AC5634">
      <w:pPr>
        <w:pStyle w:val="Header"/>
        <w:tabs>
          <w:tab w:val="clear" w:pos="8640"/>
          <w:tab w:val="left" w:pos="4320"/>
        </w:tabs>
      </w:pPr>
      <w:r>
        <w:tab/>
        <w:t>Senator GROOMS from the Committee on Transportation submitted a favorable with amendment report on:</w:t>
      </w:r>
    </w:p>
    <w:p w:rsidR="00AC5634" w:rsidRPr="008B0D67" w:rsidRDefault="00AC5634" w:rsidP="00AC5634">
      <w:r>
        <w:tab/>
      </w:r>
      <w:r w:rsidRPr="008B0D67">
        <w:t>S. 718</w:t>
      </w:r>
      <w:r w:rsidR="00CE1548" w:rsidRPr="008B0D67">
        <w:fldChar w:fldCharType="begin"/>
      </w:r>
      <w:r w:rsidRPr="008B0D67">
        <w:instrText xml:space="preserve"> XE "S. 718" \b </w:instrText>
      </w:r>
      <w:r w:rsidR="00CE1548" w:rsidRPr="008B0D67">
        <w:fldChar w:fldCharType="end"/>
      </w:r>
      <w:r w:rsidRPr="008B0D67">
        <w:t xml:space="preserve"> -- Senator Alexander:  </w:t>
      </w:r>
      <w:r w:rsidRPr="008B0D67">
        <w:rPr>
          <w:szCs w:val="30"/>
        </w:rPr>
        <w:t xml:space="preserve">A BILL </w:t>
      </w:r>
      <w:r w:rsidRPr="008B0D67">
        <w:rPr>
          <w:color w:val="000000" w:themeColor="text1"/>
          <w:u w:color="000000" w:themeColor="text1"/>
        </w:rPr>
        <w:t>TO AMEND THE CODE OF LAWS OF SOUTH CAROLINA, 1976, BY ADDING SECTION 56</w:t>
      </w:r>
      <w:r w:rsidRPr="008B0D67">
        <w:rPr>
          <w:color w:val="000000" w:themeColor="text1"/>
          <w:u w:color="000000" w:themeColor="text1"/>
        </w:rPr>
        <w:noBreakHyphen/>
        <w:t>7</w:t>
      </w:r>
      <w:r w:rsidRPr="008B0D67">
        <w:rPr>
          <w:color w:val="000000" w:themeColor="text1"/>
          <w:u w:color="000000" w:themeColor="text1"/>
        </w:rPr>
        <w:noBreakHyphen/>
        <w:t>37 SO AS TO PROVIDE THAT A DRIVER OF A MOTOR VEHICLE MAY BE FOUND LIABLE OF A CIVIL PENALTY FOR VIOLATIONS REGARDING PASSING OR OVERTAKING A SCHOOL BUS IF THE VIOLATION IS CAPTURED ON A VIDEO RECORDING DEVICE MOUNTED ON THE SCHOOL BUS, TO PROVIDE PENALTIES, AND TO PROVIDE THE EVIDENTIARY PROCESS AND THE PROCESS BY WHICH A PERSON RECEIVES SERVICE OF PROCESS.</w:t>
      </w:r>
    </w:p>
    <w:p w:rsidR="00AC5634" w:rsidRDefault="00AC5634">
      <w:pPr>
        <w:pStyle w:val="Header"/>
        <w:tabs>
          <w:tab w:val="clear" w:pos="8640"/>
          <w:tab w:val="left" w:pos="4320"/>
        </w:tabs>
      </w:pPr>
      <w:r>
        <w:tab/>
        <w:t>Ordered for consideration tomorrow.</w:t>
      </w:r>
    </w:p>
    <w:p w:rsidR="00D80B71" w:rsidRDefault="00D80B71">
      <w:pPr>
        <w:pStyle w:val="Header"/>
        <w:tabs>
          <w:tab w:val="clear" w:pos="8640"/>
          <w:tab w:val="left" w:pos="4320"/>
        </w:tabs>
      </w:pPr>
    </w:p>
    <w:p w:rsidR="00D80B71" w:rsidRDefault="00DA0282">
      <w:pPr>
        <w:pStyle w:val="Header"/>
        <w:tabs>
          <w:tab w:val="clear" w:pos="8640"/>
          <w:tab w:val="left" w:pos="4320"/>
        </w:tabs>
      </w:pPr>
      <w:r>
        <w:tab/>
        <w:t>Senator O’</w:t>
      </w:r>
      <w:r w:rsidR="00D80B71">
        <w:t>DELL from the General Committee polled out S. 1019 favorable:</w:t>
      </w:r>
    </w:p>
    <w:p w:rsidR="00D80B71" w:rsidRPr="00DB32BC" w:rsidRDefault="00D80B71" w:rsidP="000A7601">
      <w:pPr>
        <w:suppressAutoHyphens/>
        <w:outlineLvl w:val="0"/>
      </w:pPr>
      <w:r>
        <w:tab/>
      </w:r>
      <w:r w:rsidRPr="00DB32BC">
        <w:t>S. 1019</w:t>
      </w:r>
      <w:r w:rsidR="00CE1548" w:rsidRPr="00DB32BC">
        <w:fldChar w:fldCharType="begin"/>
      </w:r>
      <w:r w:rsidRPr="00DB32BC">
        <w:instrText xml:space="preserve"> XE "S. 1019" \b </w:instrText>
      </w:r>
      <w:r w:rsidR="00CE1548" w:rsidRPr="00DB32BC">
        <w:fldChar w:fldCharType="end"/>
      </w:r>
      <w:r w:rsidRPr="00DB32BC">
        <w:t xml:space="preserve"> -- Senators Cleary, Campbell and Alexander:  </w:t>
      </w:r>
      <w:r w:rsidRPr="00DB32BC">
        <w:rPr>
          <w:szCs w:val="30"/>
        </w:rPr>
        <w:t xml:space="preserve">A SENATE RESOLUTION </w:t>
      </w:r>
      <w:r w:rsidRPr="00DB32BC">
        <w:rPr>
          <w:color w:val="000000" w:themeColor="text1"/>
          <w:u w:color="000000" w:themeColor="text1"/>
        </w:rPr>
        <w:t>TO COMMEND AND SUPPORT THE DEMOCRATIZATION EFFORTS OF TAIWAN AND THE NATION</w:t>
      </w:r>
      <w:r>
        <w:rPr>
          <w:color w:val="000000" w:themeColor="text1"/>
          <w:u w:color="000000" w:themeColor="text1"/>
        </w:rPr>
        <w:t>’</w:t>
      </w:r>
      <w:r w:rsidRPr="00DB32BC">
        <w:rPr>
          <w:color w:val="000000" w:themeColor="text1"/>
          <w:u w:color="000000" w:themeColor="text1"/>
        </w:rPr>
        <w:t>S MEANINGFUL PARTICIPATION IN THE WORLD HEALTH ORGANIZATION, THE INTERNATIONAL CIVIL AVIATION ORGANIZATION, THE UNITED NATIONS FRAMEWORK CONVENTION ON CLIMATE CHANGE, AND OTHER INTERNATIONAL ORGANIZATIONS, AND TO EXTEND MOST SINCERE BEST WISHES FOR CONTINUED COOPERATION AND SUCCESS.</w:t>
      </w:r>
    </w:p>
    <w:p w:rsidR="00D80B71" w:rsidRDefault="00D80B71">
      <w:pPr>
        <w:pStyle w:val="Header"/>
        <w:tabs>
          <w:tab w:val="clear" w:pos="8640"/>
          <w:tab w:val="left" w:pos="4320"/>
        </w:tabs>
      </w:pPr>
    </w:p>
    <w:p w:rsidR="00D80B71" w:rsidRDefault="00D80B71" w:rsidP="00D443DC">
      <w:pPr>
        <w:pStyle w:val="Header"/>
        <w:keepNext/>
        <w:tabs>
          <w:tab w:val="clear" w:pos="8640"/>
          <w:tab w:val="left" w:pos="4320"/>
        </w:tabs>
        <w:jc w:val="center"/>
        <w:rPr>
          <w:b/>
        </w:rPr>
      </w:pPr>
      <w:r>
        <w:rPr>
          <w:b/>
        </w:rPr>
        <w:t>Poll of the General Committee</w:t>
      </w:r>
    </w:p>
    <w:p w:rsidR="00D80B71" w:rsidRDefault="00D80B71" w:rsidP="00D443DC">
      <w:pPr>
        <w:pStyle w:val="Header"/>
        <w:keepNext/>
        <w:tabs>
          <w:tab w:val="clear" w:pos="8640"/>
          <w:tab w:val="left" w:pos="4320"/>
        </w:tabs>
        <w:jc w:val="center"/>
      </w:pPr>
      <w:r>
        <w:rPr>
          <w:b/>
        </w:rPr>
        <w:t>Polled 16; Ayes 14; Nays 0; Abstain 2; Not Voting 1</w:t>
      </w:r>
    </w:p>
    <w:p w:rsidR="00D80B71" w:rsidRDefault="00D80B71" w:rsidP="00D443DC">
      <w:pPr>
        <w:pStyle w:val="Header"/>
        <w:keepNext/>
        <w:tabs>
          <w:tab w:val="clear" w:pos="8640"/>
          <w:tab w:val="left" w:pos="4320"/>
        </w:tabs>
        <w:jc w:val="center"/>
      </w:pPr>
    </w:p>
    <w:p w:rsidR="00D80B71" w:rsidRPr="00D80B71" w:rsidRDefault="00D80B71" w:rsidP="00D443DC">
      <w:pPr>
        <w:pStyle w:val="Header"/>
        <w:keepNext/>
        <w:tabs>
          <w:tab w:val="clear" w:pos="8640"/>
          <w:tab w:val="left" w:pos="4320"/>
        </w:tabs>
        <w:jc w:val="center"/>
      </w:pPr>
      <w:r>
        <w:rPr>
          <w:b/>
        </w:rPr>
        <w:t>AYES</w:t>
      </w:r>
    </w:p>
    <w:p w:rsidR="00D80B71" w:rsidRDefault="00D80B71" w:rsidP="00D80B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O’Dell</w:t>
      </w:r>
      <w:r>
        <w:tab/>
        <w:t>Sheheen</w:t>
      </w:r>
      <w:r>
        <w:tab/>
        <w:t>Reese</w:t>
      </w:r>
    </w:p>
    <w:p w:rsidR="00D80B71" w:rsidRDefault="00D80B71" w:rsidP="00D80B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Lourie</w:t>
      </w:r>
      <w:r>
        <w:tab/>
        <w:t>Bryant</w:t>
      </w:r>
      <w:r>
        <w:tab/>
        <w:t>Jackson</w:t>
      </w:r>
    </w:p>
    <w:p w:rsidR="00D80B71" w:rsidRDefault="00D80B71" w:rsidP="00D80B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Cleary</w:t>
      </w:r>
      <w:r>
        <w:tab/>
        <w:t>Bright</w:t>
      </w:r>
    </w:p>
    <w:p w:rsidR="00D80B71" w:rsidRDefault="00D80B71" w:rsidP="00D80B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McGill</w:t>
      </w:r>
      <w:r>
        <w:tab/>
        <w:t>Verdin</w:t>
      </w:r>
      <w:r>
        <w:tab/>
        <w:t>Campbell</w:t>
      </w:r>
    </w:p>
    <w:p w:rsidR="00D80B71" w:rsidRDefault="00D80B71" w:rsidP="00D80B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Shealy</w:t>
      </w:r>
      <w:r>
        <w:tab/>
        <w:t>Young</w:t>
      </w:r>
    </w:p>
    <w:p w:rsidR="00D80B71" w:rsidRDefault="00D80B71" w:rsidP="00D80B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80B71" w:rsidRDefault="00D80B71" w:rsidP="00D80B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Total--14</w:t>
      </w:r>
    </w:p>
    <w:p w:rsidR="00D80B71" w:rsidRDefault="00D80B71" w:rsidP="00D80B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D80B71" w:rsidRPr="00D80B71" w:rsidRDefault="00D80B71" w:rsidP="00D80B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D80B71" w:rsidRDefault="00D80B71" w:rsidP="00D80B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80B71" w:rsidRPr="00D80B71" w:rsidRDefault="00D80B71" w:rsidP="00D80B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D80B71" w:rsidRDefault="00D80B71" w:rsidP="00D80B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80B71" w:rsidRPr="00D80B71" w:rsidRDefault="00D80B71" w:rsidP="00D80B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ABSTAIN</w:t>
      </w:r>
    </w:p>
    <w:p w:rsidR="00D80B71" w:rsidRDefault="00D443DC" w:rsidP="00D80B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sidRPr="00D443DC">
        <w:rPr>
          <w:i/>
        </w:rPr>
        <w:t>Martin, Shane</w:t>
      </w:r>
      <w:r w:rsidR="00D80B71">
        <w:tab/>
        <w:t>Kimpson</w:t>
      </w:r>
    </w:p>
    <w:p w:rsidR="00D80B71" w:rsidRDefault="00D80B71" w:rsidP="00D80B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80B71" w:rsidRPr="00D80B71" w:rsidRDefault="00D80B71" w:rsidP="00D80B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D80B71" w:rsidRDefault="00D80B71" w:rsidP="00D80B7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80B71" w:rsidRPr="00D80B71" w:rsidRDefault="00D80B71" w:rsidP="00D80B71">
      <w:pPr>
        <w:pStyle w:val="Header"/>
        <w:tabs>
          <w:tab w:val="clear" w:pos="8640"/>
          <w:tab w:val="left" w:pos="4320"/>
        </w:tabs>
        <w:jc w:val="center"/>
      </w:pPr>
      <w:r>
        <w:rPr>
          <w:b/>
        </w:rPr>
        <w:t>NOT VOTING</w:t>
      </w:r>
    </w:p>
    <w:p w:rsidR="00D80B71" w:rsidRDefault="00D80B71">
      <w:pPr>
        <w:pStyle w:val="Header"/>
        <w:tabs>
          <w:tab w:val="clear" w:pos="8640"/>
          <w:tab w:val="left" w:pos="4320"/>
        </w:tabs>
      </w:pPr>
      <w:r>
        <w:t>Hutto</w:t>
      </w:r>
    </w:p>
    <w:p w:rsidR="00D80B71" w:rsidRPr="00D80B71" w:rsidRDefault="00D80B71" w:rsidP="00D80B71">
      <w:pPr>
        <w:pStyle w:val="Header"/>
        <w:tabs>
          <w:tab w:val="clear" w:pos="8640"/>
          <w:tab w:val="left" w:pos="4320"/>
        </w:tabs>
        <w:jc w:val="center"/>
      </w:pPr>
      <w:r>
        <w:rPr>
          <w:b/>
        </w:rPr>
        <w:t>Total--1</w:t>
      </w:r>
    </w:p>
    <w:p w:rsidR="00D80B71" w:rsidRDefault="00D80B71" w:rsidP="00D80B71">
      <w:pPr>
        <w:pStyle w:val="Header"/>
        <w:tabs>
          <w:tab w:val="clear" w:pos="8640"/>
          <w:tab w:val="left" w:pos="4320"/>
        </w:tabs>
      </w:pPr>
    </w:p>
    <w:p w:rsidR="00D80B71" w:rsidRDefault="00D80B71" w:rsidP="00D80B71">
      <w:pPr>
        <w:pStyle w:val="Header"/>
        <w:tabs>
          <w:tab w:val="clear" w:pos="8640"/>
          <w:tab w:val="left" w:pos="4320"/>
        </w:tabs>
      </w:pPr>
      <w:r>
        <w:tab/>
        <w:t>Ordered for consideration tomorrow.</w:t>
      </w:r>
    </w:p>
    <w:p w:rsidR="00D80B71" w:rsidRDefault="00D80B71" w:rsidP="00D80B71">
      <w:pPr>
        <w:pStyle w:val="Header"/>
        <w:tabs>
          <w:tab w:val="clear" w:pos="8640"/>
          <w:tab w:val="left" w:pos="4320"/>
        </w:tabs>
      </w:pPr>
    </w:p>
    <w:p w:rsidR="00440E60" w:rsidRDefault="00440E60" w:rsidP="00D80B71">
      <w:pPr>
        <w:pStyle w:val="Header"/>
        <w:tabs>
          <w:tab w:val="clear" w:pos="8640"/>
          <w:tab w:val="left" w:pos="4320"/>
        </w:tabs>
      </w:pPr>
      <w:r>
        <w:tab/>
        <w:t>Senator RANKIN from the Committee on Judiciary submitted a favorable report on:</w:t>
      </w:r>
    </w:p>
    <w:p w:rsidR="00440E60" w:rsidRPr="00872A62" w:rsidRDefault="00440E60" w:rsidP="00440E60">
      <w:r>
        <w:tab/>
      </w:r>
      <w:r w:rsidRPr="00872A62">
        <w:t>S. 1283</w:t>
      </w:r>
      <w:r w:rsidR="00CE1548" w:rsidRPr="00872A62">
        <w:fldChar w:fldCharType="begin"/>
      </w:r>
      <w:r w:rsidRPr="00872A62">
        <w:instrText xml:space="preserve"> XE </w:instrText>
      </w:r>
      <w:r>
        <w:instrText>“</w:instrText>
      </w:r>
      <w:r w:rsidRPr="00872A62">
        <w:instrText>S. 1283</w:instrText>
      </w:r>
      <w:r>
        <w:instrText>”</w:instrText>
      </w:r>
      <w:r w:rsidRPr="00872A62">
        <w:instrText xml:space="preserve"> \b </w:instrText>
      </w:r>
      <w:r w:rsidR="00CE1548" w:rsidRPr="00872A62">
        <w:fldChar w:fldCharType="end"/>
      </w:r>
      <w:r w:rsidRPr="00872A62">
        <w:t xml:space="preserve"> -- </w:t>
      </w:r>
      <w:r>
        <w:t>Senators L. Martin, Thurmond, Alexander, Cromer and Rankin</w:t>
      </w:r>
      <w:r w:rsidRPr="00872A62">
        <w:t xml:space="preserve">:  </w:t>
      </w:r>
      <w:r w:rsidRPr="00872A62">
        <w:rPr>
          <w:szCs w:val="30"/>
        </w:rPr>
        <w:t xml:space="preserve">A BILL </w:t>
      </w:r>
      <w:r w:rsidRPr="00872A62">
        <w:t>TO AMEND THE CODE OF LAWS OF SOUTH CAROLINA, 1976, BY ADDING SECTION 61</w:t>
      </w:r>
      <w:r w:rsidRPr="00872A62">
        <w:noBreakHyphen/>
        <w:t>6</w:t>
      </w:r>
      <w:r w:rsidRPr="00872A62">
        <w:noBreakHyphen/>
        <w:t>4157 SO AS TO PROVIDE THAT IT IS UNLAWFUL FOR A PERSON TO USE, OFFER FOR USE, PURCHASE, OFFER TO PURCHASE, SELL, OFFER TO SELL, OR POSSESS POWDERED ALCOHOL OR FOR A LICENSE HOLDER FOR ON</w:t>
      </w:r>
      <w:r w:rsidRPr="00872A62">
        <w:noBreakHyphen/>
        <w:t>PREMISES OR OFF</w:t>
      </w:r>
      <w:r w:rsidRPr="00872A62">
        <w:noBreakHyphen/>
        <w:t>PREMISES CONSUMPTION OF ALCOHOLIC LIQUORS TO USE POWDERED ALCOHOL AS AN ALCOHOLIC BEVERAGE, AND TO PROVIDE PENALTIES AND EXCEPTIONS.</w:t>
      </w:r>
    </w:p>
    <w:p w:rsidR="00440E60" w:rsidRDefault="00440E60">
      <w:pPr>
        <w:pStyle w:val="Header"/>
        <w:tabs>
          <w:tab w:val="clear" w:pos="8640"/>
          <w:tab w:val="left" w:pos="4320"/>
        </w:tabs>
      </w:pPr>
      <w:r>
        <w:tab/>
        <w:t>Ordered for consideration tomorrow.</w:t>
      </w:r>
    </w:p>
    <w:p w:rsidR="00440E60" w:rsidRDefault="00440E60">
      <w:pPr>
        <w:pStyle w:val="Header"/>
        <w:tabs>
          <w:tab w:val="clear" w:pos="8640"/>
          <w:tab w:val="left" w:pos="4320"/>
        </w:tabs>
      </w:pPr>
    </w:p>
    <w:p w:rsidR="00C55A3B" w:rsidRDefault="00C55A3B">
      <w:pPr>
        <w:pStyle w:val="Header"/>
        <w:tabs>
          <w:tab w:val="clear" w:pos="8640"/>
          <w:tab w:val="left" w:pos="4320"/>
        </w:tabs>
      </w:pPr>
      <w:r>
        <w:tab/>
        <w:t>Senator GROOMS from the Committee on Transportation submitted a favorable report on:</w:t>
      </w:r>
    </w:p>
    <w:p w:rsidR="00C55A3B" w:rsidRPr="003D1B2E" w:rsidRDefault="00C55A3B" w:rsidP="00C55A3B">
      <w:pPr>
        <w:suppressAutoHyphens/>
        <w:outlineLvl w:val="0"/>
      </w:pPr>
      <w:r>
        <w:tab/>
      </w:r>
      <w:r w:rsidRPr="003D1B2E">
        <w:t>S. 1296</w:t>
      </w:r>
      <w:r w:rsidR="00CE1548" w:rsidRPr="003D1B2E">
        <w:fldChar w:fldCharType="begin"/>
      </w:r>
      <w:r w:rsidRPr="003D1B2E">
        <w:instrText xml:space="preserve"> XE </w:instrText>
      </w:r>
      <w:r>
        <w:instrText>“</w:instrText>
      </w:r>
      <w:r w:rsidRPr="003D1B2E">
        <w:instrText>S. 1296</w:instrText>
      </w:r>
      <w:r>
        <w:instrText>”</w:instrText>
      </w:r>
      <w:r w:rsidRPr="003D1B2E">
        <w:instrText xml:space="preserve"> \b </w:instrText>
      </w:r>
      <w:r w:rsidR="00CE1548" w:rsidRPr="003D1B2E">
        <w:fldChar w:fldCharType="end"/>
      </w:r>
      <w:r w:rsidRPr="003D1B2E">
        <w:t xml:space="preserve"> -- Senator S. Martin:  </w:t>
      </w:r>
      <w:r w:rsidRPr="003D1B2E">
        <w:rPr>
          <w:szCs w:val="30"/>
        </w:rPr>
        <w:t xml:space="preserve">A CONCURRENT RESOLUTION </w:t>
      </w:r>
      <w:r w:rsidRPr="003D1B2E">
        <w:t xml:space="preserve">TO REQUEST THAT THE DEPARTMENT OF TRANSPORTATION NAME THE INTERSECTION LOCATED AT THE JUNCTION OF UNITED STATES HIGHWAY 176 AND NEW HOPE CHURCH ROAD IN UNION COUNTY </w:t>
      </w:r>
      <w:r>
        <w:t>“</w:t>
      </w:r>
      <w:r w:rsidRPr="003D1B2E">
        <w:t>JOAN BURGESS INTERSECTION</w:t>
      </w:r>
      <w:r>
        <w:t>”</w:t>
      </w:r>
      <w:r w:rsidRPr="003D1B2E">
        <w:t xml:space="preserve"> AND ERECT APPROPRIATE MARKERS OR SIGNS AT EACH ENTRANCE OF THIS INTERSECTION THAT CONTAIN THIS DESIGNATION.</w:t>
      </w:r>
    </w:p>
    <w:p w:rsidR="00C55A3B" w:rsidRDefault="00C55A3B">
      <w:pPr>
        <w:pStyle w:val="Header"/>
        <w:tabs>
          <w:tab w:val="clear" w:pos="8640"/>
          <w:tab w:val="left" w:pos="4320"/>
        </w:tabs>
      </w:pPr>
      <w:r>
        <w:tab/>
        <w:t>Ordered for consideration tomorrow.</w:t>
      </w:r>
    </w:p>
    <w:p w:rsidR="00C55A3B" w:rsidRDefault="00C55A3B">
      <w:pPr>
        <w:pStyle w:val="Header"/>
        <w:tabs>
          <w:tab w:val="clear" w:pos="8640"/>
          <w:tab w:val="left" w:pos="4320"/>
        </w:tabs>
      </w:pPr>
    </w:p>
    <w:p w:rsidR="00440E60" w:rsidRDefault="00440E60">
      <w:pPr>
        <w:pStyle w:val="Header"/>
        <w:tabs>
          <w:tab w:val="clear" w:pos="8640"/>
          <w:tab w:val="left" w:pos="4320"/>
        </w:tabs>
      </w:pPr>
      <w:r>
        <w:tab/>
        <w:t>Senator TURNER from the Committee on Judiciary submitted a favorable with amendment report on:</w:t>
      </w:r>
    </w:p>
    <w:p w:rsidR="00440E60" w:rsidRPr="00220E71" w:rsidRDefault="00440E60" w:rsidP="00440E60">
      <w:pPr>
        <w:suppressAutoHyphens/>
        <w:outlineLvl w:val="0"/>
      </w:pPr>
      <w:r>
        <w:tab/>
      </w:r>
      <w:r w:rsidRPr="00220E71">
        <w:t>H. 3102</w:t>
      </w:r>
      <w:r w:rsidR="00CE1548" w:rsidRPr="00220E71">
        <w:fldChar w:fldCharType="begin"/>
      </w:r>
      <w:r w:rsidRPr="00220E71">
        <w:instrText xml:space="preserve"> XE "H. 3102" \b </w:instrText>
      </w:r>
      <w:r w:rsidR="00CE1548" w:rsidRPr="00220E71">
        <w:fldChar w:fldCharType="end"/>
      </w:r>
      <w:r w:rsidRPr="00220E71">
        <w:t xml:space="preserve"> -- </w:t>
      </w:r>
      <w:r>
        <w:t>Reps. Forrester, V.S. Moss, Allison, Atwater and Bingham</w:t>
      </w:r>
      <w:r w:rsidRPr="00220E71">
        <w:t xml:space="preserve">:  </w:t>
      </w:r>
      <w:r w:rsidRPr="00220E71">
        <w:rPr>
          <w:szCs w:val="30"/>
        </w:rPr>
        <w:t xml:space="preserve">A BILL </w:t>
      </w:r>
      <w:r w:rsidRPr="00220E71">
        <w:t xml:space="preserve">TO AMEND THE CODE OF LAWS OF SOUTH CAROLINA, 1976, SO AS TO ENACT </w:t>
      </w:r>
      <w:r>
        <w:t>“</w:t>
      </w:r>
      <w:r w:rsidRPr="00220E71">
        <w:t>JAIDON</w:t>
      </w:r>
      <w:r>
        <w:t>’</w:t>
      </w:r>
      <w:r w:rsidRPr="00220E71">
        <w:t>S LAW</w:t>
      </w:r>
      <w:r>
        <w:t>”</w:t>
      </w:r>
      <w:r w:rsidRPr="00220E71">
        <w:t>; TO AMEND SECTION 63</w:t>
      </w:r>
      <w:r w:rsidRPr="00220E71">
        <w:noBreakHyphen/>
        <w:t>7</w:t>
      </w:r>
      <w:r w:rsidRPr="00220E71">
        <w:noBreakHyphen/>
        <w:t>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w:t>
      </w:r>
      <w:r w:rsidRPr="00220E71">
        <w:noBreakHyphen/>
        <w:t>7</w:t>
      </w:r>
      <w:r w:rsidRPr="00220E71">
        <w:noBreakHyphen/>
        <w:t>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w:t>
      </w:r>
      <w:r w:rsidRPr="00220E71">
        <w:noBreakHyphen/>
        <w:t>7</w:t>
      </w:r>
      <w:r w:rsidRPr="00220E71">
        <w:noBreakHyphen/>
        <w:t>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w:t>
      </w:r>
      <w:r w:rsidRPr="00220E71">
        <w:noBreakHyphen/>
        <w:t>STRAND DRUG TESTS OVER A NINE</w:t>
      </w:r>
      <w:r w:rsidRPr="00220E71">
        <w:noBreakHyphen/>
        <w:t>MONTH PERIOD; AND TO PROVIDE THAT THE DEPARTMENT SHALL FILE SUCH A PETITION IF A PARENT FAILED TWICE IN A TWELVE</w:t>
      </w:r>
      <w:r w:rsidRPr="00220E71">
        <w:noBreakHyphen/>
        <w:t>MONTH PERIOD TO COMPLY WITH THE TERMS OF A TREATMENT PLAN OR PLACEMENT PLAN; TO AMEND SECTION 63</w:t>
      </w:r>
      <w:r w:rsidRPr="00220E71">
        <w:noBreakHyphen/>
        <w:t>7</w:t>
      </w:r>
      <w:r w:rsidRPr="00220E71">
        <w:noBreakHyphen/>
        <w:t>1940, RELATING TO COURT</w:t>
      </w:r>
      <w:r w:rsidRPr="00220E71">
        <w:noBreakHyphen/>
        <w:t>ORDERED PLACEMENT OF A PERSON IN THE CENTRAL REGISTRY FOR CHILD ABUSE AND NEGLECT, SO AS TO PROVIDE THAT THE COURT SHALL ORDER THAT A PERSON BE PLACED IN THE REGISTRY IF THE PERSON GAVE BIRTH TO THE CHILD AND THE CHILD TESTED POSITIVE FOR DRUGS; AND TO AMEND SECTION 63</w:t>
      </w:r>
      <w:r w:rsidRPr="00220E71">
        <w:noBreakHyphen/>
        <w:t>7</w:t>
      </w:r>
      <w:r w:rsidRPr="00220E71">
        <w:noBreakHyphen/>
        <w:t>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w:t>
      </w:r>
      <w:r>
        <w:t>’</w:t>
      </w:r>
      <w:r w:rsidRPr="00220E71">
        <w:t>S ADDICTION TO ALCOHOL OR ILLEGAL DRUGS OR PRESCRIPTION MEDICATION ABUSE WHEN THE PARENT</w:t>
      </w:r>
      <w:r>
        <w:t>’</w:t>
      </w:r>
      <w:r w:rsidRPr="00220E71">
        <w:t>S ADDICTION IS UNLIKELY TO CHANGE WITHIN A REASONABLE TIME; AND TO PROVIDE AS A GROUND FOR TERMINATING THESE RIGHTS A PARENT BEING CONVICTED OF MURDER, VOLUNTARY MANSLAUGHTER, OR HOMICIDE BY CHILD ABUSE OF ANOTHER CHILD OF THE PARENT.</w:t>
      </w:r>
    </w:p>
    <w:p w:rsidR="00440E60" w:rsidRDefault="00440E60">
      <w:pPr>
        <w:pStyle w:val="Header"/>
        <w:tabs>
          <w:tab w:val="clear" w:pos="8640"/>
          <w:tab w:val="left" w:pos="4320"/>
        </w:tabs>
      </w:pPr>
      <w:r>
        <w:tab/>
        <w:t>Ordered for consideration tomorrow.</w:t>
      </w:r>
    </w:p>
    <w:p w:rsidR="00440E60" w:rsidRDefault="00440E60">
      <w:pPr>
        <w:pStyle w:val="Header"/>
        <w:tabs>
          <w:tab w:val="clear" w:pos="8640"/>
          <w:tab w:val="left" w:pos="4320"/>
        </w:tabs>
      </w:pPr>
    </w:p>
    <w:p w:rsidR="00C55A3B" w:rsidRDefault="00C55A3B">
      <w:pPr>
        <w:pStyle w:val="Header"/>
        <w:tabs>
          <w:tab w:val="clear" w:pos="8640"/>
          <w:tab w:val="left" w:pos="4320"/>
        </w:tabs>
      </w:pPr>
      <w:r>
        <w:tab/>
        <w:t>Senator GROOMS from the Committee on Transportation submitted a favorable report on:</w:t>
      </w:r>
    </w:p>
    <w:p w:rsidR="00C55A3B" w:rsidRPr="00EE54E8" w:rsidRDefault="00C55A3B" w:rsidP="00C55A3B">
      <w:pPr>
        <w:suppressAutoHyphens/>
        <w:outlineLvl w:val="0"/>
      </w:pPr>
      <w:r>
        <w:tab/>
      </w:r>
      <w:r w:rsidRPr="00EE54E8">
        <w:t>H. 3327</w:t>
      </w:r>
      <w:r w:rsidR="00CE1548" w:rsidRPr="00EE54E8">
        <w:fldChar w:fldCharType="begin"/>
      </w:r>
      <w:r w:rsidRPr="00EE54E8">
        <w:instrText xml:space="preserve"> XE "H. 3327" \b </w:instrText>
      </w:r>
      <w:r w:rsidR="00CE1548" w:rsidRPr="00EE54E8">
        <w:fldChar w:fldCharType="end"/>
      </w:r>
      <w:r w:rsidRPr="00EE54E8">
        <w:t xml:space="preserve"> -- Rep. Parks:  </w:t>
      </w:r>
      <w:r w:rsidRPr="00EE54E8">
        <w:rPr>
          <w:szCs w:val="30"/>
        </w:rPr>
        <w:t xml:space="preserve">A CONCURRENT RESOLUTION </w:t>
      </w:r>
      <w:r w:rsidRPr="00EE54E8">
        <w:t xml:space="preserve">TO REQUEST THAT THE DEPARTMENT OF TRANSPORTATION NAME THE PORTION OF SOUTH CAROLINA HIGHWAY 28 IN MCCORMICK COUNTY STARTING FROM ITS INTERSECTION WITH BREWER ROAD TO ITS INTERSECTION WITH RANDOLPH HAMPTON ROAD </w:t>
      </w:r>
      <w:r>
        <w:t>“</w:t>
      </w:r>
      <w:r w:rsidRPr="00EE54E8">
        <w:t>DR. MARTIN LUTHER KING, JR. MEMORIAL HIGHWAY</w:t>
      </w:r>
      <w:r>
        <w:t>”</w:t>
      </w:r>
      <w:r w:rsidRPr="00EE54E8">
        <w:t xml:space="preserve"> AND ERECT APPROPRIATE MARKERS OR SIGNS ALONG THIS PORTION OF HIGHWAY THAT CONTAIN THE WORDS </w:t>
      </w:r>
      <w:r>
        <w:t>“</w:t>
      </w:r>
      <w:r w:rsidRPr="00EE54E8">
        <w:t>DR. MARTIN LUTHER KING, JR. MEMORIAL HIGHWAY</w:t>
      </w:r>
      <w:r>
        <w:t>”</w:t>
      </w:r>
      <w:r w:rsidRPr="00EE54E8">
        <w:t>.</w:t>
      </w:r>
    </w:p>
    <w:p w:rsidR="00C55A3B" w:rsidRDefault="00C55A3B">
      <w:pPr>
        <w:pStyle w:val="Header"/>
        <w:tabs>
          <w:tab w:val="clear" w:pos="8640"/>
          <w:tab w:val="left" w:pos="4320"/>
        </w:tabs>
      </w:pPr>
      <w:r>
        <w:tab/>
        <w:t>Ordered for consideration tomorrow.</w:t>
      </w:r>
    </w:p>
    <w:p w:rsidR="00C55A3B" w:rsidRDefault="00C55A3B">
      <w:pPr>
        <w:pStyle w:val="Header"/>
        <w:tabs>
          <w:tab w:val="clear" w:pos="8640"/>
          <w:tab w:val="left" w:pos="4320"/>
        </w:tabs>
      </w:pPr>
    </w:p>
    <w:p w:rsidR="00440E60" w:rsidRDefault="00440E60">
      <w:pPr>
        <w:pStyle w:val="Header"/>
        <w:tabs>
          <w:tab w:val="clear" w:pos="8640"/>
          <w:tab w:val="left" w:pos="4320"/>
        </w:tabs>
      </w:pPr>
      <w:r>
        <w:tab/>
        <w:t>Senator HUTTO from the Committee on Judiciary submitted a favorable with amendment report on:</w:t>
      </w:r>
    </w:p>
    <w:p w:rsidR="00440E60" w:rsidRPr="00A24201" w:rsidRDefault="00440E60" w:rsidP="00440E60">
      <w:pPr>
        <w:suppressAutoHyphens/>
        <w:outlineLvl w:val="0"/>
      </w:pPr>
      <w:r>
        <w:tab/>
      </w:r>
      <w:r w:rsidRPr="00A24201">
        <w:t>H. 3361</w:t>
      </w:r>
      <w:r w:rsidR="00CE1548" w:rsidRPr="00A24201">
        <w:fldChar w:fldCharType="begin"/>
      </w:r>
      <w:r w:rsidRPr="00A24201">
        <w:instrText xml:space="preserve"> XE "H. 3361" \b </w:instrText>
      </w:r>
      <w:r w:rsidR="00CE1548" w:rsidRPr="00A24201">
        <w:fldChar w:fldCharType="end"/>
      </w:r>
      <w:r w:rsidRPr="00A24201">
        <w:t xml:space="preserve"> -- </w:t>
      </w:r>
      <w:r>
        <w:t>Reps. Cobb</w:t>
      </w:r>
      <w:r>
        <w:noBreakHyphen/>
        <w:t>Hunter, Long, Weeks and R.L. Brown</w:t>
      </w:r>
      <w:r w:rsidRPr="00A24201">
        <w:t xml:space="preserve">:  </w:t>
      </w:r>
      <w:r w:rsidRPr="00A24201">
        <w:rPr>
          <w:szCs w:val="30"/>
        </w:rPr>
        <w:t xml:space="preserve">A BILL </w:t>
      </w:r>
      <w:r w:rsidRPr="00A24201">
        <w:t>TO AMEND SECTION 20</w:t>
      </w:r>
      <w:r w:rsidRPr="00A24201">
        <w:noBreakHyphen/>
        <w:t>4</w:t>
      </w:r>
      <w:r w:rsidRPr="00A24201">
        <w:noBreakHyphen/>
        <w:t>60, AS AMENDED, CODE OF LAWS OF SOUTH CAROLINA, 1976, RELATING TO AN ORDER FOR PROTECTION FROM DOMESTIC ABUSE, SO AS TO PROVIDE THAT THE COURT MAY PROHIBIT HARM OR HARASSMENT TO A PET ANIMAL OWNED, POSSESSED, KEPT, OR HELD BY THE PETITIONER AND TO PROVIDE THAT IN ORDERING TEMPORARY POSSESSION OF PERSONAL PROPERTY, THE COURT MAY ORDER THE TEMPORARY POSSESSION OF PET ANIMALS.</w:t>
      </w:r>
    </w:p>
    <w:p w:rsidR="00440E60" w:rsidRDefault="00440E60">
      <w:pPr>
        <w:pStyle w:val="Header"/>
        <w:tabs>
          <w:tab w:val="clear" w:pos="8640"/>
          <w:tab w:val="left" w:pos="4320"/>
        </w:tabs>
      </w:pPr>
      <w:r>
        <w:tab/>
        <w:t>Ordered for consideration tomorrow.</w:t>
      </w:r>
    </w:p>
    <w:p w:rsidR="00440E60" w:rsidRDefault="00440E60">
      <w:pPr>
        <w:pStyle w:val="Header"/>
        <w:tabs>
          <w:tab w:val="clear" w:pos="8640"/>
          <w:tab w:val="left" w:pos="4320"/>
        </w:tabs>
      </w:pPr>
    </w:p>
    <w:p w:rsidR="00440E60" w:rsidRDefault="00440E60">
      <w:pPr>
        <w:pStyle w:val="Header"/>
        <w:tabs>
          <w:tab w:val="clear" w:pos="8640"/>
          <w:tab w:val="left" w:pos="4320"/>
        </w:tabs>
      </w:pPr>
      <w:r>
        <w:tab/>
        <w:t>Senator RANKIN from the Committee on Judiciary submitted a favorable with amendment report on:</w:t>
      </w:r>
    </w:p>
    <w:p w:rsidR="00440E60" w:rsidRPr="00C23993" w:rsidRDefault="00440E60" w:rsidP="00440E60">
      <w:r>
        <w:tab/>
      </w:r>
      <w:r w:rsidRPr="00C23993">
        <w:t>H. 3539</w:t>
      </w:r>
      <w:r w:rsidR="00CE1548" w:rsidRPr="00C23993">
        <w:fldChar w:fldCharType="begin"/>
      </w:r>
      <w:r w:rsidRPr="00C23993">
        <w:instrText xml:space="preserve"> XE "H. 3539" \b </w:instrText>
      </w:r>
      <w:r w:rsidR="00CE1548" w:rsidRPr="00C23993">
        <w:fldChar w:fldCharType="end"/>
      </w:r>
      <w:r w:rsidRPr="00C23993">
        <w:t xml:space="preserve"> -- </w:t>
      </w:r>
      <w:r>
        <w:t>Reps. Rutherford and Sellers</w:t>
      </w:r>
      <w:r w:rsidRPr="00C23993">
        <w:t xml:space="preserve">:  </w:t>
      </w:r>
      <w:r w:rsidRPr="00C23993">
        <w:rPr>
          <w:szCs w:val="30"/>
        </w:rPr>
        <w:t xml:space="preserve">A BILL </w:t>
      </w:r>
      <w:r w:rsidRPr="00C23993">
        <w:rPr>
          <w:color w:val="000000" w:themeColor="text1"/>
          <w:u w:color="000000" w:themeColor="text1"/>
        </w:rPr>
        <w:t>TO AMEND SECTION 61</w:t>
      </w:r>
      <w:r w:rsidRPr="00C23993">
        <w:rPr>
          <w:color w:val="000000" w:themeColor="text1"/>
          <w:u w:color="000000" w:themeColor="text1"/>
        </w:rPr>
        <w:noBreakHyphen/>
        <w:t>6</w:t>
      </w:r>
      <w:r w:rsidRPr="00C23993">
        <w:rPr>
          <w:color w:val="000000" w:themeColor="text1"/>
          <w:u w:color="000000" w:themeColor="text1"/>
        </w:rPr>
        <w:noBreakHyphen/>
        <w:t>4160, CODE OF LAWS OF SOUTH CAROLINA, 1976, RELATING TO THE PROHIBITION ON THE SALE OF ALCOHOLIC LIQUORS ON CERTAIN DAYS, SO AS TO ALLOW THE SALE OF ALCOHOLIC LIQUORS ON STATEWIDE ELECTION DAYS.</w:t>
      </w:r>
    </w:p>
    <w:p w:rsidR="00440E60" w:rsidRDefault="00440E60">
      <w:pPr>
        <w:pStyle w:val="Header"/>
        <w:tabs>
          <w:tab w:val="clear" w:pos="8640"/>
          <w:tab w:val="left" w:pos="4320"/>
        </w:tabs>
      </w:pPr>
      <w:r>
        <w:tab/>
        <w:t>Ordered for consideration tomorrow.</w:t>
      </w:r>
    </w:p>
    <w:p w:rsidR="00440E60" w:rsidRDefault="00440E60">
      <w:pPr>
        <w:pStyle w:val="Header"/>
        <w:tabs>
          <w:tab w:val="clear" w:pos="8640"/>
          <w:tab w:val="left" w:pos="4320"/>
        </w:tabs>
      </w:pPr>
    </w:p>
    <w:p w:rsidR="00440E60" w:rsidRDefault="00440E60">
      <w:pPr>
        <w:pStyle w:val="Header"/>
        <w:tabs>
          <w:tab w:val="clear" w:pos="8640"/>
          <w:tab w:val="left" w:pos="4320"/>
        </w:tabs>
      </w:pPr>
      <w:r>
        <w:tab/>
        <w:t>Senator RANKIN from the Committee on Judiciary submitted a favorable with amendment report on:</w:t>
      </w:r>
    </w:p>
    <w:p w:rsidR="00440E60" w:rsidRPr="008647BE" w:rsidRDefault="00440E60" w:rsidP="00440E60">
      <w:pPr>
        <w:suppressAutoHyphens/>
        <w:outlineLvl w:val="0"/>
      </w:pPr>
      <w:r>
        <w:tab/>
      </w:r>
      <w:r w:rsidRPr="008647BE">
        <w:t>H. 3626</w:t>
      </w:r>
      <w:r w:rsidR="00CE1548" w:rsidRPr="008647BE">
        <w:fldChar w:fldCharType="begin"/>
      </w:r>
      <w:r w:rsidRPr="008647BE">
        <w:instrText xml:space="preserve"> XE "H. 3626" \b </w:instrText>
      </w:r>
      <w:r w:rsidR="00CE1548" w:rsidRPr="008647BE">
        <w:fldChar w:fldCharType="end"/>
      </w:r>
      <w:r w:rsidRPr="008647BE">
        <w:t xml:space="preserve"> -- </w:t>
      </w:r>
      <w:r>
        <w:t>Reps. Lucas, Williams, Munnerlyn, Lowe, Bannister, Finlay and Weeks</w:t>
      </w:r>
      <w:r w:rsidRPr="008647BE">
        <w:t xml:space="preserve">:  </w:t>
      </w:r>
      <w:r w:rsidRPr="008647BE">
        <w:rPr>
          <w:szCs w:val="30"/>
        </w:rPr>
        <w:t xml:space="preserve">A BILL </w:t>
      </w:r>
      <w:r w:rsidRPr="008647BE">
        <w:t>TO AMEND THE CODE OF LAWS OF SOUTH CAROLINA, 1976, BY ADDING SECTION 61</w:t>
      </w:r>
      <w:r w:rsidRPr="008647BE">
        <w:noBreakHyphen/>
        <w:t>4</w:t>
      </w:r>
      <w:r w:rsidRPr="008647BE">
        <w:noBreakHyphen/>
        <w:t xml:space="preserve">515 SO AS TO PROVIDE THAT THE OWNER OF A </w:t>
      </w:r>
      <w:r>
        <w:t>“</w:t>
      </w:r>
      <w:r w:rsidRPr="008647BE">
        <w:t>MOTORSPORTS ENTERTAINMENT COMPLEX</w:t>
      </w:r>
      <w:r>
        <w:t>”</w:t>
      </w:r>
      <w:r w:rsidRPr="008647BE">
        <w:t xml:space="preserve"> LOCATED IN THIS STATE OR HIS DESIGNEE MAY APPLY FOR AND BE ISSUED AN ANNUAL LICENSE WHICH AUTHORIZES THE PURCHASE, SALE, AND CONSUMPTION OF BEER AND WINE AT ANY OCCASION HELD ON THE GROUNDS OF THE COMPLEX YEAR ROUND ON ANY DAY OF THE WEEK, TO PROVIDE FOR THE TERMS AND CONDITIONS FOR THIS ANNUAL LICENSE, INCLUDING THE FEE, AND TO PROVIDE FOR OTHER MATTERS RELATING TO THE ADMINISTRATION OF THIS LICENSE AND APPLICABLE ALCOHOLIC BEVERAGE CONTROL LAWS IN CONNECTION WITH THE USE OF THIS LICENSE; AND BY ADDING SECTION 61</w:t>
      </w:r>
      <w:r w:rsidRPr="008647BE">
        <w:noBreakHyphen/>
        <w:t>6</w:t>
      </w:r>
      <w:r w:rsidRPr="008647BE">
        <w:noBreakHyphen/>
        <w:t xml:space="preserve">2016 SO AS TO PROVIDE THAT THE OWNER OF A </w:t>
      </w:r>
      <w:r>
        <w:t>“</w:t>
      </w:r>
      <w:r w:rsidRPr="008647BE">
        <w:t>MOTORSPORTS ENTERTAINMENT COMPLEX</w:t>
      </w:r>
      <w:r>
        <w:t>”</w:t>
      </w:r>
      <w:r w:rsidRPr="008647BE">
        <w:t>,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w:t>
      </w:r>
    </w:p>
    <w:p w:rsidR="00440E60" w:rsidRDefault="00440E60">
      <w:pPr>
        <w:pStyle w:val="Header"/>
        <w:tabs>
          <w:tab w:val="clear" w:pos="8640"/>
          <w:tab w:val="left" w:pos="4320"/>
        </w:tabs>
      </w:pPr>
      <w:r>
        <w:tab/>
        <w:t>Ordered for consideration tomorrow.</w:t>
      </w:r>
    </w:p>
    <w:p w:rsidR="00440E60" w:rsidRDefault="00440E60">
      <w:pPr>
        <w:pStyle w:val="Header"/>
        <w:tabs>
          <w:tab w:val="clear" w:pos="8640"/>
          <w:tab w:val="left" w:pos="4320"/>
        </w:tabs>
      </w:pPr>
    </w:p>
    <w:p w:rsidR="00C55A3B" w:rsidRDefault="00C55A3B">
      <w:pPr>
        <w:pStyle w:val="Header"/>
        <w:tabs>
          <w:tab w:val="clear" w:pos="8640"/>
          <w:tab w:val="left" w:pos="4320"/>
        </w:tabs>
      </w:pPr>
      <w:r>
        <w:tab/>
        <w:t>Senator GROOMS from the Committee on Transportation submitted a favorable report on:</w:t>
      </w:r>
    </w:p>
    <w:p w:rsidR="00C55A3B" w:rsidRPr="004C0757" w:rsidRDefault="00C55A3B" w:rsidP="00C55A3B">
      <w:pPr>
        <w:suppressAutoHyphens/>
        <w:outlineLvl w:val="0"/>
      </w:pPr>
      <w:r>
        <w:tab/>
      </w:r>
      <w:r w:rsidRPr="004C0757">
        <w:t>H. 3904</w:t>
      </w:r>
      <w:r w:rsidR="00CE1548" w:rsidRPr="004C0757">
        <w:fldChar w:fldCharType="begin"/>
      </w:r>
      <w:r w:rsidRPr="004C0757">
        <w:instrText xml:space="preserve"> XE "H. 3904" \b </w:instrText>
      </w:r>
      <w:r w:rsidR="00CE1548" w:rsidRPr="004C0757">
        <w:fldChar w:fldCharType="end"/>
      </w:r>
      <w:r w:rsidRPr="004C0757">
        <w:t xml:space="preserve"> -- Reps. Daning, Crosby, Merrill, Simrill and Lucas:  </w:t>
      </w:r>
      <w:r w:rsidRPr="004C0757">
        <w:rPr>
          <w:szCs w:val="30"/>
        </w:rPr>
        <w:t xml:space="preserve">A BILL </w:t>
      </w:r>
      <w:r w:rsidRPr="004C0757">
        <w:t>TO AMEND SECTION 56</w:t>
      </w:r>
      <w:r w:rsidRPr="004C0757">
        <w:noBreakHyphen/>
        <w:t>3</w:t>
      </w:r>
      <w:r w:rsidRPr="004C0757">
        <w:noBreakHyphen/>
        <w:t>2340, CODE OF LAWS OF SOUTH CAROLINA, 1976, RELATING TO THE DEPARTMENT OF MOTOR VEHICLES ALLOWING LICENSED MOTOR VEHICLE DEALERS TO ISSUE FIRST TIME MOTOR VEHICLE REGISTRATION AND LICENSE TAGS DIRECTLY FROM THEIR DEALERSHIPS, SO AS TO MAKE A TECHNICAL CHANGE, TO PROVIDE THAT THE DEPARTMENT MAY CERTIFY THIRD</w:t>
      </w:r>
      <w:r w:rsidRPr="004C0757">
        <w:noBreakHyphen/>
        <w:t>PARTY PROVIDERS TO PROCESS TITLE, LICENSE PLATES, TEMPORARY LICENSE PLATES, AND VEHICLE REGISTRATION TRANSACTIONS ON BEHALF OF THE DEPARTMENT, TO PROVIDE THAT THE DEPARTMENT AND THIRD-PARTY PROVIDERS MAY COLLECT TRANSACTION FEES FROM ENTITIES WHO TRANSMIT OR RETRIEVE CERTAIN DATA FROM THE DEPARTMENT; AND TO AMEND SECTION 56</w:t>
      </w:r>
      <w:r w:rsidRPr="004C0757">
        <w:noBreakHyphen/>
        <w:t>19</w:t>
      </w:r>
      <w:r w:rsidRPr="004C0757">
        <w:noBreakHyphen/>
        <w:t>265, AS AMENDED, RELATING TO LIENS RECORDED AGAINST MOTOR VEHICLES AND MOBILE HOMES BY THE DEPARTMENT OF MOTOR VEHICLES, SO AS TO MAKE TECHNICAL CHANGES, TO PROVIDE THAT LIEN RECORDINGS MAY BE ELECTRONICALLY TRANSMITTED TO THE DEPARTMENT, TO PROVIDE THAT THE OWNERS OF MOTOR VEHICLES OR MOBILE HOMES MAY RETAIN THE ELECTRONIC COPY OF THE VEHICLE</w:t>
      </w:r>
      <w:r>
        <w:t>’</w:t>
      </w:r>
      <w:r w:rsidRPr="004C0757">
        <w:t xml:space="preserve">S TITLE WITH THE DEPARTMENT ONCE ALL LIENS ARE SATISFIED, AND TO PROVIDE THAT THE DEPARTMENT MAY CONVENE A WORKING GROUP TO DEVELOP PROGRAM SPECIFICATIONS </w:t>
      </w:r>
      <w:r w:rsidR="00EA63F2">
        <w:br w:type="page"/>
      </w:r>
      <w:r w:rsidRPr="004C0757">
        <w:t>RELATING TO GOVERNING THE TRANSMISSION OF ELECTRONIC LIEN INFORMATION.</w:t>
      </w:r>
    </w:p>
    <w:p w:rsidR="00C55A3B" w:rsidRDefault="00C55A3B">
      <w:pPr>
        <w:pStyle w:val="Header"/>
        <w:tabs>
          <w:tab w:val="clear" w:pos="8640"/>
          <w:tab w:val="left" w:pos="4320"/>
        </w:tabs>
      </w:pPr>
      <w:r>
        <w:tab/>
        <w:t>Ordered for consideration tomorrow.</w:t>
      </w:r>
    </w:p>
    <w:p w:rsidR="00C55A3B" w:rsidRDefault="00C55A3B">
      <w:pPr>
        <w:pStyle w:val="Header"/>
        <w:tabs>
          <w:tab w:val="clear" w:pos="8640"/>
          <w:tab w:val="left" w:pos="4320"/>
        </w:tabs>
      </w:pPr>
    </w:p>
    <w:p w:rsidR="00440E60" w:rsidRDefault="00440E60">
      <w:pPr>
        <w:pStyle w:val="Header"/>
        <w:tabs>
          <w:tab w:val="clear" w:pos="8640"/>
          <w:tab w:val="left" w:pos="4320"/>
        </w:tabs>
      </w:pPr>
      <w:r>
        <w:tab/>
        <w:t>Senator HEMBREE from the Committee on Judiciary submitted a favorable report on:</w:t>
      </w:r>
    </w:p>
    <w:p w:rsidR="00440E60" w:rsidRPr="00E57489" w:rsidRDefault="00440E60" w:rsidP="00440E60">
      <w:pPr>
        <w:suppressAutoHyphens/>
        <w:outlineLvl w:val="0"/>
      </w:pPr>
      <w:r>
        <w:tab/>
      </w:r>
      <w:r w:rsidRPr="00E57489">
        <w:t>H. 3958</w:t>
      </w:r>
      <w:r w:rsidR="00CE1548" w:rsidRPr="00E57489">
        <w:fldChar w:fldCharType="begin"/>
      </w:r>
      <w:r w:rsidRPr="00E57489">
        <w:instrText xml:space="preserve"> XE "H. 3958" \b </w:instrText>
      </w:r>
      <w:r w:rsidR="00CE1548" w:rsidRPr="00E57489">
        <w:fldChar w:fldCharType="end"/>
      </w:r>
      <w:r w:rsidRPr="00E57489">
        <w:t xml:space="preserve"> -- Rep. Quinn:  </w:t>
      </w:r>
      <w:r w:rsidRPr="00E57489">
        <w:rPr>
          <w:szCs w:val="30"/>
        </w:rPr>
        <w:t xml:space="preserve">A BILL </w:t>
      </w:r>
      <w:r w:rsidRPr="00E57489">
        <w:t xml:space="preserve">TO AMEND CHAPTER 23, TITLE 23, CODE OF LAWS OF SOUTH CAROLINA, 1976, RELATING TO THE LAW ENFORCEMENT TRAINING COUNCIL, SO AS TO PROVIDE THAT THIS CHAPTER ALSO RELATES TO THE CRIMINAL JUSTICE ACADEMY, TO PROVIDE DEFINITIONS FOR THE TERMS </w:t>
      </w:r>
      <w:r>
        <w:t>“</w:t>
      </w:r>
      <w:r w:rsidRPr="00E57489">
        <w:t>ACADEMY</w:t>
      </w:r>
      <w:r>
        <w:t>”</w:t>
      </w:r>
      <w:r w:rsidRPr="00E57489">
        <w:t xml:space="preserve"> AND </w:t>
      </w:r>
      <w:r>
        <w:t>“</w:t>
      </w:r>
      <w:r w:rsidRPr="00E57489">
        <w:t>DIRECTOR</w:t>
      </w:r>
      <w:r>
        <w:t>”</w:t>
      </w:r>
      <w:r w:rsidRPr="00E57489">
        <w:t>, TO CORRECT CERTAIN REFERENCES, AND TO MAKE TECHNICAL CHANGES; TO AMEND SECTION 17</w:t>
      </w:r>
      <w:r w:rsidRPr="00E57489">
        <w:noBreakHyphen/>
        <w:t>5</w:t>
      </w:r>
      <w:r w:rsidRPr="00E57489">
        <w:noBreakHyphen/>
        <w:t xml:space="preserve">130, AS AMENDED, RELATING TO THE QUALIFICATIONS FOR THE ELECTION OF AND TRAINING FOR CORONERS, SO AS TO SUBSTITUTE THE TERM </w:t>
      </w:r>
      <w:r>
        <w:t>“</w:t>
      </w:r>
      <w:r w:rsidRPr="00E57489">
        <w:t>SOUTH CAROLINA CRIMINAL JUSTICE ACADEMY</w:t>
      </w:r>
      <w:r>
        <w:t>”</w:t>
      </w:r>
      <w:r w:rsidRPr="00E57489">
        <w:t xml:space="preserve"> FOR THE TERM </w:t>
      </w:r>
      <w:r>
        <w:t>“</w:t>
      </w:r>
      <w:r w:rsidRPr="00E57489">
        <w:t>DEPARTMENT OF PUBLIC SAFETY</w:t>
      </w:r>
      <w:r>
        <w:t>”</w:t>
      </w:r>
      <w:r w:rsidRPr="00E57489">
        <w:t>; TO AMEND SECTION 24</w:t>
      </w:r>
      <w:r w:rsidRPr="00E57489">
        <w:noBreakHyphen/>
        <w:t>5</w:t>
      </w:r>
      <w:r w:rsidRPr="00E57489">
        <w:noBreakHyphen/>
        <w:t xml:space="preserve">340, RELATING TO RESERVE DETENTION OFFICERS, SO AS TO SUBSTITUTE THE TERM </w:t>
      </w:r>
      <w:r>
        <w:t>“</w:t>
      </w:r>
      <w:r w:rsidRPr="00E57489">
        <w:t>SOUTH CAROLINA CRIMINAL JUSTICE ACADEMY</w:t>
      </w:r>
      <w:r>
        <w:t>”</w:t>
      </w:r>
      <w:r w:rsidRPr="00E57489">
        <w:t xml:space="preserve"> FOR THE TERM </w:t>
      </w:r>
      <w:r>
        <w:t>“</w:t>
      </w:r>
      <w:r w:rsidRPr="00E57489">
        <w:t>DEPARTMENT OF PUBLIC SAFETY</w:t>
      </w:r>
      <w:r>
        <w:t>”</w:t>
      </w:r>
      <w:r w:rsidRPr="00E57489">
        <w:t>; TO AMEND SECTIONS 63</w:t>
      </w:r>
      <w:r w:rsidRPr="00E57489">
        <w:noBreakHyphen/>
        <w:t>19</w:t>
      </w:r>
      <w:r w:rsidRPr="00E57489">
        <w:noBreakHyphen/>
        <w:t>1860 AND 63</w:t>
      </w:r>
      <w:r w:rsidRPr="00E57489">
        <w:noBreakHyphen/>
        <w:t>19</w:t>
      </w:r>
      <w:r w:rsidRPr="00E57489">
        <w:noBreakHyphen/>
        <w:t xml:space="preserve">1880, BOTH RELATING TO THE CONDITIONAL RELEASE OF A JUVENILE AND THE EMPLOYMENT OF PROBATION COUNSELORS, SO AS TO SUBSTITUTE THE TERM </w:t>
      </w:r>
      <w:r>
        <w:t>“</w:t>
      </w:r>
      <w:r w:rsidRPr="00E57489">
        <w:t>SOUTH CAROLINA LAW ENFORCEMENT TRAINING COUNCIL</w:t>
      </w:r>
      <w:r>
        <w:t>”</w:t>
      </w:r>
      <w:r w:rsidRPr="00E57489">
        <w:t xml:space="preserve"> FOR THE TERM </w:t>
      </w:r>
      <w:r>
        <w:t>“</w:t>
      </w:r>
      <w:r w:rsidRPr="00E57489">
        <w:t>DEPARTMENT OF PUBLIC SAFETY</w:t>
      </w:r>
      <w:r>
        <w:t>”</w:t>
      </w:r>
      <w:r w:rsidRPr="00E57489">
        <w:t>, AND TO CORRECT CERTAIN REFERENCES TO THE CODE OF LAWS.</w:t>
      </w:r>
    </w:p>
    <w:p w:rsidR="00440E60" w:rsidRDefault="00440E60">
      <w:pPr>
        <w:pStyle w:val="Header"/>
        <w:tabs>
          <w:tab w:val="clear" w:pos="8640"/>
          <w:tab w:val="left" w:pos="4320"/>
        </w:tabs>
      </w:pPr>
      <w:r>
        <w:tab/>
        <w:t>Ordered for consideration tomorrow.</w:t>
      </w:r>
    </w:p>
    <w:p w:rsidR="00440E60" w:rsidRDefault="00440E60">
      <w:pPr>
        <w:pStyle w:val="Header"/>
        <w:tabs>
          <w:tab w:val="clear" w:pos="8640"/>
          <w:tab w:val="left" w:pos="4320"/>
        </w:tabs>
      </w:pPr>
    </w:p>
    <w:p w:rsidR="00440E60" w:rsidRDefault="00440E60">
      <w:pPr>
        <w:pStyle w:val="Header"/>
        <w:tabs>
          <w:tab w:val="clear" w:pos="8640"/>
          <w:tab w:val="left" w:pos="4320"/>
        </w:tabs>
      </w:pPr>
      <w:r>
        <w:tab/>
        <w:t xml:space="preserve">Senator </w:t>
      </w:r>
      <w:r w:rsidR="00E80DE0">
        <w:t xml:space="preserve">HUTTO </w:t>
      </w:r>
      <w:r>
        <w:t>the Committee on Judiciary submitted a favorable report on:</w:t>
      </w:r>
    </w:p>
    <w:p w:rsidR="00440E60" w:rsidRPr="00E6568F" w:rsidRDefault="00440E60" w:rsidP="00440E60">
      <w:pPr>
        <w:suppressAutoHyphens/>
        <w:outlineLvl w:val="0"/>
      </w:pPr>
      <w:r>
        <w:tab/>
      </w:r>
      <w:r w:rsidRPr="00E6568F">
        <w:t>H. 3959</w:t>
      </w:r>
      <w:r w:rsidR="00CE1548" w:rsidRPr="00E6568F">
        <w:fldChar w:fldCharType="begin"/>
      </w:r>
      <w:r w:rsidRPr="00E6568F">
        <w:instrText xml:space="preserve"> XE "H. 3959" \b </w:instrText>
      </w:r>
      <w:r w:rsidR="00CE1548" w:rsidRPr="00E6568F">
        <w:fldChar w:fldCharType="end"/>
      </w:r>
      <w:r w:rsidRPr="00E6568F">
        <w:t xml:space="preserve"> -- </w:t>
      </w:r>
      <w:r>
        <w:t>Reps. Kennedy, Quinn, Spires, Huggins, Atwater, Bingham, Delleney, Felder, Finlay, D.C. Moss, Norman, Pope, Sellers, Simrill, Tallon, Weeks, Wood and Whipper</w:t>
      </w:r>
      <w:r w:rsidRPr="00E6568F">
        <w:t xml:space="preserve">:  </w:t>
      </w:r>
      <w:r w:rsidRPr="00E6568F">
        <w:rPr>
          <w:szCs w:val="30"/>
        </w:rPr>
        <w:t xml:space="preserve">A BILL </w:t>
      </w:r>
      <w:r w:rsidRPr="00E6568F">
        <w:rPr>
          <w:color w:val="000000" w:themeColor="text1"/>
          <w:u w:color="000000" w:themeColor="text1"/>
        </w:rPr>
        <w:t>TO AMEND SECTION 16-15-395, AS AMENDED, CODE OF LAWS OF SOUTH CAROLINA, 1976, RELATING TO FIRST DEGREE SEXUAL EXPLOITATION OF A MINOR, SO AS TO INCLUDE THE APPEARANCE OF A MINOR IN A STATE OF SEXUALLY EXPLICIT NUDITY IN THE PURVIEW OF THE OFFENSE; TO AMEND SECTION 16</w:t>
      </w:r>
      <w:r w:rsidRPr="00E6568F">
        <w:rPr>
          <w:color w:val="000000" w:themeColor="text1"/>
          <w:u w:color="000000" w:themeColor="text1"/>
        </w:rPr>
        <w:noBreakHyphen/>
        <w:t>15</w:t>
      </w:r>
      <w:r w:rsidRPr="00E6568F">
        <w:rPr>
          <w:color w:val="000000" w:themeColor="text1"/>
          <w:u w:color="000000" w:themeColor="text1"/>
        </w:rPr>
        <w:noBreakHyphen/>
        <w:t>405, AS AMENDED, RELATING TO SECOND DEGREE SEXUAL EXPLOITATION OF A MINOR, SO AS TO INCLUDE THE APPEARANCE OF A MINOR IN A STATE OF SEXUALLY EXPLICIT NUDITY IN THE PURVIEW OF THE OFFENSE AND INCREASE THE MAXIMUM PENALTY FROM TEN TO FIFTEEN YEARS; AND TO AMEND SECTION 16</w:t>
      </w:r>
      <w:r w:rsidRPr="00E6568F">
        <w:rPr>
          <w:color w:val="000000" w:themeColor="text1"/>
          <w:u w:color="000000" w:themeColor="text1"/>
        </w:rPr>
        <w:noBreakHyphen/>
        <w:t>15</w:t>
      </w:r>
      <w:r w:rsidRPr="00E6568F">
        <w:rPr>
          <w:color w:val="000000" w:themeColor="text1"/>
          <w:u w:color="000000" w:themeColor="text1"/>
        </w:rPr>
        <w:noBreakHyphen/>
        <w:t>410, AS AMENDED, RELATING TO THIRD DEGREE SEXUAL EXPLOITATION OF A MINOR, SO AS TO INCLUDE THE APPEARANCE OF A MINOR IN A STATE OF SEXUALLY EXPLICIT NUDITY IN THE PURVIEW OF THE OFFENSE.</w:t>
      </w:r>
    </w:p>
    <w:p w:rsidR="00440E60" w:rsidRDefault="00440E60">
      <w:pPr>
        <w:pStyle w:val="Header"/>
        <w:tabs>
          <w:tab w:val="clear" w:pos="8640"/>
          <w:tab w:val="left" w:pos="4320"/>
        </w:tabs>
      </w:pPr>
      <w:r>
        <w:tab/>
        <w:t>Ordered for consideration tomorrow.</w:t>
      </w:r>
    </w:p>
    <w:p w:rsidR="00440E60" w:rsidRDefault="00440E60">
      <w:pPr>
        <w:pStyle w:val="Header"/>
        <w:tabs>
          <w:tab w:val="clear" w:pos="8640"/>
          <w:tab w:val="left" w:pos="4320"/>
        </w:tabs>
      </w:pPr>
    </w:p>
    <w:p w:rsidR="00E80DE0" w:rsidRDefault="00E80DE0">
      <w:pPr>
        <w:pStyle w:val="Header"/>
        <w:tabs>
          <w:tab w:val="clear" w:pos="8640"/>
          <w:tab w:val="left" w:pos="4320"/>
        </w:tabs>
      </w:pPr>
      <w:r>
        <w:tab/>
        <w:t>Senator TURNER from the Committee on Judiciary submitted a favorable report on:</w:t>
      </w:r>
    </w:p>
    <w:p w:rsidR="00E80DE0" w:rsidRPr="00A70631" w:rsidRDefault="00E80DE0" w:rsidP="00E80DE0">
      <w:r>
        <w:tab/>
      </w:r>
      <w:r w:rsidRPr="00A70631">
        <w:t>H. 4348</w:t>
      </w:r>
      <w:r w:rsidR="00CE1548" w:rsidRPr="00A70631">
        <w:fldChar w:fldCharType="begin"/>
      </w:r>
      <w:r w:rsidRPr="00A70631">
        <w:instrText xml:space="preserve"> XE </w:instrText>
      </w:r>
      <w:r>
        <w:instrText>“</w:instrText>
      </w:r>
      <w:r w:rsidRPr="00A70631">
        <w:instrText>H. 4348</w:instrText>
      </w:r>
      <w:r>
        <w:instrText>”</w:instrText>
      </w:r>
      <w:r w:rsidRPr="00A70631">
        <w:instrText xml:space="preserve"> \b </w:instrText>
      </w:r>
      <w:r w:rsidR="00CE1548" w:rsidRPr="00A70631">
        <w:fldChar w:fldCharType="end"/>
      </w:r>
      <w:r w:rsidRPr="00A70631">
        <w:t xml:space="preserve"> -- </w:t>
      </w:r>
      <w:r>
        <w:t>Reps. Lucas, Clemmons, Southard, Douglas, Allison, Taylor, Felder, Loftis, W.J. McLeod, Pitts, D.C. Moss and Bales</w:t>
      </w:r>
      <w:r w:rsidRPr="00A70631">
        <w:t xml:space="preserve">:  </w:t>
      </w:r>
      <w:r w:rsidRPr="00A70631">
        <w:rPr>
          <w:szCs w:val="30"/>
        </w:rPr>
        <w:t xml:space="preserve">A BILL </w:t>
      </w:r>
      <w:r w:rsidRPr="00A70631">
        <w:rPr>
          <w:color w:val="000000" w:themeColor="text1"/>
          <w:u w:color="000000" w:themeColor="text1"/>
        </w:rPr>
        <w:t>TO AMEND SECTION 63</w:t>
      </w:r>
      <w:r w:rsidRPr="00A70631">
        <w:rPr>
          <w:color w:val="000000" w:themeColor="text1"/>
          <w:u w:color="000000" w:themeColor="text1"/>
        </w:rPr>
        <w:noBreakHyphen/>
        <w:t>3</w:t>
      </w:r>
      <w:r w:rsidRPr="00A70631">
        <w:rPr>
          <w:color w:val="000000" w:themeColor="text1"/>
          <w:u w:color="000000" w:themeColor="text1"/>
        </w:rPr>
        <w:noBreakHyphen/>
        <w:t>530, AS AMENDED, CODE OF LAWS OF SOUTH CAROLINA, 1976, RELATING TO THE JURISDICTION OF THE FAMILY COURT, INCLUDING JURISDICTION TO ORDER VISITATION FOR GRANDPARENTS OF MINOR CHILDREN, SO AS TO ELIMINATE CERTAIN PREREQUISITES TO ORDERING VISITATION.</w:t>
      </w:r>
    </w:p>
    <w:p w:rsidR="00E80DE0" w:rsidRDefault="00E80DE0">
      <w:pPr>
        <w:pStyle w:val="Header"/>
        <w:tabs>
          <w:tab w:val="clear" w:pos="8640"/>
          <w:tab w:val="left" w:pos="4320"/>
        </w:tabs>
      </w:pPr>
      <w:r>
        <w:tab/>
        <w:t>Ordered for consideration tomorrow.</w:t>
      </w:r>
    </w:p>
    <w:p w:rsidR="00E80DE0" w:rsidRDefault="00E80DE0">
      <w:pPr>
        <w:pStyle w:val="Header"/>
        <w:tabs>
          <w:tab w:val="clear" w:pos="8640"/>
          <w:tab w:val="left" w:pos="4320"/>
        </w:tabs>
      </w:pPr>
    </w:p>
    <w:p w:rsidR="00E80DE0" w:rsidRDefault="00E80DE0">
      <w:pPr>
        <w:pStyle w:val="Header"/>
        <w:tabs>
          <w:tab w:val="clear" w:pos="8640"/>
          <w:tab w:val="left" w:pos="4320"/>
        </w:tabs>
      </w:pPr>
      <w:r>
        <w:tab/>
        <w:t>Senator GREGORY from the Committee on Judiciary submitted a majority favorable with amendment and Senator MALLOY a minority unfavorable report on:</w:t>
      </w:r>
    </w:p>
    <w:p w:rsidR="00E80DE0" w:rsidRPr="00D7755F" w:rsidRDefault="00E80DE0" w:rsidP="00E80DE0">
      <w:pPr>
        <w:suppressAutoHyphens/>
        <w:outlineLvl w:val="0"/>
      </w:pPr>
      <w:r>
        <w:tab/>
      </w:r>
      <w:r w:rsidRPr="00D7755F">
        <w:t>H. 4371</w:t>
      </w:r>
      <w:r w:rsidR="00CE1548" w:rsidRPr="00D7755F">
        <w:fldChar w:fldCharType="begin"/>
      </w:r>
      <w:r w:rsidRPr="00D7755F">
        <w:instrText xml:space="preserve"> XE "H. 4371" \b </w:instrText>
      </w:r>
      <w:r w:rsidR="00CE1548" w:rsidRPr="00D7755F">
        <w:fldChar w:fldCharType="end"/>
      </w:r>
      <w:r w:rsidRPr="00D7755F">
        <w:t xml:space="preserve"> -- Rep. Finlay:  </w:t>
      </w:r>
      <w:r w:rsidRPr="00D7755F">
        <w:rPr>
          <w:szCs w:val="30"/>
        </w:rPr>
        <w:t xml:space="preserve">A BILL </w:t>
      </w:r>
      <w:r w:rsidRPr="00D7755F">
        <w:t>TO AMEND THE CODE OF LAWS OF SOUTH CAROLINA, 1976, BY ADDING SECTION 15</w:t>
      </w:r>
      <w:r w:rsidRPr="00D7755F">
        <w:noBreakHyphen/>
        <w:t>75</w:t>
      </w:r>
      <w:r w:rsidRPr="00D7755F">
        <w:noBreakHyphen/>
        <w:t>70 SO AS TO PROVIDE THAT NO PERSON IN THIS STATE, IN REGARD TO PATENT OWNERSHIP AND POTENTIAL PATENT INFRINGEMENT, MAY INTENTIONALLY INTERFERE WITH THE EXISTING CONTRACTUAL RELATIONS OF ANOTHER PERSON OR INTENTIONALLY INTERFERE WITH THE PROSPECTIVE CONTRACTUAL RELATIONS OF ANOTHER PERSON, TO PROVIDE THAT A PERSON AGGRIEVED BY ANOTHER PERSON</w:t>
      </w:r>
      <w:r>
        <w:t>’</w:t>
      </w:r>
      <w:r w:rsidRPr="00D7755F">
        <w:t>S INTENTIONAL INTERFERENCE WITH HIS EXISTING CONTRACTUAL RELATIONS OR WITH HIS PROSPECTIVE CONTRACTUAL RELATIONS HAS A CAUSE OF ACTION IN BOTH INSTANCES AGAINST THAT PERSON, AND TO PROVIDE FOR THE ELEMENTS OF EACH CAUSE OF ACTION AND THE DAMAGES WHICH MAY ENSUE.</w:t>
      </w:r>
    </w:p>
    <w:p w:rsidR="00E80DE0" w:rsidRDefault="00E80DE0">
      <w:pPr>
        <w:pStyle w:val="Header"/>
        <w:tabs>
          <w:tab w:val="clear" w:pos="8640"/>
          <w:tab w:val="left" w:pos="4320"/>
        </w:tabs>
      </w:pPr>
      <w:r>
        <w:tab/>
        <w:t>Ordered for consideration tomorrow.</w:t>
      </w:r>
    </w:p>
    <w:p w:rsidR="00E80DE0" w:rsidRDefault="00E80DE0">
      <w:pPr>
        <w:pStyle w:val="Header"/>
        <w:tabs>
          <w:tab w:val="clear" w:pos="8640"/>
          <w:tab w:val="left" w:pos="4320"/>
        </w:tabs>
      </w:pPr>
    </w:p>
    <w:p w:rsidR="00C55A3B" w:rsidRDefault="00C55A3B">
      <w:pPr>
        <w:pStyle w:val="Header"/>
        <w:tabs>
          <w:tab w:val="clear" w:pos="8640"/>
          <w:tab w:val="left" w:pos="4320"/>
        </w:tabs>
      </w:pPr>
      <w:r>
        <w:tab/>
        <w:t>Senator GROOMS from the Committee on Transportation submitted a favorable report on:</w:t>
      </w:r>
    </w:p>
    <w:p w:rsidR="00C55A3B" w:rsidRPr="00A4481D" w:rsidRDefault="00C55A3B" w:rsidP="00C55A3B">
      <w:pPr>
        <w:suppressAutoHyphens/>
        <w:outlineLvl w:val="0"/>
      </w:pPr>
      <w:r>
        <w:tab/>
      </w:r>
      <w:r w:rsidRPr="00A4481D">
        <w:t>H. 4388</w:t>
      </w:r>
      <w:r w:rsidR="00CE1548" w:rsidRPr="00A4481D">
        <w:fldChar w:fldCharType="begin"/>
      </w:r>
      <w:r w:rsidRPr="00A4481D">
        <w:instrText xml:space="preserve"> XE "H. 4388" \b </w:instrText>
      </w:r>
      <w:r w:rsidR="00CE1548" w:rsidRPr="00A4481D">
        <w:fldChar w:fldCharType="end"/>
      </w:r>
      <w:r w:rsidRPr="00A4481D">
        <w:t xml:space="preserve"> -- Rep. Thayer:  </w:t>
      </w:r>
      <w:r w:rsidRPr="00A4481D">
        <w:rPr>
          <w:szCs w:val="30"/>
        </w:rPr>
        <w:t xml:space="preserve">A CONCURRENT RESOLUTION </w:t>
      </w:r>
      <w:r w:rsidRPr="00A4481D">
        <w:t xml:space="preserve">TO REQUEST THAT THE DEPARTMENT OF TRANSPORTATION NAME THE PORTION OF NORTH HAMILTON STREET IN THE TOWN OF WILLIAMSTON FROM ITS INTERSECTION WITH GREENVILLE DRIVE TO ITS INTERSECTION WITH MINOR STREET </w:t>
      </w:r>
      <w:r>
        <w:t>“</w:t>
      </w:r>
      <w:r w:rsidRPr="00A4481D">
        <w:t>DR. MARTIN LUTHER KING, JR. MEMORIAL DRIVE</w:t>
      </w:r>
      <w:r>
        <w:t>”</w:t>
      </w:r>
      <w:r w:rsidRPr="00A4481D">
        <w:t xml:space="preserve">, AND ERECT APPROPRIATE MARKERS OR SIGNS ALONG THIS PORTION OF HIGHWAY THAT CONTAIN THE WORDS </w:t>
      </w:r>
      <w:r>
        <w:t>“</w:t>
      </w:r>
      <w:r w:rsidRPr="00A4481D">
        <w:t>DR. MARTIN LUTHER KING, JR. MEMORIAL DRIVE</w:t>
      </w:r>
      <w:r>
        <w:t>”</w:t>
      </w:r>
      <w:r w:rsidRPr="00A4481D">
        <w:t>.</w:t>
      </w:r>
    </w:p>
    <w:p w:rsidR="00C55A3B" w:rsidRDefault="00C55A3B">
      <w:pPr>
        <w:pStyle w:val="Header"/>
        <w:tabs>
          <w:tab w:val="clear" w:pos="8640"/>
          <w:tab w:val="left" w:pos="4320"/>
        </w:tabs>
      </w:pPr>
      <w:r>
        <w:tab/>
        <w:t>Ordered for consideration tomorrow.</w:t>
      </w:r>
    </w:p>
    <w:p w:rsidR="00C55A3B" w:rsidRDefault="00C55A3B">
      <w:pPr>
        <w:pStyle w:val="Header"/>
        <w:tabs>
          <w:tab w:val="clear" w:pos="8640"/>
          <w:tab w:val="left" w:pos="4320"/>
        </w:tabs>
      </w:pPr>
    </w:p>
    <w:p w:rsidR="00C55A3B" w:rsidRDefault="00C55A3B">
      <w:pPr>
        <w:pStyle w:val="Header"/>
        <w:tabs>
          <w:tab w:val="clear" w:pos="8640"/>
          <w:tab w:val="left" w:pos="4320"/>
        </w:tabs>
      </w:pPr>
      <w:r>
        <w:tab/>
        <w:t>Senator GROOMS from the Committee on Transportation submitted a favorable report on:</w:t>
      </w:r>
    </w:p>
    <w:p w:rsidR="00C55A3B" w:rsidRPr="008C664B" w:rsidRDefault="00C55A3B" w:rsidP="00C55A3B">
      <w:pPr>
        <w:suppressAutoHyphens/>
        <w:outlineLvl w:val="0"/>
      </w:pPr>
      <w:r>
        <w:tab/>
      </w:r>
      <w:r w:rsidRPr="008C664B">
        <w:t>H. 4394</w:t>
      </w:r>
      <w:r w:rsidR="00CE1548" w:rsidRPr="008C664B">
        <w:fldChar w:fldCharType="begin"/>
      </w:r>
      <w:r w:rsidRPr="008C664B">
        <w:instrText xml:space="preserve"> XE "H. 4394" \b </w:instrText>
      </w:r>
      <w:r w:rsidR="00CE1548" w:rsidRPr="008C664B">
        <w:fldChar w:fldCharType="end"/>
      </w:r>
      <w:r w:rsidRPr="008C664B">
        <w:t xml:space="preserve"> -- Rep. Allison:  </w:t>
      </w:r>
      <w:r w:rsidRPr="008C664B">
        <w:rPr>
          <w:szCs w:val="30"/>
        </w:rPr>
        <w:t xml:space="preserve">A CONCURRENT RESOLUTION </w:t>
      </w:r>
      <w:r w:rsidRPr="008C664B">
        <w:t>TO REQUEST THAT THE DEPARTMENT OF TRANSPORTATION ERECT APPROPRIATE DEDICATION SIGNS AT THE INTERSECTION OF HIGHWAY 14 AND INTERSTATE HIGHWAY 85 IN GREENVILLE COUNTY THAT CONTAIN THE WORDS “GIBBS CANCER CENTER &amp; RESEARCH INSTITUTE</w:t>
      </w:r>
      <w:r w:rsidRPr="008C664B">
        <w:noBreakHyphen/>
        <w:t>PELHAM”, AND ERECT APPROPRIATE DEDICATION SIGNS AT THE INTERSECTION OF INTERSTATE HIGHWAYS 585 AND 85 IN SPARTANBURG COUNTY THAT CONTAIN THE WORDS “GIBBS CANCER CENTER &amp; RESEARCH INSTITUTE”.</w:t>
      </w:r>
    </w:p>
    <w:p w:rsidR="00C55A3B" w:rsidRDefault="00C55A3B">
      <w:pPr>
        <w:pStyle w:val="Header"/>
        <w:tabs>
          <w:tab w:val="clear" w:pos="8640"/>
          <w:tab w:val="left" w:pos="4320"/>
        </w:tabs>
      </w:pPr>
      <w:r>
        <w:tab/>
        <w:t>Ordered for consideration tomorrow.</w:t>
      </w:r>
    </w:p>
    <w:p w:rsidR="00C55A3B" w:rsidRDefault="00C55A3B">
      <w:pPr>
        <w:pStyle w:val="Header"/>
        <w:tabs>
          <w:tab w:val="clear" w:pos="8640"/>
          <w:tab w:val="left" w:pos="4320"/>
        </w:tabs>
      </w:pPr>
    </w:p>
    <w:p w:rsidR="00E80DE0" w:rsidRDefault="00E80DE0">
      <w:pPr>
        <w:pStyle w:val="Header"/>
        <w:tabs>
          <w:tab w:val="clear" w:pos="8640"/>
          <w:tab w:val="left" w:pos="4320"/>
        </w:tabs>
      </w:pPr>
      <w:r>
        <w:tab/>
        <w:t>Senator RANKIN from the Committee on Judiciary submitted a favorable with amendment report on:</w:t>
      </w:r>
    </w:p>
    <w:p w:rsidR="00E80DE0" w:rsidRPr="006D1C63" w:rsidRDefault="00E80DE0" w:rsidP="00E80DE0">
      <w:r>
        <w:tab/>
      </w:r>
      <w:r w:rsidRPr="006D1C63">
        <w:t>H. 4399</w:t>
      </w:r>
      <w:r w:rsidR="00CE1548" w:rsidRPr="006D1C63">
        <w:fldChar w:fldCharType="begin"/>
      </w:r>
      <w:r w:rsidRPr="006D1C63">
        <w:instrText xml:space="preserve"> XE "H. 4399" \b </w:instrText>
      </w:r>
      <w:r w:rsidR="00CE1548" w:rsidRPr="006D1C63">
        <w:fldChar w:fldCharType="end"/>
      </w:r>
      <w:r w:rsidRPr="006D1C63">
        <w:t xml:space="preserve"> -- Rep. Cobb</w:t>
      </w:r>
      <w:r w:rsidRPr="006D1C63">
        <w:noBreakHyphen/>
        <w:t xml:space="preserve">Hunter:  </w:t>
      </w:r>
      <w:r w:rsidRPr="006D1C63">
        <w:rPr>
          <w:szCs w:val="30"/>
        </w:rPr>
        <w:t xml:space="preserve">A BILL </w:t>
      </w:r>
      <w:r w:rsidRPr="006D1C63">
        <w:rPr>
          <w:color w:val="000000" w:themeColor="text1"/>
          <w:u w:color="000000" w:themeColor="text1"/>
        </w:rPr>
        <w:t>TO AMEND SECTION 61</w:t>
      </w:r>
      <w:r w:rsidRPr="006D1C63">
        <w:rPr>
          <w:color w:val="000000" w:themeColor="text1"/>
          <w:u w:color="000000" w:themeColor="text1"/>
        </w:rPr>
        <w:noBreakHyphen/>
        <w:t>6</w:t>
      </w:r>
      <w:r w:rsidRPr="006D1C63">
        <w:rPr>
          <w:color w:val="000000" w:themeColor="text1"/>
          <w:u w:color="000000" w:themeColor="text1"/>
        </w:rPr>
        <w:noBreakHyphen/>
        <w:t>120, CODE OF LAWS OF SOUTH CAROLINA, 1976, RELATING TO CERTAIN ALCOHOL PERMITS IN THE PROXIMITY OF SCHOOLS, PLAYGROUNDS, AND CHURCHES, SO AS TO ALLOW THE ISSUANCE OF A LICENSE FOR THE ON</w:t>
      </w:r>
      <w:r w:rsidRPr="006D1C63">
        <w:rPr>
          <w:color w:val="000000" w:themeColor="text1"/>
          <w:u w:color="000000" w:themeColor="text1"/>
        </w:rPr>
        <w:noBreakHyphen/>
        <w:t>PREMISES CONSUMPTION OF ALCOHOLIC LIQUOR IF ALL PLAYGROUNDS AND CHURCHES IN THE PROXIMITY AFFIRMATIVELY STATE THAT THEY DO NOT OBJECT TO THE ISSUANCE.</w:t>
      </w:r>
    </w:p>
    <w:p w:rsidR="00E80DE0" w:rsidRDefault="00E80DE0">
      <w:pPr>
        <w:pStyle w:val="Header"/>
        <w:tabs>
          <w:tab w:val="clear" w:pos="8640"/>
          <w:tab w:val="left" w:pos="4320"/>
        </w:tabs>
      </w:pPr>
      <w:r>
        <w:tab/>
        <w:t>Ordered for consideration tomorrow.</w:t>
      </w:r>
    </w:p>
    <w:p w:rsidR="00E80DE0" w:rsidRDefault="00E80DE0">
      <w:pPr>
        <w:pStyle w:val="Header"/>
        <w:tabs>
          <w:tab w:val="clear" w:pos="8640"/>
          <w:tab w:val="left" w:pos="4320"/>
        </w:tabs>
      </w:pPr>
    </w:p>
    <w:p w:rsidR="00E80DE0" w:rsidRDefault="00E80DE0">
      <w:pPr>
        <w:pStyle w:val="Header"/>
        <w:tabs>
          <w:tab w:val="clear" w:pos="8640"/>
          <w:tab w:val="left" w:pos="4320"/>
        </w:tabs>
      </w:pPr>
      <w:r>
        <w:tab/>
        <w:t>Senator SHEALY from the Committee on Judiciary submitted a favorable with amendment report on:</w:t>
      </w:r>
    </w:p>
    <w:p w:rsidR="00E80DE0" w:rsidRPr="00207353" w:rsidRDefault="00E80DE0" w:rsidP="00E80DE0">
      <w:r>
        <w:tab/>
      </w:r>
      <w:r w:rsidRPr="00207353">
        <w:t>H. 4408</w:t>
      </w:r>
      <w:r w:rsidR="00CE1548" w:rsidRPr="00207353">
        <w:fldChar w:fldCharType="begin"/>
      </w:r>
      <w:r w:rsidRPr="00207353">
        <w:instrText xml:space="preserve"> XE "H. 4408" \b </w:instrText>
      </w:r>
      <w:r w:rsidR="00CE1548" w:rsidRPr="00207353">
        <w:fldChar w:fldCharType="end"/>
      </w:r>
      <w:r w:rsidRPr="00207353">
        <w:t xml:space="preserve"> -- </w:t>
      </w:r>
      <w:r>
        <w:t>Reps. Horne and Weeks</w:t>
      </w:r>
      <w:r w:rsidRPr="00207353">
        <w:t xml:space="preserve">:  </w:t>
      </w:r>
      <w:r w:rsidRPr="00207353">
        <w:rPr>
          <w:szCs w:val="30"/>
        </w:rPr>
        <w:t xml:space="preserve">A BILL </w:t>
      </w:r>
      <w:r w:rsidRPr="00207353">
        <w:rPr>
          <w:color w:val="000000" w:themeColor="text1"/>
          <w:u w:color="000000" w:themeColor="text1"/>
        </w:rPr>
        <w:t>TO AMEND SECTION 63</w:t>
      </w:r>
      <w:r w:rsidRPr="00207353">
        <w:rPr>
          <w:color w:val="000000" w:themeColor="text1"/>
          <w:u w:color="000000" w:themeColor="text1"/>
        </w:rPr>
        <w:noBreakHyphen/>
        <w:t>11</w:t>
      </w:r>
      <w:r w:rsidRPr="00207353">
        <w:rPr>
          <w:color w:val="000000" w:themeColor="text1"/>
          <w:u w:color="000000" w:themeColor="text1"/>
        </w:rPr>
        <w:noBreakHyphen/>
        <w:t>1930, CODE OF LAWS OF SOUTH CAROLINA, 1976, RELATING TO THE STATE CHILD FATALITY ADVISORY COMMITTEE, SO AS TO ADD TWO MEMBERS TO THE COMMITTEE; TO AMEND SECTION 63</w:t>
      </w:r>
      <w:r w:rsidRPr="00207353">
        <w:rPr>
          <w:color w:val="000000" w:themeColor="text1"/>
          <w:u w:color="000000" w:themeColor="text1"/>
        </w:rPr>
        <w:noBreakHyphen/>
        <w:t>11</w:t>
      </w:r>
      <w:r w:rsidRPr="00207353">
        <w:rPr>
          <w:color w:val="000000" w:themeColor="text1"/>
          <w:u w:color="000000" w:themeColor="text1"/>
        </w:rPr>
        <w:noBreakHyphen/>
        <w:t>1940, RELATING TO THE DUTIES OF THE STATE  LAW ENFORCEMENT DIVISION</w:t>
      </w:r>
      <w:r>
        <w:rPr>
          <w:color w:val="000000" w:themeColor="text1"/>
          <w:u w:color="000000" w:themeColor="text1"/>
        </w:rPr>
        <w:t>’</w:t>
      </w:r>
      <w:r w:rsidRPr="00207353">
        <w:rPr>
          <w:color w:val="000000" w:themeColor="text1"/>
          <w:u w:color="000000" w:themeColor="text1"/>
        </w:rPr>
        <w:t>S DEPARTMENT OF CHILD FATALITIES, SO AS TO DELETE CERTAIN PROVISIONS REQUIRING THE DEPARTMENT TO PROCEED WITH AN INVESTIGATION OR TO CLOSE A CASE; AND TO MAKE TECHNICAL CORRECTIONS.</w:t>
      </w:r>
    </w:p>
    <w:p w:rsidR="00E80DE0" w:rsidRDefault="00E80DE0">
      <w:pPr>
        <w:pStyle w:val="Header"/>
        <w:tabs>
          <w:tab w:val="clear" w:pos="8640"/>
          <w:tab w:val="left" w:pos="4320"/>
        </w:tabs>
      </w:pPr>
      <w:r>
        <w:tab/>
        <w:t>Ordered for consideration tomorrow.</w:t>
      </w:r>
    </w:p>
    <w:p w:rsidR="00E80DE0" w:rsidRDefault="00E80DE0">
      <w:pPr>
        <w:pStyle w:val="Header"/>
        <w:tabs>
          <w:tab w:val="clear" w:pos="8640"/>
          <w:tab w:val="left" w:pos="4320"/>
        </w:tabs>
      </w:pPr>
    </w:p>
    <w:p w:rsidR="00E80DE0" w:rsidRDefault="00E80DE0">
      <w:pPr>
        <w:pStyle w:val="Header"/>
        <w:tabs>
          <w:tab w:val="clear" w:pos="8640"/>
          <w:tab w:val="left" w:pos="4320"/>
        </w:tabs>
      </w:pPr>
      <w:r>
        <w:tab/>
        <w:t>Senator HUTTO from the Committee on Judiciary submitted a majority favorable with amendment and Senator MALLOY a minority unfavorable report on:</w:t>
      </w:r>
    </w:p>
    <w:p w:rsidR="00E80DE0" w:rsidRPr="00250001" w:rsidRDefault="00E80DE0" w:rsidP="00E80DE0">
      <w:pPr>
        <w:suppressAutoHyphens/>
        <w:outlineLvl w:val="0"/>
      </w:pPr>
      <w:r>
        <w:tab/>
      </w:r>
      <w:r w:rsidRPr="00250001">
        <w:t>H. 4476</w:t>
      </w:r>
      <w:r w:rsidR="00CE1548" w:rsidRPr="00250001">
        <w:fldChar w:fldCharType="begin"/>
      </w:r>
      <w:r w:rsidRPr="00250001">
        <w:instrText xml:space="preserve"> XE "H. 4476" \b </w:instrText>
      </w:r>
      <w:r w:rsidR="00CE1548" w:rsidRPr="00250001">
        <w:fldChar w:fldCharType="end"/>
      </w:r>
      <w:r w:rsidRPr="00250001">
        <w:t xml:space="preserve"> -- </w:t>
      </w:r>
      <w:r>
        <w:t>Reps. Weeks and Gilliard</w:t>
      </w:r>
      <w:r w:rsidRPr="00250001">
        <w:t xml:space="preserve">:  </w:t>
      </w:r>
      <w:r w:rsidRPr="00250001">
        <w:rPr>
          <w:szCs w:val="30"/>
        </w:rPr>
        <w:t xml:space="preserve">A BILL </w:t>
      </w:r>
      <w:r w:rsidRPr="00250001">
        <w:t>TO AMEND SECTION 56</w:t>
      </w:r>
      <w:r w:rsidRPr="00250001">
        <w:noBreakHyphen/>
        <w:t>5</w:t>
      </w:r>
      <w:r w:rsidRPr="00250001">
        <w:noBreakHyphen/>
        <w:t>2953, AS AMENDED, CODE OF LAWS OF SOUTH CAROLINA, 1976, RELATING TO THE RECORDING OF AN INCIDENT SITE AND BREATH TEST SITE WHEN A PERSON IS CHARGED WITH A TRAFFIC OFFENSE RELATED TO THE UNLAWFUL USE OF ALCOHOL OR ANOTHER ILLEGAL SUBSTANCE, SO AS TO PROVIDE THAT THE VIDEO RECORDING TAKEN AT THE BREATH TEST SITE ALSO MUST INCLUDE AN AUDIBLE RECORDING.</w:t>
      </w:r>
    </w:p>
    <w:p w:rsidR="00E80DE0" w:rsidRDefault="00E80DE0">
      <w:pPr>
        <w:pStyle w:val="Header"/>
        <w:tabs>
          <w:tab w:val="clear" w:pos="8640"/>
          <w:tab w:val="left" w:pos="4320"/>
        </w:tabs>
      </w:pPr>
      <w:r>
        <w:tab/>
        <w:t>Ordered for consideration tomorrow.</w:t>
      </w:r>
    </w:p>
    <w:p w:rsidR="00E80DE0" w:rsidRDefault="00E80DE0">
      <w:pPr>
        <w:pStyle w:val="Header"/>
        <w:tabs>
          <w:tab w:val="clear" w:pos="8640"/>
          <w:tab w:val="left" w:pos="4320"/>
        </w:tabs>
      </w:pPr>
    </w:p>
    <w:p w:rsidR="00CA11E8" w:rsidRDefault="00DA0282">
      <w:pPr>
        <w:pStyle w:val="Header"/>
        <w:tabs>
          <w:tab w:val="clear" w:pos="8640"/>
          <w:tab w:val="left" w:pos="4320"/>
        </w:tabs>
      </w:pPr>
      <w:r>
        <w:tab/>
        <w:t>Senator O’</w:t>
      </w:r>
      <w:r w:rsidR="00CA11E8">
        <w:t>DELL from the General Committee submitted a favorable report on:</w:t>
      </w:r>
    </w:p>
    <w:p w:rsidR="00CA11E8" w:rsidRPr="002546DF" w:rsidRDefault="00CA11E8" w:rsidP="00CA11E8">
      <w:pPr>
        <w:suppressAutoHyphens/>
        <w:outlineLvl w:val="0"/>
      </w:pPr>
      <w:r>
        <w:tab/>
      </w:r>
      <w:r w:rsidRPr="002546DF">
        <w:t>H. 4527</w:t>
      </w:r>
      <w:r w:rsidR="00CE1548" w:rsidRPr="002546DF">
        <w:fldChar w:fldCharType="begin"/>
      </w:r>
      <w:r w:rsidRPr="002546DF">
        <w:instrText xml:space="preserve"> XE "H. 4527" \b </w:instrText>
      </w:r>
      <w:r w:rsidR="00CE1548" w:rsidRPr="002546DF">
        <w:fldChar w:fldCharType="end"/>
      </w:r>
      <w:r w:rsidRPr="002546DF">
        <w:t xml:space="preserve"> -- </w:t>
      </w:r>
      <w:r>
        <w:t>Reps. Felder, D.C. Moss, Brannon, Allison, Daning, Crosby, V.S. Moss, Hosey, Sottile, Clyburn, Kennedy, Spires, Quinn, R.L. Brown, Cole, Forrester, Pope, Rivers, Wood and Gilliard</w:t>
      </w:r>
      <w:r w:rsidRPr="002546DF">
        <w:t xml:space="preserve">:  </w:t>
      </w:r>
      <w:r w:rsidRPr="002546DF">
        <w:rPr>
          <w:szCs w:val="30"/>
        </w:rPr>
        <w:t xml:space="preserve">A BILL </w:t>
      </w:r>
      <w:r w:rsidRPr="002546DF">
        <w:t>TO AMEND THE CODE OF LAWS OF SOUTH CAROLINA, 1976, BY ADDING SECTION 53</w:t>
      </w:r>
      <w:r w:rsidRPr="002546DF">
        <w:noBreakHyphen/>
        <w:t>3</w:t>
      </w:r>
      <w:r w:rsidRPr="002546DF">
        <w:noBreakHyphen/>
        <w:t xml:space="preserve">195 SO AS TO ESTABLISH </w:t>
      </w:r>
      <w:r>
        <w:t>“</w:t>
      </w:r>
      <w:r w:rsidRPr="002546DF">
        <w:t>A DAY OF RECOGNITION FOR VETERANS</w:t>
      </w:r>
      <w:r>
        <w:t>’</w:t>
      </w:r>
      <w:r w:rsidRPr="002546DF">
        <w:t xml:space="preserve"> SPOUSES AND FAMILIES</w:t>
      </w:r>
      <w:r>
        <w:t>”</w:t>
      </w:r>
      <w:r w:rsidRPr="002546DF">
        <w:t xml:space="preserve"> ON THE DAY AFTER THANKSGIVING DAY EACH YEAR.</w:t>
      </w:r>
    </w:p>
    <w:p w:rsidR="00CA11E8" w:rsidRDefault="00CA11E8">
      <w:pPr>
        <w:pStyle w:val="Header"/>
        <w:tabs>
          <w:tab w:val="clear" w:pos="8640"/>
          <w:tab w:val="left" w:pos="4320"/>
        </w:tabs>
      </w:pPr>
      <w:r>
        <w:tab/>
        <w:t>Ordered for consideration tomorrow.</w:t>
      </w:r>
    </w:p>
    <w:p w:rsidR="00CA11E8" w:rsidRDefault="00CA11E8">
      <w:pPr>
        <w:pStyle w:val="Header"/>
        <w:tabs>
          <w:tab w:val="clear" w:pos="8640"/>
          <w:tab w:val="left" w:pos="4320"/>
        </w:tabs>
      </w:pPr>
    </w:p>
    <w:p w:rsidR="00E80DE0" w:rsidRDefault="00E80DE0">
      <w:pPr>
        <w:pStyle w:val="Header"/>
        <w:tabs>
          <w:tab w:val="clear" w:pos="8640"/>
          <w:tab w:val="left" w:pos="4320"/>
        </w:tabs>
      </w:pPr>
      <w:r>
        <w:tab/>
        <w:t>Senator HUTTO from the Committee on Judiciary submitted a favorable with amendment report on:</w:t>
      </w:r>
    </w:p>
    <w:p w:rsidR="00E80DE0" w:rsidRPr="007822FA" w:rsidRDefault="00E80DE0" w:rsidP="00E80DE0">
      <w:pPr>
        <w:suppressAutoHyphens/>
        <w:outlineLvl w:val="0"/>
      </w:pPr>
      <w:r>
        <w:tab/>
      </w:r>
      <w:r w:rsidRPr="007822FA">
        <w:t>H. 4560</w:t>
      </w:r>
      <w:r w:rsidR="00CE1548" w:rsidRPr="007822FA">
        <w:fldChar w:fldCharType="begin"/>
      </w:r>
      <w:r w:rsidRPr="007822FA">
        <w:instrText xml:space="preserve"> XE </w:instrText>
      </w:r>
      <w:r>
        <w:instrText>“</w:instrText>
      </w:r>
      <w:r w:rsidRPr="007822FA">
        <w:instrText>H. 4560</w:instrText>
      </w:r>
      <w:r>
        <w:instrText>”</w:instrText>
      </w:r>
      <w:r w:rsidRPr="007822FA">
        <w:instrText xml:space="preserve"> \b </w:instrText>
      </w:r>
      <w:r w:rsidR="00CE1548" w:rsidRPr="007822FA">
        <w:fldChar w:fldCharType="end"/>
      </w:r>
      <w:r w:rsidRPr="007822FA">
        <w:t xml:space="preserve"> -- </w:t>
      </w:r>
      <w:r>
        <w:t>Reps. G.M. Smith and Weeks</w:t>
      </w:r>
      <w:r w:rsidRPr="007822FA">
        <w:t xml:space="preserve">:  </w:t>
      </w:r>
      <w:r w:rsidRPr="007822FA">
        <w:rPr>
          <w:szCs w:val="30"/>
        </w:rPr>
        <w:t xml:space="preserve">A BILL </w:t>
      </w:r>
      <w:r w:rsidRPr="007822FA">
        <w:t>TO AMEND SECTION 17</w:t>
      </w:r>
      <w:r w:rsidRPr="007822FA">
        <w:noBreakHyphen/>
        <w:t>1</w:t>
      </w:r>
      <w:r w:rsidRPr="007822FA">
        <w:noBreakHyphen/>
        <w:t>40, AS AMENDED, CODE OF LAWS OF SOUTH CAROLINA, 1976, RELATING TO DESTRUCTION OR EXPUNGEMENT OF CERTAIN ARREST AND BOOKING RECORDS UNDER CERTAIN CIRCUMSTANCES, SO AS TO PROVIDE FOR THE RETENTION OF EVIDENCE GATHERED, INCIDENT REPORTS, AND INVESTIGATIVE FILES PRODUCED AS A RESULT OF A LAW ENFORCEMENT ACTION, TO PROVIDE THAT THESE MATERIALS ARE NOT SUBJECT TO AN EXPUNGEMENT ORDER, AND AUTHORIZE REDACTION OF CERTAIN INFORMATION FOLLOWING A NO CONVICTION DISPOSITION OF THE CRIMINAL CHARGE.</w:t>
      </w:r>
    </w:p>
    <w:p w:rsidR="00E80DE0" w:rsidRDefault="00E80DE0">
      <w:pPr>
        <w:pStyle w:val="Header"/>
        <w:tabs>
          <w:tab w:val="clear" w:pos="8640"/>
          <w:tab w:val="left" w:pos="4320"/>
        </w:tabs>
      </w:pPr>
      <w:r>
        <w:tab/>
        <w:t>Ordered for consideration tomorrow.</w:t>
      </w:r>
    </w:p>
    <w:p w:rsidR="00E80DE0" w:rsidRDefault="00E80DE0">
      <w:pPr>
        <w:pStyle w:val="Header"/>
        <w:tabs>
          <w:tab w:val="clear" w:pos="8640"/>
          <w:tab w:val="left" w:pos="4320"/>
        </w:tabs>
      </w:pPr>
    </w:p>
    <w:p w:rsidR="00E80DE0" w:rsidRDefault="00E80DE0">
      <w:pPr>
        <w:pStyle w:val="Header"/>
        <w:tabs>
          <w:tab w:val="clear" w:pos="8640"/>
          <w:tab w:val="left" w:pos="4320"/>
        </w:tabs>
      </w:pPr>
      <w:r>
        <w:tab/>
        <w:t>Senator GREGORY from the Committee on Judiciary submitted a favorable report on:</w:t>
      </w:r>
    </w:p>
    <w:p w:rsidR="00E80DE0" w:rsidRPr="00030CD2" w:rsidRDefault="00E80DE0" w:rsidP="00E80DE0">
      <w:pPr>
        <w:suppressAutoHyphens/>
      </w:pPr>
      <w:r>
        <w:tab/>
      </w:r>
      <w:r w:rsidRPr="00030CD2">
        <w:t>H. 4630</w:t>
      </w:r>
      <w:r w:rsidR="00CE1548" w:rsidRPr="00030CD2">
        <w:fldChar w:fldCharType="begin"/>
      </w:r>
      <w:r w:rsidRPr="00030CD2">
        <w:instrText xml:space="preserve"> XE </w:instrText>
      </w:r>
      <w:r>
        <w:instrText>“</w:instrText>
      </w:r>
      <w:r w:rsidRPr="00030CD2">
        <w:instrText>H. 4630</w:instrText>
      </w:r>
      <w:r>
        <w:instrText>”</w:instrText>
      </w:r>
      <w:r w:rsidRPr="00030CD2">
        <w:instrText xml:space="preserve"> \b </w:instrText>
      </w:r>
      <w:r w:rsidR="00CE1548" w:rsidRPr="00030CD2">
        <w:fldChar w:fldCharType="end"/>
      </w:r>
      <w:r w:rsidRPr="00030CD2">
        <w:t xml:space="preserve"> -- </w:t>
      </w:r>
      <w:r>
        <w:t>Reps. Funderburk, Pitts and Weeks</w:t>
      </w:r>
      <w:r w:rsidRPr="00030CD2">
        <w:t xml:space="preserve">:  </w:t>
      </w:r>
      <w:r w:rsidRPr="00030CD2">
        <w:rPr>
          <w:szCs w:val="30"/>
        </w:rPr>
        <w:t xml:space="preserve">A BILL </w:t>
      </w:r>
      <w:r w:rsidRPr="00030CD2">
        <w:t>TO AMEND SECTION 23</w:t>
      </w:r>
      <w:r w:rsidRPr="00030CD2">
        <w:noBreakHyphen/>
        <w:t>23</w:t>
      </w:r>
      <w:r w:rsidRPr="00030CD2">
        <w:noBreakHyphen/>
        <w:t>60, CODE OF LAWS OF SOUTH CAROLINA, 1976, RELATING TO THE EXPIRATION OR LAPSE OF THE LAW ENFORCEMENT CERTIFICATION OF AN OFFICER UPON HIS DISCONTINUANCE OF EMPLOYMENT, SO AS TO PROVIDE AN EXEMPTION WHEN THE EMPLOYMENT IS DISCONTINUED BECAUSE OF HIS ABSENCE FROM WORK DUE TO A DISABILITY HE SUSTAINED IN THAT EMPLOYMENT FOR WHICH HE RECEIVES WORKERS</w:t>
      </w:r>
      <w:r>
        <w:t>’</w:t>
      </w:r>
      <w:r w:rsidRPr="00030CD2">
        <w:t xml:space="preserve"> COMPENSATION BENEFITS AND FROM WHICH HE HAS NOT BEEN AUTHORIZED TO RETURN TO WORK WITHOUT RESTRICTION TO REQUIRE HE SATISFY CONTINUING EDUCATION REQUIREMENTS OF THIS PERIOD; AND TO MAKE THESE PROVISIONS RETROACTIVE TO JANUARY 1, 2013.</w:t>
      </w:r>
    </w:p>
    <w:p w:rsidR="00E80DE0" w:rsidRDefault="00E80DE0">
      <w:pPr>
        <w:pStyle w:val="Header"/>
        <w:tabs>
          <w:tab w:val="clear" w:pos="8640"/>
          <w:tab w:val="left" w:pos="4320"/>
        </w:tabs>
      </w:pPr>
      <w:r>
        <w:tab/>
        <w:t>Ordered for consideration tomorrow.</w:t>
      </w:r>
    </w:p>
    <w:p w:rsidR="00E80DE0" w:rsidRDefault="00E80DE0">
      <w:pPr>
        <w:pStyle w:val="Header"/>
        <w:tabs>
          <w:tab w:val="clear" w:pos="8640"/>
          <w:tab w:val="left" w:pos="4320"/>
        </w:tabs>
      </w:pPr>
    </w:p>
    <w:p w:rsidR="00C55A3B" w:rsidRDefault="00C55A3B">
      <w:pPr>
        <w:pStyle w:val="Header"/>
        <w:tabs>
          <w:tab w:val="clear" w:pos="8640"/>
          <w:tab w:val="left" w:pos="4320"/>
        </w:tabs>
      </w:pPr>
      <w:r>
        <w:tab/>
        <w:t>Senator GROOMS from the Committee on Transportation submitted a favorable report on:</w:t>
      </w:r>
    </w:p>
    <w:p w:rsidR="00C55A3B" w:rsidRPr="00FD47CE" w:rsidRDefault="00C55A3B" w:rsidP="00C55A3B">
      <w:pPr>
        <w:suppressAutoHyphens/>
        <w:outlineLvl w:val="0"/>
      </w:pPr>
      <w:r>
        <w:tab/>
      </w:r>
      <w:r w:rsidRPr="00FD47CE">
        <w:t>H. 4642</w:t>
      </w:r>
      <w:r w:rsidR="00CE1548" w:rsidRPr="00FD47CE">
        <w:fldChar w:fldCharType="begin"/>
      </w:r>
      <w:r w:rsidRPr="00FD47CE">
        <w:instrText xml:space="preserve"> XE "H. 4642" \b </w:instrText>
      </w:r>
      <w:r w:rsidR="00CE1548" w:rsidRPr="00FD47CE">
        <w:fldChar w:fldCharType="end"/>
      </w:r>
      <w:r w:rsidRPr="00FD47CE">
        <w:t xml:space="preserve"> -- Reps. Gagnon, Gambrell and Southard:  </w:t>
      </w:r>
      <w:r w:rsidRPr="00FD47CE">
        <w:rPr>
          <w:szCs w:val="30"/>
        </w:rPr>
        <w:t xml:space="preserve">A CONCURRENT RESOLUTION </w:t>
      </w:r>
      <w:r w:rsidRPr="00FD47CE">
        <w:t xml:space="preserve">TO REQUEST THAT THE DEPARTMENT OF TRANSPORTATION NAME THE PORTION OF SOUTH CAROLINA HIGHWAY 72 THAT IS LOCATED WITHIN THE CALHOUN FALLS TOWN LIMITS </w:t>
      </w:r>
      <w:r>
        <w:t>“</w:t>
      </w:r>
      <w:r w:rsidRPr="00FD47CE">
        <w:t>CHIEF BILLY HAYNIE MEMORIAL HIGHWAY</w:t>
      </w:r>
      <w:r>
        <w:t>”</w:t>
      </w:r>
      <w:r w:rsidRPr="00FD47CE">
        <w:t xml:space="preserve"> AND ERECT APPROPRIATE MARKERS OR SIGNS ALONG THIS PORTION OF HIGHWAY THAT CONTAIN THE WORDS </w:t>
      </w:r>
      <w:r>
        <w:t>“</w:t>
      </w:r>
      <w:r w:rsidRPr="00FD47CE">
        <w:t>CHIEF BILLY HAYNIE MEMORIAL HIGHWAY</w:t>
      </w:r>
      <w:r>
        <w:t>”</w:t>
      </w:r>
      <w:r w:rsidRPr="00FD47CE">
        <w:t>.</w:t>
      </w:r>
    </w:p>
    <w:p w:rsidR="00C55A3B" w:rsidRDefault="00C55A3B">
      <w:pPr>
        <w:pStyle w:val="Header"/>
        <w:tabs>
          <w:tab w:val="clear" w:pos="8640"/>
          <w:tab w:val="left" w:pos="4320"/>
        </w:tabs>
      </w:pPr>
      <w:r>
        <w:tab/>
        <w:t>Ordered for consideration tomorrow.</w:t>
      </w:r>
    </w:p>
    <w:p w:rsidR="00C55A3B" w:rsidRDefault="00C55A3B">
      <w:pPr>
        <w:pStyle w:val="Header"/>
        <w:tabs>
          <w:tab w:val="clear" w:pos="8640"/>
          <w:tab w:val="left" w:pos="4320"/>
        </w:tabs>
      </w:pPr>
    </w:p>
    <w:p w:rsidR="0096709B" w:rsidRDefault="0096709B">
      <w:pPr>
        <w:pStyle w:val="Header"/>
        <w:tabs>
          <w:tab w:val="clear" w:pos="8640"/>
          <w:tab w:val="left" w:pos="4320"/>
        </w:tabs>
      </w:pPr>
      <w:r>
        <w:tab/>
        <w:t>Senator MASSEY from the Committee on Judiciary submitted a majority favorable with amendment and Senator KIMPSON a minority unfavorable report on:</w:t>
      </w:r>
    </w:p>
    <w:p w:rsidR="0096709B" w:rsidRPr="00B4667E" w:rsidRDefault="0096709B" w:rsidP="0096709B">
      <w:r>
        <w:tab/>
      </w:r>
      <w:r w:rsidRPr="00B4667E">
        <w:t>H. 4673</w:t>
      </w:r>
      <w:r w:rsidR="00CE1548" w:rsidRPr="00B4667E">
        <w:fldChar w:fldCharType="begin"/>
      </w:r>
      <w:r w:rsidRPr="00B4667E">
        <w:instrText xml:space="preserve"> XE "H. 4673" \b </w:instrText>
      </w:r>
      <w:r w:rsidR="00CE1548" w:rsidRPr="00B4667E">
        <w:fldChar w:fldCharType="end"/>
      </w:r>
      <w:r w:rsidRPr="00B4667E">
        <w:t xml:space="preserve"> -- </w:t>
      </w:r>
      <w:r>
        <w:t>Reps. Simrill, Limehouse, Sottile and Gagnon</w:t>
      </w:r>
      <w:r w:rsidRPr="00B4667E">
        <w:t xml:space="preserve">:  </w:t>
      </w:r>
      <w:r w:rsidRPr="00B4667E">
        <w:rPr>
          <w:szCs w:val="30"/>
        </w:rPr>
        <w:t xml:space="preserve">A BILL </w:t>
      </w:r>
      <w:r w:rsidRPr="00B4667E">
        <w:rPr>
          <w:color w:val="000000" w:themeColor="text1"/>
          <w:u w:color="000000" w:themeColor="text1"/>
        </w:rPr>
        <w:t>TO AMEND SECTION 27</w:t>
      </w:r>
      <w:r w:rsidRPr="00B4667E">
        <w:rPr>
          <w:color w:val="000000" w:themeColor="text1"/>
          <w:u w:color="000000" w:themeColor="text1"/>
        </w:rPr>
        <w:noBreakHyphen/>
        <w:t>3</w:t>
      </w:r>
      <w:r w:rsidRPr="00B4667E">
        <w:rPr>
          <w:color w:val="000000" w:themeColor="text1"/>
          <w:u w:color="000000" w:themeColor="text1"/>
        </w:rPr>
        <w:noBreakHyphen/>
        <w:t xml:space="preserve">20, CODE OF LAWS OF SOUTH CAROLINA, 1976, RELATING TO DEFINITIONS REGARDING THE LIMITATION ON LIABILITY OF LANDOWNERS, SO AS TO INCLUDE RECREATIONAL NONCOMMERCIAL AIRSTRIPS AND ASSOCIATED AIRCRAFT OPERATIONS WITHIN THE DEFINITION OF </w:t>
      </w:r>
      <w:r>
        <w:rPr>
          <w:color w:val="000000" w:themeColor="text1"/>
          <w:u w:color="000000" w:themeColor="text1"/>
        </w:rPr>
        <w:t>“</w:t>
      </w:r>
      <w:r w:rsidRPr="00B4667E">
        <w:rPr>
          <w:color w:val="000000" w:themeColor="text1"/>
          <w:u w:color="000000" w:themeColor="text1"/>
        </w:rPr>
        <w:t>RECREATIONAL PURPOSE</w:t>
      </w:r>
      <w:r>
        <w:rPr>
          <w:color w:val="000000" w:themeColor="text1"/>
          <w:u w:color="000000" w:themeColor="text1"/>
        </w:rPr>
        <w:t>”</w:t>
      </w:r>
      <w:r w:rsidRPr="00B4667E">
        <w:rPr>
          <w:color w:val="000000" w:themeColor="text1"/>
          <w:u w:color="000000" w:themeColor="text1"/>
        </w:rPr>
        <w:t>.</w:t>
      </w:r>
    </w:p>
    <w:p w:rsidR="0096709B" w:rsidRDefault="0096709B">
      <w:pPr>
        <w:pStyle w:val="Header"/>
        <w:tabs>
          <w:tab w:val="clear" w:pos="8640"/>
          <w:tab w:val="left" w:pos="4320"/>
        </w:tabs>
      </w:pPr>
      <w:r>
        <w:tab/>
        <w:t>Ordered for consideration tomorrow.</w:t>
      </w:r>
    </w:p>
    <w:p w:rsidR="0096709B" w:rsidRDefault="0096709B">
      <w:pPr>
        <w:pStyle w:val="Header"/>
        <w:tabs>
          <w:tab w:val="clear" w:pos="8640"/>
          <w:tab w:val="left" w:pos="4320"/>
        </w:tabs>
      </w:pPr>
    </w:p>
    <w:p w:rsidR="00B26E89" w:rsidRPr="00B26E89" w:rsidRDefault="00B26E89" w:rsidP="00B26E89">
      <w:pPr>
        <w:pStyle w:val="Header"/>
        <w:tabs>
          <w:tab w:val="clear" w:pos="8640"/>
          <w:tab w:val="left" w:pos="4320"/>
        </w:tabs>
      </w:pPr>
      <w:r>
        <w:rPr>
          <w:b/>
        </w:rPr>
        <w:tab/>
      </w:r>
      <w:r w:rsidRPr="00B26E89">
        <w:t>Senator CAMPSEN from the Committee on Judiciary submitted a favorable report on:</w:t>
      </w:r>
    </w:p>
    <w:p w:rsidR="00B26E89" w:rsidRPr="00B26E89" w:rsidRDefault="00B26E89" w:rsidP="00B26E89">
      <w:pPr>
        <w:suppressAutoHyphens/>
        <w:outlineLvl w:val="0"/>
      </w:pPr>
      <w:r w:rsidRPr="00B26E89">
        <w:tab/>
        <w:t>H. 4732</w:t>
      </w:r>
      <w:r w:rsidR="00CE1548" w:rsidRPr="00B26E89">
        <w:fldChar w:fldCharType="begin"/>
      </w:r>
      <w:r w:rsidRPr="00B26E89">
        <w:instrText xml:space="preserve"> XE "H. 4732" \b </w:instrText>
      </w:r>
      <w:r w:rsidR="00CE1548" w:rsidRPr="00B26E89">
        <w:fldChar w:fldCharType="end"/>
      </w:r>
      <w:r w:rsidRPr="00B26E89">
        <w:t xml:space="preserve"> -- Reps. J.E. Smith and Clemmons:  </w:t>
      </w:r>
      <w:r w:rsidRPr="00B26E89">
        <w:rPr>
          <w:szCs w:val="30"/>
        </w:rPr>
        <w:t xml:space="preserve">A BILL </w:t>
      </w:r>
      <w:r w:rsidRPr="00B26E89">
        <w:t>TO AMEND SECTIONS 7</w:t>
      </w:r>
      <w:r w:rsidRPr="00B26E89">
        <w:noBreakHyphen/>
        <w:t>11</w:t>
      </w:r>
      <w:r w:rsidRPr="00B26E89">
        <w:noBreakHyphen/>
        <w:t>20, 7</w:t>
      </w:r>
      <w:r w:rsidRPr="00B26E89">
        <w:noBreakHyphen/>
        <w:t>11</w:t>
      </w:r>
      <w:r w:rsidRPr="00B26E89">
        <w:noBreakHyphen/>
        <w:t>25, AND 7</w:t>
      </w:r>
      <w:r w:rsidRPr="00B26E89">
        <w:noBreakHyphen/>
        <w:t>13-15, ALL AS AMENDED, CODE OF LAWS OF SOUTH CAROLINA, 1976, RELATING, RESPECTIVELY, TO THE CONDUCT BY THE STATE ELECTION COMMISSION OF PARTY CONVENTIONS OR PARTY PRIMARY ELECTIONS, THE AUTHORITY OF POLITICAL PARTIES TO CONDUCT ADVISORY PRIMARY ELECTIONS AT PARTY EXPENSE, AND THE DATE PROVIDED BY LAW FOR HOLDING PRIMARY ELECTIONS AND THE PRIMARIES NOT SUBJECT TO THAT DATE, SO AS TO DELETE OBSOLETE DATE REFERENCES, TO CLARIFY THE AUTHORITY OF A POLITICAL PARTY TO CONDUCT AN ADVISORY PRIMARY AT PARTY EXPENSE, TO CLARIFY THAT THE DATE OF A PRESIDENTIAL PREFERENCE PRIMARY CONDUCTED BY THE STATE ELECTION COMMISSION MUST BE SET BY THE PARTY RATHER THAN THE GENERAL STATE LAW DATE FOR PRIMARIES AND TO ALLOW THE STATE ELECTION COMMISSION TO CARRY FORWARD ANY YEAR END BALANCES IN ITS FILING FEE AND PRIMARY AND GENERAL ELECTION ACCOUNTS TO THE SUCCEEDING FISCAL YEAR, AND TO PROVIDE THAT THESE CARRIED FORWARD FUNDS MUST BE EXPENDED FOR THE SAME PURPOSE.</w:t>
      </w:r>
    </w:p>
    <w:p w:rsidR="00B26E89" w:rsidRPr="00B26E89" w:rsidRDefault="00B26E89" w:rsidP="00B26E89">
      <w:pPr>
        <w:pStyle w:val="Header"/>
        <w:tabs>
          <w:tab w:val="clear" w:pos="8640"/>
          <w:tab w:val="left" w:pos="4320"/>
        </w:tabs>
      </w:pPr>
      <w:r w:rsidRPr="00B26E89">
        <w:tab/>
        <w:t>Ordered for consideration tomorrow.</w:t>
      </w:r>
    </w:p>
    <w:p w:rsidR="00B26E89" w:rsidRDefault="00B26E89">
      <w:pPr>
        <w:pStyle w:val="Header"/>
        <w:tabs>
          <w:tab w:val="clear" w:pos="8640"/>
          <w:tab w:val="left" w:pos="4320"/>
        </w:tabs>
      </w:pPr>
    </w:p>
    <w:p w:rsidR="00CA11E8" w:rsidRDefault="00CA11E8">
      <w:pPr>
        <w:pStyle w:val="Header"/>
        <w:tabs>
          <w:tab w:val="clear" w:pos="8640"/>
          <w:tab w:val="left" w:pos="4320"/>
        </w:tabs>
      </w:pPr>
      <w:r>
        <w:tab/>
        <w:t>Senator GROOMS from the Committee on Transportation submitted a favorable report on:</w:t>
      </w:r>
    </w:p>
    <w:p w:rsidR="00CA11E8" w:rsidRPr="004656BF" w:rsidRDefault="00CA11E8" w:rsidP="00CA11E8">
      <w:pPr>
        <w:suppressAutoHyphens/>
        <w:outlineLvl w:val="0"/>
      </w:pPr>
      <w:r>
        <w:tab/>
      </w:r>
      <w:r w:rsidRPr="004656BF">
        <w:t>H. 4783</w:t>
      </w:r>
      <w:r w:rsidR="00CE1548" w:rsidRPr="004656BF">
        <w:fldChar w:fldCharType="begin"/>
      </w:r>
      <w:r w:rsidRPr="004656BF">
        <w:instrText xml:space="preserve"> XE </w:instrText>
      </w:r>
      <w:r>
        <w:instrText>“</w:instrText>
      </w:r>
      <w:r w:rsidRPr="004656BF">
        <w:instrText>H. 4783</w:instrText>
      </w:r>
      <w:r>
        <w:instrText>”</w:instrText>
      </w:r>
      <w:r w:rsidRPr="004656BF">
        <w:instrText xml:space="preserve"> \b </w:instrText>
      </w:r>
      <w:r w:rsidR="00CE1548" w:rsidRPr="004656BF">
        <w:fldChar w:fldCharType="end"/>
      </w:r>
      <w:r w:rsidRPr="004656BF">
        <w:t xml:space="preserve"> -- Reps. Kennedy and Clyburn:  </w:t>
      </w:r>
      <w:r w:rsidRPr="004656BF">
        <w:rPr>
          <w:szCs w:val="30"/>
        </w:rPr>
        <w:t xml:space="preserve">A CONCURRENT RESOLUTION </w:t>
      </w:r>
      <w:r w:rsidRPr="004656BF">
        <w:t xml:space="preserve">TO REQUEST THAT THE DEPARTMENT OF TRANSPORTATION NAME THE INTERSECTION LOCATED AT THE JUNCTION OF UNITED STATES HIGHWAY 378 AND DOUBLE BRIDGES ROAD IN SALUDA COUNTY </w:t>
      </w:r>
      <w:r>
        <w:t>“</w:t>
      </w:r>
      <w:r w:rsidRPr="004656BF">
        <w:t>CORLEY CROSSROADS</w:t>
      </w:r>
      <w:r>
        <w:t>”</w:t>
      </w:r>
      <w:r w:rsidRPr="004656BF">
        <w:t xml:space="preserve"> AND ERECT APPROPRIATE MARKERS OR SIGNS AT THIS INTERSECTION THAT CONTAIN THE WORDS </w:t>
      </w:r>
      <w:r>
        <w:t>“</w:t>
      </w:r>
      <w:r w:rsidRPr="004656BF">
        <w:t>CORLEY CROSSROADS</w:t>
      </w:r>
      <w:r>
        <w:t>”</w:t>
      </w:r>
      <w:r w:rsidRPr="004656BF">
        <w:t>.</w:t>
      </w:r>
    </w:p>
    <w:p w:rsidR="00CA11E8" w:rsidRDefault="00CA11E8">
      <w:pPr>
        <w:pStyle w:val="Header"/>
        <w:tabs>
          <w:tab w:val="clear" w:pos="8640"/>
          <w:tab w:val="left" w:pos="4320"/>
        </w:tabs>
      </w:pPr>
      <w:r>
        <w:tab/>
        <w:t>Ordered for consideration tomorrow.</w:t>
      </w:r>
    </w:p>
    <w:p w:rsidR="00CA11E8" w:rsidRDefault="00CA11E8">
      <w:pPr>
        <w:pStyle w:val="Header"/>
        <w:tabs>
          <w:tab w:val="clear" w:pos="8640"/>
          <w:tab w:val="left" w:pos="4320"/>
        </w:tabs>
      </w:pPr>
    </w:p>
    <w:p w:rsidR="00A0718F" w:rsidRDefault="00A0718F">
      <w:pPr>
        <w:pStyle w:val="Header"/>
        <w:tabs>
          <w:tab w:val="clear" w:pos="8640"/>
          <w:tab w:val="left" w:pos="4320"/>
        </w:tabs>
      </w:pPr>
      <w:r>
        <w:tab/>
        <w:t>Senator GROOMS from the Committee on Transportation submitted a favorable report on:</w:t>
      </w:r>
    </w:p>
    <w:p w:rsidR="00A0718F" w:rsidRPr="000D4A3D" w:rsidRDefault="00A0718F" w:rsidP="00A0718F">
      <w:pPr>
        <w:suppressAutoHyphens/>
        <w:outlineLvl w:val="0"/>
      </w:pPr>
      <w:r>
        <w:tab/>
      </w:r>
      <w:r w:rsidRPr="000D4A3D">
        <w:t>H. 5014</w:t>
      </w:r>
      <w:r w:rsidR="00CE1548" w:rsidRPr="000D4A3D">
        <w:fldChar w:fldCharType="begin"/>
      </w:r>
      <w:r w:rsidRPr="000D4A3D">
        <w:instrText xml:space="preserve"> XE "H. 5014" \b </w:instrText>
      </w:r>
      <w:r w:rsidR="00CE1548" w:rsidRPr="000D4A3D">
        <w:fldChar w:fldCharType="end"/>
      </w:r>
      <w:r w:rsidRPr="000D4A3D">
        <w:t xml:space="preserve"> -- Reps. Willis, Owens and Daning:  </w:t>
      </w:r>
      <w:r w:rsidRPr="000D4A3D">
        <w:rPr>
          <w:szCs w:val="30"/>
        </w:rPr>
        <w:t xml:space="preserve">A BILL </w:t>
      </w:r>
      <w:r w:rsidRPr="000D4A3D">
        <w:t>TO AMEND SECTION 56</w:t>
      </w:r>
      <w:r w:rsidRPr="000D4A3D">
        <w:noBreakHyphen/>
        <w:t>1</w:t>
      </w:r>
      <w:r w:rsidRPr="000D4A3D">
        <w:noBreakHyphen/>
        <w:t>2100, AS AMENDED, CODE OF LAWS OF SOUTH CAROLINA, 1976, RELATING TO A COMMERCIAL DRIVER LICENSE, SO AS TO DELETE THE VARIOUS ENDORSEMENTS AND RESTRICTIONS THAT MAY BE ATTACHED TO A COMMERCIAL DRIVER LICENSE, AND THAT ENDORSEMENTS AND RESTRICTIONS MAY BE ADDED TO A COMMERCIAL DRIVER LICENSE AS REQUIRED UNDER THE FEDERAL MOTOR CARRIER SAFETY REGULATIONS.</w:t>
      </w:r>
    </w:p>
    <w:p w:rsidR="00A0718F" w:rsidRDefault="00A0718F">
      <w:pPr>
        <w:pStyle w:val="Header"/>
        <w:tabs>
          <w:tab w:val="clear" w:pos="8640"/>
          <w:tab w:val="left" w:pos="4320"/>
        </w:tabs>
      </w:pPr>
      <w:r>
        <w:tab/>
        <w:t>Ordered for consideration tomorrow.</w:t>
      </w:r>
    </w:p>
    <w:p w:rsidR="00A0718F" w:rsidRDefault="00A0718F">
      <w:pPr>
        <w:pStyle w:val="Header"/>
        <w:tabs>
          <w:tab w:val="clear" w:pos="8640"/>
          <w:tab w:val="left" w:pos="4320"/>
        </w:tabs>
      </w:pPr>
    </w:p>
    <w:p w:rsidR="00C55A3B" w:rsidRDefault="00C55A3B">
      <w:pPr>
        <w:pStyle w:val="Header"/>
        <w:tabs>
          <w:tab w:val="clear" w:pos="8640"/>
          <w:tab w:val="left" w:pos="4320"/>
        </w:tabs>
      </w:pPr>
      <w:r>
        <w:tab/>
        <w:t>Senator GROOMS from the Committee on Transportation submitted a favorable report on:</w:t>
      </w:r>
    </w:p>
    <w:p w:rsidR="00C55A3B" w:rsidRPr="002250EE" w:rsidRDefault="00C55A3B" w:rsidP="00C55A3B">
      <w:pPr>
        <w:suppressAutoHyphens/>
        <w:outlineLvl w:val="0"/>
      </w:pPr>
      <w:r>
        <w:tab/>
      </w:r>
      <w:r w:rsidRPr="002250EE">
        <w:t>H. 5228</w:t>
      </w:r>
      <w:r w:rsidR="00CE1548" w:rsidRPr="002250EE">
        <w:fldChar w:fldCharType="begin"/>
      </w:r>
      <w:r w:rsidRPr="002250EE">
        <w:instrText xml:space="preserve"> XE </w:instrText>
      </w:r>
      <w:r>
        <w:instrText>“</w:instrText>
      </w:r>
      <w:r w:rsidRPr="002250EE">
        <w:instrText>H. 5228</w:instrText>
      </w:r>
      <w:r>
        <w:instrText>”</w:instrText>
      </w:r>
      <w:r w:rsidRPr="002250EE">
        <w:instrText xml:space="preserve"> \b </w:instrText>
      </w:r>
      <w:r w:rsidR="00CE1548" w:rsidRPr="002250EE">
        <w:fldChar w:fldCharType="end"/>
      </w:r>
      <w:r w:rsidRPr="002250EE">
        <w:t xml:space="preserve"> -- Rep. Daning:  </w:t>
      </w:r>
      <w:r w:rsidRPr="002250EE">
        <w:rPr>
          <w:szCs w:val="30"/>
        </w:rPr>
        <w:t xml:space="preserve">A CONCURRENT RESOLUTION </w:t>
      </w:r>
      <w:r w:rsidRPr="002250EE">
        <w:t xml:space="preserve">TO REQUEST THAT THE DEPARTMENT OF TRANSPORTATION NAME THE INTERCHANGE LOCATED AT THE INTERSECTION OF UNITED STATES HIGHWAYS 52 AND 78 IN CHARLESTON COUNTY </w:t>
      </w:r>
      <w:r>
        <w:t>“</w:t>
      </w:r>
      <w:r w:rsidRPr="002250EE">
        <w:t xml:space="preserve">WILLIAM E. </w:t>
      </w:r>
      <w:r>
        <w:t>‘</w:t>
      </w:r>
      <w:r w:rsidRPr="002250EE">
        <w:t>BILL</w:t>
      </w:r>
      <w:r>
        <w:t>’</w:t>
      </w:r>
      <w:r w:rsidRPr="002250EE">
        <w:t xml:space="preserve"> CROSBY INTERCHANGE</w:t>
      </w:r>
      <w:r>
        <w:t>”</w:t>
      </w:r>
      <w:r w:rsidRPr="002250EE">
        <w:t xml:space="preserve"> AND ERECT APPROPRIATE MARKERS OR SIGNS AT THE FOUR ENTRANCE POINTS TO THIS INTERCHANGE THAT CONTAIN THE WORDS </w:t>
      </w:r>
      <w:r>
        <w:t>“</w:t>
      </w:r>
      <w:r w:rsidRPr="002250EE">
        <w:t xml:space="preserve">WILLIAM E. </w:t>
      </w:r>
      <w:r>
        <w:t>‘</w:t>
      </w:r>
      <w:r w:rsidRPr="002250EE">
        <w:t>BILL</w:t>
      </w:r>
      <w:r>
        <w:t>’</w:t>
      </w:r>
      <w:r w:rsidRPr="002250EE">
        <w:t xml:space="preserve"> CROSBY INTERCHANGE</w:t>
      </w:r>
      <w:r>
        <w:t>”</w:t>
      </w:r>
      <w:r w:rsidRPr="002250EE">
        <w:t>.</w:t>
      </w:r>
    </w:p>
    <w:p w:rsidR="006E7D02" w:rsidRDefault="00C55A3B" w:rsidP="00CF413E">
      <w:pPr>
        <w:pStyle w:val="Header"/>
        <w:tabs>
          <w:tab w:val="clear" w:pos="8640"/>
          <w:tab w:val="left" w:pos="4320"/>
        </w:tabs>
        <w:rPr>
          <w:b/>
        </w:rPr>
      </w:pPr>
      <w:r>
        <w:tab/>
        <w:t>Ordered for consideration tomorrow.</w:t>
      </w:r>
    </w:p>
    <w:p w:rsidR="00B26E89" w:rsidRPr="00C5648B" w:rsidRDefault="00FD2837" w:rsidP="00C5648B">
      <w:pPr>
        <w:pStyle w:val="Header"/>
        <w:tabs>
          <w:tab w:val="clear" w:pos="8640"/>
          <w:tab w:val="left" w:pos="4320"/>
        </w:tabs>
        <w:jc w:val="center"/>
        <w:rPr>
          <w:b/>
        </w:rPr>
      </w:pPr>
      <w:r>
        <w:rPr>
          <w:b/>
        </w:rPr>
        <w:t xml:space="preserve">                                                                                                                                                                                                                                                              </w:t>
      </w:r>
      <w:r w:rsidR="00C5648B">
        <w:rPr>
          <w:b/>
        </w:rPr>
        <w:t xml:space="preserve">                               </w:t>
      </w:r>
    </w:p>
    <w:p w:rsidR="00381A24" w:rsidRPr="005E35E9" w:rsidRDefault="00CE0805" w:rsidP="00381A24">
      <w:pPr>
        <w:pStyle w:val="Header"/>
        <w:tabs>
          <w:tab w:val="clear" w:pos="8640"/>
          <w:tab w:val="left" w:pos="4320"/>
        </w:tabs>
        <w:jc w:val="center"/>
      </w:pPr>
      <w:r w:rsidRPr="005E35E9">
        <w:rPr>
          <w:b/>
        </w:rPr>
        <w:t>M</w:t>
      </w:r>
      <w:r w:rsidR="00381A24" w:rsidRPr="005E35E9">
        <w:rPr>
          <w:b/>
        </w:rPr>
        <w:t>essage from the House</w:t>
      </w:r>
    </w:p>
    <w:p w:rsidR="00381A24" w:rsidRPr="005E35E9" w:rsidRDefault="00381A24">
      <w:pPr>
        <w:pStyle w:val="Header"/>
        <w:tabs>
          <w:tab w:val="clear" w:pos="8640"/>
          <w:tab w:val="left" w:pos="4320"/>
        </w:tabs>
      </w:pPr>
      <w:r w:rsidRPr="005E35E9">
        <w:t>Columbia, S.C., May 20, 2014</w:t>
      </w:r>
    </w:p>
    <w:p w:rsidR="00381A24" w:rsidRPr="005E35E9" w:rsidRDefault="00381A24">
      <w:pPr>
        <w:pStyle w:val="Header"/>
        <w:tabs>
          <w:tab w:val="clear" w:pos="8640"/>
          <w:tab w:val="left" w:pos="4320"/>
        </w:tabs>
      </w:pPr>
    </w:p>
    <w:p w:rsidR="00381A24" w:rsidRPr="005E35E9" w:rsidRDefault="00381A24">
      <w:pPr>
        <w:pStyle w:val="Header"/>
        <w:tabs>
          <w:tab w:val="clear" w:pos="8640"/>
          <w:tab w:val="left" w:pos="4320"/>
        </w:tabs>
      </w:pPr>
      <w:r w:rsidRPr="005E35E9">
        <w:t>Mr. President and Senators:</w:t>
      </w:r>
    </w:p>
    <w:p w:rsidR="00381A24" w:rsidRPr="005E35E9" w:rsidRDefault="00381A24">
      <w:pPr>
        <w:pStyle w:val="Header"/>
        <w:tabs>
          <w:tab w:val="clear" w:pos="8640"/>
          <w:tab w:val="left" w:pos="4320"/>
        </w:tabs>
      </w:pPr>
      <w:r w:rsidRPr="005E35E9">
        <w:tab/>
        <w:t>The House respectfully informs your Honorable Body that it concurs in the amendments proposed by the Senate to:</w:t>
      </w:r>
    </w:p>
    <w:p w:rsidR="00381A24" w:rsidRPr="005E35E9" w:rsidRDefault="00381A24" w:rsidP="00381A24">
      <w:pPr>
        <w:suppressAutoHyphens/>
      </w:pPr>
      <w:bookmarkStart w:id="1" w:name="StartOfClip"/>
      <w:bookmarkEnd w:id="1"/>
      <w:r w:rsidRPr="005E35E9">
        <w:tab/>
        <w:t>H. 3893</w:t>
      </w:r>
      <w:r w:rsidR="00CE1548" w:rsidRPr="005E35E9">
        <w:fldChar w:fldCharType="begin"/>
      </w:r>
      <w:r w:rsidRPr="005E35E9">
        <w:instrText xml:space="preserve"> XE “H. 3893” \b </w:instrText>
      </w:r>
      <w:r w:rsidR="00CE1548" w:rsidRPr="005E35E9">
        <w:fldChar w:fldCharType="end"/>
      </w:r>
      <w:r w:rsidRPr="005E35E9">
        <w:t xml:space="preserve"> -- Reps. Bedingfield, G.R. Smith, Loftis, Stringer, Burns, Hamilton, Erickson, Taylor, Clemmons, Delleney, Pitts, Willis, Chumley, Henderson, Rivers, Crosby, McCoy and Wood:  </w:t>
      </w:r>
      <w:r w:rsidRPr="005E35E9">
        <w:rPr>
          <w:szCs w:val="30"/>
        </w:rPr>
        <w:t xml:space="preserve">A BILL </w:t>
      </w:r>
      <w:r w:rsidRPr="005E35E9">
        <w:t>TO AMEND SECTION 59</w:t>
      </w:r>
      <w:r w:rsidRPr="005E35E9">
        <w:noBreakHyphen/>
        <w:t>18</w:t>
      </w:r>
      <w:r w:rsidRPr="005E35E9">
        <w:noBreakHyphen/>
        <w:t>320, AS AMENDED, CODE OF LAWS OF SOUTH CAROLINA, 1976, RELATING TO THE ADOPTION OF NEW STATEWIDE EDUCATION STANDARDS AND ASSESSMENTS, SO AS TO PROVIDE SUCH AN ADOPTION MUST NOT BE IMPLEMENTED UNTIL APPROVED BY THE GENERAL ASSEMBLY BY JOINT RESOLUTION.</w:t>
      </w:r>
    </w:p>
    <w:p w:rsidR="00381A24" w:rsidRPr="005E35E9" w:rsidRDefault="00381A24">
      <w:pPr>
        <w:pStyle w:val="Header"/>
        <w:tabs>
          <w:tab w:val="clear" w:pos="8640"/>
          <w:tab w:val="left" w:pos="4320"/>
        </w:tabs>
      </w:pPr>
      <w:r w:rsidRPr="005E35E9">
        <w:t>and has ordered the Bill enrolled for Ratification.</w:t>
      </w:r>
    </w:p>
    <w:p w:rsidR="00381A24" w:rsidRPr="005E35E9" w:rsidRDefault="00381A24">
      <w:pPr>
        <w:pStyle w:val="Header"/>
        <w:tabs>
          <w:tab w:val="clear" w:pos="8640"/>
          <w:tab w:val="left" w:pos="4320"/>
        </w:tabs>
      </w:pPr>
      <w:r w:rsidRPr="005E35E9">
        <w:t>Very respectfully,</w:t>
      </w:r>
    </w:p>
    <w:p w:rsidR="00381A24" w:rsidRPr="005E35E9" w:rsidRDefault="00381A24">
      <w:pPr>
        <w:pStyle w:val="Header"/>
        <w:tabs>
          <w:tab w:val="clear" w:pos="8640"/>
          <w:tab w:val="left" w:pos="4320"/>
        </w:tabs>
      </w:pPr>
      <w:r w:rsidRPr="005E35E9">
        <w:t>Speaker of the House</w:t>
      </w:r>
    </w:p>
    <w:p w:rsidR="00381A24" w:rsidRPr="005E35E9" w:rsidRDefault="00381A24">
      <w:pPr>
        <w:pStyle w:val="Header"/>
        <w:tabs>
          <w:tab w:val="clear" w:pos="8640"/>
          <w:tab w:val="left" w:pos="4320"/>
        </w:tabs>
      </w:pPr>
      <w:r w:rsidRPr="005E35E9">
        <w:tab/>
        <w:t>Received as information.</w:t>
      </w:r>
    </w:p>
    <w:p w:rsidR="00381A24" w:rsidRDefault="00381A24">
      <w:pPr>
        <w:pStyle w:val="Header"/>
        <w:tabs>
          <w:tab w:val="clear" w:pos="8640"/>
          <w:tab w:val="left" w:pos="4320"/>
        </w:tabs>
      </w:pPr>
    </w:p>
    <w:p w:rsidR="00CF413E" w:rsidRPr="004F5FB7" w:rsidRDefault="00CF413E" w:rsidP="00CF413E">
      <w:pPr>
        <w:pStyle w:val="Header"/>
        <w:tabs>
          <w:tab w:val="clear" w:pos="8640"/>
          <w:tab w:val="left" w:pos="4320"/>
        </w:tabs>
        <w:jc w:val="center"/>
      </w:pPr>
      <w:r>
        <w:rPr>
          <w:b/>
        </w:rPr>
        <w:t>Message from the House</w:t>
      </w:r>
    </w:p>
    <w:p w:rsidR="00CF413E" w:rsidRDefault="00CF413E" w:rsidP="00CF413E">
      <w:pPr>
        <w:pStyle w:val="Header"/>
        <w:tabs>
          <w:tab w:val="clear" w:pos="8640"/>
          <w:tab w:val="left" w:pos="4320"/>
        </w:tabs>
      </w:pPr>
      <w:r>
        <w:t>Columbia, S.C., May 21, 2014</w:t>
      </w:r>
    </w:p>
    <w:p w:rsidR="00CF413E" w:rsidRDefault="00CF413E" w:rsidP="00CF413E">
      <w:pPr>
        <w:pStyle w:val="Header"/>
        <w:tabs>
          <w:tab w:val="clear" w:pos="8640"/>
          <w:tab w:val="left" w:pos="4320"/>
        </w:tabs>
      </w:pPr>
    </w:p>
    <w:p w:rsidR="00CF413E" w:rsidRDefault="00CF413E" w:rsidP="00CF413E">
      <w:pPr>
        <w:pStyle w:val="Header"/>
        <w:tabs>
          <w:tab w:val="clear" w:pos="8640"/>
          <w:tab w:val="left" w:pos="4320"/>
        </w:tabs>
      </w:pPr>
      <w:r>
        <w:t>Mr. President and Senators:</w:t>
      </w:r>
    </w:p>
    <w:p w:rsidR="00CF413E" w:rsidRDefault="00CF413E" w:rsidP="00CF413E">
      <w:pPr>
        <w:pStyle w:val="Header"/>
        <w:tabs>
          <w:tab w:val="clear" w:pos="8640"/>
          <w:tab w:val="left" w:pos="4320"/>
        </w:tabs>
      </w:pPr>
      <w:r>
        <w:tab/>
        <w:t>The House respectfully informs your Honorable Body that it has returned the following Bill to the Senate with amendments:</w:t>
      </w:r>
    </w:p>
    <w:p w:rsidR="00CF413E" w:rsidRPr="00B402E7" w:rsidRDefault="00CF413E" w:rsidP="00CF413E">
      <w:pPr>
        <w:suppressAutoHyphens/>
        <w:outlineLvl w:val="0"/>
      </w:pPr>
      <w:r>
        <w:tab/>
      </w:r>
      <w:r w:rsidRPr="00B402E7">
        <w:t>S. 356</w:t>
      </w:r>
      <w:r w:rsidR="00CE1548" w:rsidRPr="00B402E7">
        <w:fldChar w:fldCharType="begin"/>
      </w:r>
      <w:r w:rsidRPr="00B402E7">
        <w:instrText xml:space="preserve"> XE "S. 356" \b </w:instrText>
      </w:r>
      <w:r w:rsidR="00CE1548" w:rsidRPr="00B402E7">
        <w:fldChar w:fldCharType="end"/>
      </w:r>
      <w:r w:rsidRPr="00B402E7">
        <w:t xml:space="preserve"> -- </w:t>
      </w:r>
      <w:r>
        <w:t>Senators Alexander and Reese</w:t>
      </w:r>
      <w:r w:rsidRPr="00B402E7">
        <w:t xml:space="preserve">:  </w:t>
      </w:r>
      <w:r w:rsidRPr="00B402E7">
        <w:rPr>
          <w:szCs w:val="30"/>
        </w:rPr>
        <w:t xml:space="preserve">A BILL </w:t>
      </w:r>
      <w:r w:rsidRPr="00B402E7">
        <w:t>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CF413E" w:rsidRDefault="00CF413E" w:rsidP="00CF413E">
      <w:pPr>
        <w:pStyle w:val="Header"/>
        <w:tabs>
          <w:tab w:val="clear" w:pos="8640"/>
          <w:tab w:val="left" w:pos="4320"/>
        </w:tabs>
      </w:pPr>
      <w:r>
        <w:t>Very respectfully,</w:t>
      </w:r>
    </w:p>
    <w:p w:rsidR="00CF413E" w:rsidRDefault="00CF413E" w:rsidP="00CF413E">
      <w:pPr>
        <w:pStyle w:val="Header"/>
        <w:tabs>
          <w:tab w:val="clear" w:pos="8640"/>
          <w:tab w:val="left" w:pos="4320"/>
        </w:tabs>
      </w:pPr>
      <w:r>
        <w:t>Speaker of the House</w:t>
      </w:r>
    </w:p>
    <w:p w:rsidR="00CF413E" w:rsidRDefault="00CF413E" w:rsidP="00CF413E">
      <w:pPr>
        <w:pStyle w:val="Header"/>
        <w:tabs>
          <w:tab w:val="clear" w:pos="8640"/>
          <w:tab w:val="left" w:pos="4320"/>
        </w:tabs>
      </w:pPr>
      <w:r>
        <w:tab/>
        <w:t>Received as information.</w:t>
      </w:r>
    </w:p>
    <w:p w:rsidR="00CF413E" w:rsidRDefault="00CF413E" w:rsidP="00CF413E">
      <w:pPr>
        <w:pStyle w:val="Header"/>
        <w:tabs>
          <w:tab w:val="clear" w:pos="8640"/>
          <w:tab w:val="left" w:pos="4320"/>
        </w:tabs>
      </w:pPr>
      <w:r>
        <w:tab/>
        <w:t>Placed on Calendar for consideration tomorrow.</w:t>
      </w:r>
    </w:p>
    <w:p w:rsidR="00CF413E" w:rsidRDefault="00CF413E" w:rsidP="00CF413E">
      <w:pPr>
        <w:pStyle w:val="Header"/>
        <w:tabs>
          <w:tab w:val="clear" w:pos="8640"/>
          <w:tab w:val="left" w:pos="4320"/>
        </w:tabs>
      </w:pPr>
    </w:p>
    <w:p w:rsidR="00CF413E" w:rsidRPr="004F5FB7" w:rsidRDefault="00CF413E" w:rsidP="00CF413E">
      <w:pPr>
        <w:pStyle w:val="Header"/>
        <w:tabs>
          <w:tab w:val="clear" w:pos="8640"/>
          <w:tab w:val="left" w:pos="4320"/>
        </w:tabs>
        <w:jc w:val="center"/>
      </w:pPr>
      <w:r>
        <w:rPr>
          <w:b/>
        </w:rPr>
        <w:t>Message from the House</w:t>
      </w:r>
    </w:p>
    <w:p w:rsidR="00CF413E" w:rsidRDefault="00CF413E" w:rsidP="00CF413E">
      <w:pPr>
        <w:pStyle w:val="Header"/>
        <w:tabs>
          <w:tab w:val="clear" w:pos="8640"/>
          <w:tab w:val="left" w:pos="4320"/>
        </w:tabs>
      </w:pPr>
      <w:r>
        <w:t>Columbia, S.C., May 21, 2014</w:t>
      </w:r>
    </w:p>
    <w:p w:rsidR="00CF413E" w:rsidRDefault="00CF413E" w:rsidP="00CF413E">
      <w:pPr>
        <w:pStyle w:val="Header"/>
        <w:tabs>
          <w:tab w:val="clear" w:pos="8640"/>
          <w:tab w:val="left" w:pos="4320"/>
        </w:tabs>
      </w:pPr>
    </w:p>
    <w:p w:rsidR="00CF413E" w:rsidRDefault="00CF413E" w:rsidP="00CF413E">
      <w:pPr>
        <w:pStyle w:val="Header"/>
        <w:tabs>
          <w:tab w:val="clear" w:pos="8640"/>
          <w:tab w:val="left" w:pos="4320"/>
        </w:tabs>
      </w:pPr>
      <w:r>
        <w:t>Mr. President and Senators:</w:t>
      </w:r>
    </w:p>
    <w:p w:rsidR="00CF413E" w:rsidRDefault="00CF413E" w:rsidP="00CF413E">
      <w:pPr>
        <w:pStyle w:val="Header"/>
        <w:tabs>
          <w:tab w:val="clear" w:pos="8640"/>
          <w:tab w:val="left" w:pos="4320"/>
        </w:tabs>
      </w:pPr>
      <w:r>
        <w:tab/>
        <w:t>The House respectfully informs your Honorable Body that it has returned the following Bill to the Senate with amendments:</w:t>
      </w:r>
    </w:p>
    <w:p w:rsidR="00CF413E" w:rsidRPr="00B03BF5" w:rsidRDefault="00CF413E" w:rsidP="00CF413E">
      <w:pPr>
        <w:suppressAutoHyphens/>
        <w:outlineLvl w:val="0"/>
      </w:pPr>
      <w:r>
        <w:tab/>
      </w:r>
      <w:r w:rsidRPr="00B03BF5">
        <w:t>S. 440</w:t>
      </w:r>
      <w:r w:rsidR="00CE1548" w:rsidRPr="00B03BF5">
        <w:fldChar w:fldCharType="begin"/>
      </w:r>
      <w:r w:rsidRPr="00B03BF5">
        <w:instrText xml:space="preserve"> XE "S. 440" \b </w:instrText>
      </w:r>
      <w:r w:rsidR="00CE1548" w:rsidRPr="00B03BF5">
        <w:fldChar w:fldCharType="end"/>
      </w:r>
      <w:r w:rsidRPr="00B03BF5">
        <w:t xml:space="preserve"> -- Senators Fair, Hutto and Jackson:  </w:t>
      </w:r>
      <w:r w:rsidRPr="00B03BF5">
        <w:rPr>
          <w:szCs w:val="30"/>
        </w:rPr>
        <w:t xml:space="preserve">A BILL </w:t>
      </w:r>
      <w:r w:rsidRPr="00B03BF5">
        <w:t>TO AMEND THE CODE OF LAWS OF SOUTH CAROLINA, 1976, BY ADDING SECTION 63</w:t>
      </w:r>
      <w:r w:rsidRPr="00B03BF5">
        <w:noBreakHyphen/>
        <w:t>19</w:t>
      </w:r>
      <w:r w:rsidRPr="00B03BF5">
        <w:noBreakHyphen/>
        <w:t>1435 SO AS TO PROVIDE THAT THE USE OF RESTRAINTS ON JUVENILES APPEARING IN COURT ARE PROHIBITED UNLESS THE RESTRAINTS ARE NECESSARY TO PREVENT HARM OR IF THE JUVENILE IS A FLIGHT RISK AND THERE ARE NO LESS RESTRICTIVE ALTERNATIVES AVAILABLE; TO GIVE A JUVENILE</w:t>
      </w:r>
      <w:r>
        <w:t>’</w:t>
      </w:r>
      <w:r w:rsidRPr="00B03BF5">
        <w:t>S ATTORNEY THE RIGHT TO BE HEARD BEFORE THE COURT ORDERS THE USE OF RESTRAINTS; AND IF RESTRAINTS ARE ORDERED, TO REQUIRE THE COURT TO MAKE FINDINGS OF FACT IN SUPPORT OF THE ORDER.</w:t>
      </w:r>
    </w:p>
    <w:p w:rsidR="00CF413E" w:rsidRDefault="00CF413E" w:rsidP="00CF413E">
      <w:pPr>
        <w:pStyle w:val="Header"/>
        <w:tabs>
          <w:tab w:val="clear" w:pos="8640"/>
          <w:tab w:val="left" w:pos="4320"/>
        </w:tabs>
      </w:pPr>
      <w:r>
        <w:t>Very respectfully,</w:t>
      </w:r>
    </w:p>
    <w:p w:rsidR="00CF413E" w:rsidRDefault="00CF413E" w:rsidP="00CF413E">
      <w:pPr>
        <w:pStyle w:val="Header"/>
        <w:tabs>
          <w:tab w:val="clear" w:pos="8640"/>
          <w:tab w:val="left" w:pos="4320"/>
        </w:tabs>
      </w:pPr>
      <w:r>
        <w:t>Speaker of the House</w:t>
      </w:r>
    </w:p>
    <w:p w:rsidR="00CF413E" w:rsidRDefault="00CF413E" w:rsidP="00CF413E">
      <w:pPr>
        <w:pStyle w:val="Header"/>
        <w:tabs>
          <w:tab w:val="clear" w:pos="8640"/>
          <w:tab w:val="left" w:pos="4320"/>
        </w:tabs>
      </w:pPr>
      <w:r>
        <w:tab/>
        <w:t>Received as information.</w:t>
      </w:r>
    </w:p>
    <w:p w:rsidR="00CF413E" w:rsidRDefault="00CF413E" w:rsidP="00CF413E">
      <w:pPr>
        <w:pStyle w:val="Header"/>
        <w:tabs>
          <w:tab w:val="clear" w:pos="8640"/>
          <w:tab w:val="left" w:pos="4320"/>
        </w:tabs>
      </w:pPr>
      <w:r>
        <w:tab/>
        <w:t>Placed on Calendar for consideration tomorrow.</w:t>
      </w:r>
    </w:p>
    <w:p w:rsidR="00CF413E" w:rsidRDefault="00CF413E" w:rsidP="00CF413E">
      <w:pPr>
        <w:pStyle w:val="Header"/>
        <w:tabs>
          <w:tab w:val="clear" w:pos="8640"/>
          <w:tab w:val="left" w:pos="4320"/>
        </w:tabs>
      </w:pPr>
    </w:p>
    <w:p w:rsidR="00CF413E" w:rsidRPr="004F5FB7" w:rsidRDefault="00CF413E" w:rsidP="00CF413E">
      <w:pPr>
        <w:pStyle w:val="Header"/>
        <w:tabs>
          <w:tab w:val="clear" w:pos="8640"/>
          <w:tab w:val="left" w:pos="4320"/>
        </w:tabs>
        <w:jc w:val="center"/>
      </w:pPr>
      <w:r>
        <w:rPr>
          <w:b/>
        </w:rPr>
        <w:t>Message from the House</w:t>
      </w:r>
    </w:p>
    <w:p w:rsidR="00CF413E" w:rsidRDefault="00CF413E" w:rsidP="00CF413E">
      <w:pPr>
        <w:pStyle w:val="Header"/>
        <w:tabs>
          <w:tab w:val="clear" w:pos="8640"/>
          <w:tab w:val="left" w:pos="4320"/>
        </w:tabs>
      </w:pPr>
      <w:r>
        <w:t>Columbia, S.C., May 21, 2014</w:t>
      </w:r>
    </w:p>
    <w:p w:rsidR="00CF413E" w:rsidRDefault="00CF413E" w:rsidP="00CF413E">
      <w:pPr>
        <w:pStyle w:val="Header"/>
        <w:tabs>
          <w:tab w:val="clear" w:pos="8640"/>
          <w:tab w:val="left" w:pos="4320"/>
        </w:tabs>
      </w:pPr>
    </w:p>
    <w:p w:rsidR="00CF413E" w:rsidRDefault="00CF413E" w:rsidP="00CF413E">
      <w:pPr>
        <w:pStyle w:val="Header"/>
        <w:tabs>
          <w:tab w:val="clear" w:pos="8640"/>
          <w:tab w:val="left" w:pos="4320"/>
        </w:tabs>
      </w:pPr>
      <w:r>
        <w:t>Mr. President and Senators:</w:t>
      </w:r>
    </w:p>
    <w:p w:rsidR="00CF413E" w:rsidRDefault="00CF413E" w:rsidP="00CF413E">
      <w:pPr>
        <w:pStyle w:val="Header"/>
        <w:tabs>
          <w:tab w:val="clear" w:pos="8640"/>
          <w:tab w:val="left" w:pos="4320"/>
        </w:tabs>
      </w:pPr>
      <w:r>
        <w:tab/>
        <w:t>The House respectfully informs your Honorable Body that it has returned the following Bill to the Senate with amendments:</w:t>
      </w:r>
    </w:p>
    <w:p w:rsidR="00CF413E" w:rsidRPr="00800762" w:rsidRDefault="00CF413E" w:rsidP="00CF413E">
      <w:r>
        <w:tab/>
      </w:r>
      <w:r w:rsidRPr="00800762">
        <w:t>S. 459</w:t>
      </w:r>
      <w:r w:rsidR="00CE1548" w:rsidRPr="00800762">
        <w:fldChar w:fldCharType="begin"/>
      </w:r>
      <w:r w:rsidRPr="00800762">
        <w:instrText xml:space="preserve"> XE </w:instrText>
      </w:r>
      <w:r>
        <w:instrText>“</w:instrText>
      </w:r>
      <w:r w:rsidRPr="00800762">
        <w:instrText>S. 459</w:instrText>
      </w:r>
      <w:r>
        <w:instrText>”</w:instrText>
      </w:r>
      <w:r w:rsidRPr="00800762">
        <w:instrText xml:space="preserve"> \b </w:instrText>
      </w:r>
      <w:r w:rsidR="00CE1548" w:rsidRPr="00800762">
        <w:fldChar w:fldCharType="end"/>
      </w:r>
      <w:r w:rsidRPr="00800762">
        <w:t xml:space="preserve"> -- </w:t>
      </w:r>
      <w:r>
        <w:t>Senators Sheheen, Rankin, Alexander and Lourie</w:t>
      </w:r>
      <w:r w:rsidRPr="00800762">
        <w:t xml:space="preserve">: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CF413E" w:rsidRDefault="00CF413E" w:rsidP="00CF413E">
      <w:pPr>
        <w:pStyle w:val="Header"/>
        <w:tabs>
          <w:tab w:val="clear" w:pos="8640"/>
          <w:tab w:val="left" w:pos="4320"/>
        </w:tabs>
      </w:pPr>
      <w:r>
        <w:t>Very respectfully,</w:t>
      </w:r>
    </w:p>
    <w:p w:rsidR="00CF413E" w:rsidRDefault="00CF413E" w:rsidP="00CF413E">
      <w:pPr>
        <w:pStyle w:val="Header"/>
        <w:tabs>
          <w:tab w:val="clear" w:pos="8640"/>
          <w:tab w:val="left" w:pos="4320"/>
        </w:tabs>
      </w:pPr>
      <w:r>
        <w:t>Speaker of the House</w:t>
      </w:r>
    </w:p>
    <w:p w:rsidR="00CF413E" w:rsidRDefault="00CF413E" w:rsidP="00CF413E">
      <w:pPr>
        <w:pStyle w:val="Header"/>
        <w:tabs>
          <w:tab w:val="clear" w:pos="8640"/>
          <w:tab w:val="left" w:pos="4320"/>
        </w:tabs>
      </w:pPr>
      <w:r>
        <w:tab/>
        <w:t>Received as information.</w:t>
      </w:r>
    </w:p>
    <w:p w:rsidR="00CF413E" w:rsidRDefault="00CF413E" w:rsidP="00CF413E">
      <w:pPr>
        <w:pStyle w:val="Header"/>
        <w:tabs>
          <w:tab w:val="clear" w:pos="8640"/>
          <w:tab w:val="left" w:pos="4320"/>
        </w:tabs>
      </w:pPr>
      <w:r>
        <w:tab/>
        <w:t>Placed on Calendar for consideration tomorrow.</w:t>
      </w:r>
    </w:p>
    <w:p w:rsidR="00CF413E" w:rsidRDefault="00CF413E" w:rsidP="00CF413E">
      <w:pPr>
        <w:pStyle w:val="Header"/>
        <w:tabs>
          <w:tab w:val="clear" w:pos="8640"/>
          <w:tab w:val="left" w:pos="4320"/>
        </w:tabs>
      </w:pPr>
    </w:p>
    <w:p w:rsidR="00CF413E" w:rsidRPr="004F5FB7" w:rsidRDefault="00CF413E" w:rsidP="00CF413E">
      <w:pPr>
        <w:pStyle w:val="Header"/>
        <w:tabs>
          <w:tab w:val="clear" w:pos="8640"/>
          <w:tab w:val="left" w:pos="4320"/>
        </w:tabs>
        <w:jc w:val="center"/>
      </w:pPr>
      <w:r>
        <w:rPr>
          <w:b/>
        </w:rPr>
        <w:t>Message from the House</w:t>
      </w:r>
    </w:p>
    <w:p w:rsidR="00CF413E" w:rsidRDefault="00CF413E" w:rsidP="00CF413E">
      <w:pPr>
        <w:pStyle w:val="Header"/>
        <w:tabs>
          <w:tab w:val="clear" w:pos="8640"/>
          <w:tab w:val="left" w:pos="4320"/>
        </w:tabs>
      </w:pPr>
      <w:r>
        <w:t>Columbia, S.C., May 21, 2014</w:t>
      </w:r>
    </w:p>
    <w:p w:rsidR="00CF413E" w:rsidRDefault="00CF413E" w:rsidP="00CF413E">
      <w:pPr>
        <w:pStyle w:val="Header"/>
        <w:tabs>
          <w:tab w:val="clear" w:pos="8640"/>
          <w:tab w:val="left" w:pos="4320"/>
        </w:tabs>
      </w:pPr>
    </w:p>
    <w:p w:rsidR="00CF413E" w:rsidRDefault="00CF413E" w:rsidP="00CF413E">
      <w:pPr>
        <w:pStyle w:val="Header"/>
        <w:tabs>
          <w:tab w:val="clear" w:pos="8640"/>
          <w:tab w:val="left" w:pos="4320"/>
        </w:tabs>
      </w:pPr>
      <w:r>
        <w:t>Mr. President and Senators:</w:t>
      </w:r>
    </w:p>
    <w:p w:rsidR="00CF413E" w:rsidRDefault="00CF413E" w:rsidP="00CF413E">
      <w:pPr>
        <w:pStyle w:val="Header"/>
        <w:tabs>
          <w:tab w:val="clear" w:pos="8640"/>
          <w:tab w:val="left" w:pos="4320"/>
        </w:tabs>
      </w:pPr>
      <w:r>
        <w:tab/>
        <w:t>The House respectfully informs your Honorable Body that it has returned the following Concurrent Resolution to the Senate with amendments:</w:t>
      </w:r>
    </w:p>
    <w:p w:rsidR="00CF413E" w:rsidRPr="00932380" w:rsidRDefault="00CF413E" w:rsidP="00CF413E">
      <w:pPr>
        <w:suppressAutoHyphens/>
      </w:pPr>
      <w:r>
        <w:tab/>
      </w:r>
      <w:r w:rsidRPr="00932380">
        <w:t>S. 757</w:t>
      </w:r>
      <w:r w:rsidR="00CE1548" w:rsidRPr="00932380">
        <w:fldChar w:fldCharType="begin"/>
      </w:r>
      <w:r w:rsidRPr="00932380">
        <w:instrText xml:space="preserve"> XE "S. 757" \b </w:instrText>
      </w:r>
      <w:r w:rsidR="00CE1548" w:rsidRPr="00932380">
        <w:fldChar w:fldCharType="end"/>
      </w:r>
      <w:r w:rsidRPr="00932380">
        <w:t xml:space="preserve"> -- Senators Hembree, Reese, Shealy, Williams, Malloy, Campbell, Grooms, Verdin, Hayes, Bennett, Gregory, Nicholson, Campsen, Ford, Allen, McGill, Coleman, McElveen, Alexander, Pinckney, Turner, Hutto, Young, Cleary, Sheheen, Massey, Corbin, Rankin, Thurmond and Johnson:  </w:t>
      </w:r>
      <w:r w:rsidRPr="00932380">
        <w:rPr>
          <w:szCs w:val="30"/>
        </w:rPr>
        <w:t xml:space="preserve">A CONCURRENT RESOLUTION </w:t>
      </w:r>
      <w:r w:rsidRPr="00932380">
        <w:t>TO RECOGNIZE THE WIND ENERGY CAPABILITIES OF SOUTH CAROLINA AS PART OF A MULTI</w:t>
      </w:r>
      <w:r w:rsidRPr="00932380">
        <w:noBreakHyphen/>
        <w:t>SOURCE ENERGY STRATEGY AND HONOR THE PARTNERSHIP OF LOCAL GOVERNMENTS, ECONOMIC DEVELOPMENT GROUPS, AND THE PRIVATE SECTOR IN THE PURSUIT OF A CLEAN ENERGY SOURCE COMPONENT TO THIS OVERALL STRATEGY FOR THE FUTURE.</w:t>
      </w:r>
    </w:p>
    <w:p w:rsidR="00CF413E" w:rsidRDefault="00CF413E" w:rsidP="00CF413E">
      <w:pPr>
        <w:pStyle w:val="Header"/>
        <w:tabs>
          <w:tab w:val="clear" w:pos="8640"/>
          <w:tab w:val="left" w:pos="4320"/>
        </w:tabs>
      </w:pPr>
      <w:r>
        <w:t>Very respectfully,</w:t>
      </w:r>
    </w:p>
    <w:p w:rsidR="00CF413E" w:rsidRDefault="00CF413E" w:rsidP="00CF413E">
      <w:pPr>
        <w:pStyle w:val="Header"/>
        <w:tabs>
          <w:tab w:val="clear" w:pos="8640"/>
          <w:tab w:val="left" w:pos="4320"/>
        </w:tabs>
      </w:pPr>
      <w:r>
        <w:t>Speaker of the House</w:t>
      </w:r>
    </w:p>
    <w:p w:rsidR="00CF413E" w:rsidRDefault="00CF413E" w:rsidP="00CF413E">
      <w:pPr>
        <w:pStyle w:val="Header"/>
        <w:tabs>
          <w:tab w:val="clear" w:pos="8640"/>
          <w:tab w:val="left" w:pos="4320"/>
        </w:tabs>
      </w:pPr>
      <w:r>
        <w:tab/>
        <w:t>Received as information.</w:t>
      </w:r>
    </w:p>
    <w:p w:rsidR="00CF413E" w:rsidRDefault="00CF413E" w:rsidP="00CF413E">
      <w:pPr>
        <w:pStyle w:val="Header"/>
        <w:tabs>
          <w:tab w:val="clear" w:pos="8640"/>
          <w:tab w:val="left" w:pos="4320"/>
        </w:tabs>
      </w:pPr>
      <w:r>
        <w:tab/>
        <w:t>Placed on Calendar for consideration tomorrow.</w:t>
      </w:r>
    </w:p>
    <w:p w:rsidR="00CF413E" w:rsidRDefault="00CF413E" w:rsidP="00CF413E">
      <w:pPr>
        <w:pStyle w:val="Header"/>
        <w:tabs>
          <w:tab w:val="clear" w:pos="8640"/>
          <w:tab w:val="left" w:pos="4320"/>
        </w:tabs>
      </w:pPr>
    </w:p>
    <w:p w:rsidR="00CF413E" w:rsidRPr="004F5FB7" w:rsidRDefault="00CF413E" w:rsidP="009E1E49">
      <w:pPr>
        <w:pStyle w:val="Header"/>
        <w:keepNext/>
        <w:tabs>
          <w:tab w:val="clear" w:pos="8640"/>
          <w:tab w:val="left" w:pos="4320"/>
        </w:tabs>
        <w:jc w:val="center"/>
      </w:pPr>
      <w:r>
        <w:rPr>
          <w:b/>
        </w:rPr>
        <w:t>Message from the House</w:t>
      </w:r>
    </w:p>
    <w:p w:rsidR="00CF413E" w:rsidRDefault="00CF413E" w:rsidP="009E1E49">
      <w:pPr>
        <w:pStyle w:val="Header"/>
        <w:keepNext/>
        <w:tabs>
          <w:tab w:val="clear" w:pos="8640"/>
          <w:tab w:val="left" w:pos="4320"/>
        </w:tabs>
      </w:pPr>
      <w:r>
        <w:t>Columbia, S.C., May 21, 2014</w:t>
      </w:r>
    </w:p>
    <w:p w:rsidR="00CF413E" w:rsidRDefault="00CF413E" w:rsidP="009E1E49">
      <w:pPr>
        <w:pStyle w:val="Header"/>
        <w:keepNext/>
        <w:tabs>
          <w:tab w:val="clear" w:pos="8640"/>
          <w:tab w:val="left" w:pos="4320"/>
        </w:tabs>
      </w:pPr>
    </w:p>
    <w:p w:rsidR="00CF413E" w:rsidRDefault="00CF413E" w:rsidP="009E1E49">
      <w:pPr>
        <w:pStyle w:val="Header"/>
        <w:keepNext/>
        <w:tabs>
          <w:tab w:val="clear" w:pos="8640"/>
          <w:tab w:val="left" w:pos="4320"/>
        </w:tabs>
      </w:pPr>
      <w:r>
        <w:t>Mr. President and Senators:</w:t>
      </w:r>
    </w:p>
    <w:p w:rsidR="00CF413E" w:rsidRDefault="00CF413E" w:rsidP="009E1E49">
      <w:pPr>
        <w:pStyle w:val="Header"/>
        <w:keepNext/>
        <w:tabs>
          <w:tab w:val="clear" w:pos="8640"/>
          <w:tab w:val="left" w:pos="4320"/>
        </w:tabs>
      </w:pPr>
      <w:r>
        <w:tab/>
        <w:t>The House respectfully informs your Honorable Body that it has returned the following Bill to the Senate with amendments:</w:t>
      </w:r>
    </w:p>
    <w:p w:rsidR="00CF413E" w:rsidRPr="00CC2762" w:rsidRDefault="00CF413E" w:rsidP="00CF413E">
      <w:r>
        <w:tab/>
      </w:r>
      <w:r w:rsidRPr="00CC2762">
        <w:t>S. 872</w:t>
      </w:r>
      <w:r w:rsidR="00CE1548" w:rsidRPr="00CC2762">
        <w:fldChar w:fldCharType="begin"/>
      </w:r>
      <w:r w:rsidRPr="00CC2762">
        <w:instrText xml:space="preserve"> XE "S. 872" \b </w:instrText>
      </w:r>
      <w:r w:rsidR="00CE1548" w:rsidRPr="00CC2762">
        <w:fldChar w:fldCharType="end"/>
      </w:r>
      <w:r w:rsidRPr="00CC2762">
        <w:t xml:space="preserve"> -- </w:t>
      </w:r>
      <w:r>
        <w:t>Senators Fair, Hutto, Jackson and L. Martin</w:t>
      </w:r>
      <w:r w:rsidRPr="00CC2762">
        <w:t xml:space="preserve">:  </w:t>
      </w:r>
      <w:r w:rsidRPr="00CC2762">
        <w:rPr>
          <w:szCs w:val="30"/>
        </w:rPr>
        <w:t xml:space="preserve">A BILL </w:t>
      </w:r>
      <w:r w:rsidRPr="00CC2762">
        <w:rPr>
          <w:color w:val="000000" w:themeColor="text1"/>
          <w:u w:color="000000" w:themeColor="text1"/>
        </w:rPr>
        <w:t>TO AMEND SECTION 63</w:t>
      </w:r>
      <w:r w:rsidRPr="00CC2762">
        <w:rPr>
          <w:color w:val="000000" w:themeColor="text1"/>
          <w:u w:color="000000" w:themeColor="text1"/>
        </w:rPr>
        <w:noBreakHyphen/>
        <w:t>1</w:t>
      </w:r>
      <w:r w:rsidRPr="00CC2762">
        <w:rPr>
          <w:color w:val="000000" w:themeColor="text1"/>
          <w:u w:color="000000" w:themeColor="text1"/>
        </w:rPr>
        <w:noBreakHyphen/>
        <w:t>50, CODE OF LAWS OF SOUTH CAROLINA, 1976, RELATING TO THE JOINT CITIZENS AND LEGISLATIVE COMMITTEE ON CHILDREN, SO AS TO ESTABLISH IT AS A PERMANENT JOINT COMMITTEE AND TO DELETE OBSOLETE PROVISIONS.</w:t>
      </w:r>
    </w:p>
    <w:p w:rsidR="00CF413E" w:rsidRDefault="00CF413E" w:rsidP="00CF413E">
      <w:pPr>
        <w:pStyle w:val="Header"/>
        <w:tabs>
          <w:tab w:val="clear" w:pos="8640"/>
          <w:tab w:val="left" w:pos="4320"/>
        </w:tabs>
      </w:pPr>
      <w:r>
        <w:t>Very respectfully,</w:t>
      </w:r>
    </w:p>
    <w:p w:rsidR="00CF413E" w:rsidRDefault="00CF413E" w:rsidP="00CF413E">
      <w:pPr>
        <w:pStyle w:val="Header"/>
        <w:tabs>
          <w:tab w:val="clear" w:pos="8640"/>
          <w:tab w:val="left" w:pos="4320"/>
        </w:tabs>
      </w:pPr>
      <w:r>
        <w:t>Speaker of the House</w:t>
      </w:r>
    </w:p>
    <w:p w:rsidR="00CF413E" w:rsidRDefault="00CF413E" w:rsidP="00CF413E">
      <w:pPr>
        <w:pStyle w:val="Header"/>
        <w:tabs>
          <w:tab w:val="clear" w:pos="8640"/>
          <w:tab w:val="left" w:pos="4320"/>
        </w:tabs>
      </w:pPr>
      <w:r>
        <w:tab/>
        <w:t>Received as information.</w:t>
      </w:r>
    </w:p>
    <w:p w:rsidR="00CF413E" w:rsidRDefault="00CF413E" w:rsidP="00CF413E">
      <w:pPr>
        <w:pStyle w:val="Header"/>
        <w:tabs>
          <w:tab w:val="clear" w:pos="8640"/>
          <w:tab w:val="left" w:pos="4320"/>
        </w:tabs>
      </w:pPr>
      <w:r>
        <w:tab/>
        <w:t>Placed on Calendar for consideration tomorrow.</w:t>
      </w:r>
    </w:p>
    <w:p w:rsidR="00CF413E" w:rsidRDefault="00CF413E" w:rsidP="00CF413E">
      <w:pPr>
        <w:pStyle w:val="Header"/>
        <w:tabs>
          <w:tab w:val="clear" w:pos="8640"/>
          <w:tab w:val="left" w:pos="4320"/>
        </w:tabs>
      </w:pPr>
    </w:p>
    <w:p w:rsidR="00CF413E" w:rsidRPr="004F5FB7" w:rsidRDefault="00CF413E" w:rsidP="00CF413E">
      <w:pPr>
        <w:pStyle w:val="Header"/>
        <w:tabs>
          <w:tab w:val="clear" w:pos="8640"/>
          <w:tab w:val="left" w:pos="4320"/>
        </w:tabs>
        <w:jc w:val="center"/>
      </w:pPr>
      <w:r>
        <w:rPr>
          <w:b/>
        </w:rPr>
        <w:t>Message from the House</w:t>
      </w:r>
    </w:p>
    <w:p w:rsidR="00CF413E" w:rsidRDefault="00CF413E" w:rsidP="00CF413E">
      <w:pPr>
        <w:pStyle w:val="Header"/>
        <w:tabs>
          <w:tab w:val="clear" w:pos="8640"/>
          <w:tab w:val="left" w:pos="4320"/>
        </w:tabs>
      </w:pPr>
      <w:r>
        <w:t>Columbia, S.C., May 21, 2014</w:t>
      </w:r>
    </w:p>
    <w:p w:rsidR="00CF413E" w:rsidRDefault="00CF413E" w:rsidP="00CF413E">
      <w:pPr>
        <w:pStyle w:val="Header"/>
        <w:tabs>
          <w:tab w:val="clear" w:pos="8640"/>
          <w:tab w:val="left" w:pos="4320"/>
        </w:tabs>
      </w:pPr>
    </w:p>
    <w:p w:rsidR="00CF413E" w:rsidRDefault="00CF413E" w:rsidP="00CF413E">
      <w:pPr>
        <w:pStyle w:val="Header"/>
        <w:tabs>
          <w:tab w:val="clear" w:pos="8640"/>
          <w:tab w:val="left" w:pos="4320"/>
        </w:tabs>
      </w:pPr>
      <w:r>
        <w:t>Mr. President and Senators:</w:t>
      </w:r>
    </w:p>
    <w:p w:rsidR="00CF413E" w:rsidRDefault="00CF413E" w:rsidP="00CF413E">
      <w:pPr>
        <w:pStyle w:val="Header"/>
        <w:tabs>
          <w:tab w:val="clear" w:pos="8640"/>
          <w:tab w:val="left" w:pos="4320"/>
        </w:tabs>
      </w:pPr>
      <w:r>
        <w:tab/>
        <w:t>The House respectfully informs your Honorable Body that it has returned the following Bill to the Senate with amendments:</w:t>
      </w:r>
    </w:p>
    <w:p w:rsidR="00CF413E" w:rsidRPr="00FD7076" w:rsidRDefault="00CF413E" w:rsidP="00CF413E">
      <w:pPr>
        <w:suppressAutoHyphens/>
      </w:pPr>
      <w:r>
        <w:tab/>
      </w:r>
      <w:r w:rsidRPr="00FD7076">
        <w:t>S. 986</w:t>
      </w:r>
      <w:r w:rsidR="00CE1548" w:rsidRPr="00FD7076">
        <w:fldChar w:fldCharType="begin"/>
      </w:r>
      <w:r w:rsidRPr="00FD7076">
        <w:instrText xml:space="preserve"> XE "S. 986" \b </w:instrText>
      </w:r>
      <w:r w:rsidR="00CE1548" w:rsidRPr="00FD7076">
        <w:fldChar w:fldCharType="end"/>
      </w:r>
      <w:r w:rsidRPr="00FD7076">
        <w:t xml:space="preserve"> -- Senator Campsen:  </w:t>
      </w:r>
      <w:r w:rsidRPr="00FD7076">
        <w:rPr>
          <w:szCs w:val="30"/>
        </w:rPr>
        <w:t xml:space="preserve">A BILL </w:t>
      </w:r>
      <w:r w:rsidRPr="00FD7076">
        <w:t>TO AMEND SECTION 50</w:t>
      </w:r>
      <w:r w:rsidRPr="00FD7076">
        <w:noBreakHyphen/>
        <w:t>1</w:t>
      </w:r>
      <w:r w:rsidRPr="00FD7076">
        <w:noBreakHyphen/>
        <w:t>90 OF THE 1976 CODE, RELATING TO HUNTING, FISHING, OR TRAPPING WITHOUT CONSENT ON THE LAND OF OTHERS, TO INCREASE THE PENALTIES FOR THESE OFFENSES.</w:t>
      </w:r>
    </w:p>
    <w:p w:rsidR="00CF413E" w:rsidRDefault="00CF413E" w:rsidP="00CF413E">
      <w:pPr>
        <w:pStyle w:val="Header"/>
        <w:tabs>
          <w:tab w:val="clear" w:pos="8640"/>
          <w:tab w:val="left" w:pos="4320"/>
        </w:tabs>
      </w:pPr>
      <w:r>
        <w:t>Very respectfully,</w:t>
      </w:r>
    </w:p>
    <w:p w:rsidR="00CF413E" w:rsidRDefault="00CF413E" w:rsidP="00CF413E">
      <w:pPr>
        <w:pStyle w:val="Header"/>
        <w:tabs>
          <w:tab w:val="clear" w:pos="8640"/>
          <w:tab w:val="left" w:pos="4320"/>
        </w:tabs>
      </w:pPr>
      <w:r>
        <w:t>Speaker of the House</w:t>
      </w:r>
    </w:p>
    <w:p w:rsidR="00CF413E" w:rsidRDefault="00CF413E" w:rsidP="00CF413E">
      <w:pPr>
        <w:pStyle w:val="Header"/>
        <w:tabs>
          <w:tab w:val="clear" w:pos="8640"/>
          <w:tab w:val="left" w:pos="4320"/>
        </w:tabs>
      </w:pPr>
      <w:r>
        <w:tab/>
        <w:t>Received as information.</w:t>
      </w:r>
    </w:p>
    <w:p w:rsidR="00CF413E" w:rsidRDefault="00CF413E" w:rsidP="00CF413E">
      <w:pPr>
        <w:pStyle w:val="Header"/>
        <w:tabs>
          <w:tab w:val="clear" w:pos="8640"/>
          <w:tab w:val="left" w:pos="4320"/>
        </w:tabs>
      </w:pPr>
      <w:r>
        <w:tab/>
        <w:t>Placed on Calendar for consideration tomorrow.</w:t>
      </w:r>
    </w:p>
    <w:p w:rsidR="00CF413E" w:rsidRDefault="00CF413E" w:rsidP="00CF413E">
      <w:pPr>
        <w:pStyle w:val="Header"/>
        <w:tabs>
          <w:tab w:val="clear" w:pos="8640"/>
          <w:tab w:val="left" w:pos="4320"/>
        </w:tabs>
        <w:jc w:val="center"/>
        <w:rPr>
          <w:b/>
        </w:rPr>
      </w:pPr>
    </w:p>
    <w:p w:rsidR="00CF413E" w:rsidRPr="00D21FBB" w:rsidRDefault="00CF413E" w:rsidP="00CF413E">
      <w:pPr>
        <w:pStyle w:val="Header"/>
        <w:tabs>
          <w:tab w:val="clear" w:pos="8640"/>
          <w:tab w:val="left" w:pos="4320"/>
        </w:tabs>
        <w:jc w:val="center"/>
      </w:pPr>
      <w:r>
        <w:rPr>
          <w:b/>
        </w:rPr>
        <w:t>Message from the House</w:t>
      </w:r>
    </w:p>
    <w:p w:rsidR="00CF413E" w:rsidRPr="00D21FBB" w:rsidRDefault="00CF413E" w:rsidP="00CF413E">
      <w:pPr>
        <w:pStyle w:val="Header"/>
        <w:tabs>
          <w:tab w:val="clear" w:pos="8640"/>
          <w:tab w:val="left" w:pos="4320"/>
        </w:tabs>
      </w:pPr>
      <w:r w:rsidRPr="00D21FBB">
        <w:t>Columbia, S.C., May 20, 2014</w:t>
      </w:r>
    </w:p>
    <w:p w:rsidR="00CF413E" w:rsidRDefault="00CF413E" w:rsidP="00CF413E">
      <w:pPr>
        <w:pStyle w:val="Header"/>
        <w:tabs>
          <w:tab w:val="clear" w:pos="8640"/>
          <w:tab w:val="left" w:pos="4320"/>
        </w:tabs>
        <w:rPr>
          <w:b/>
        </w:rPr>
      </w:pPr>
    </w:p>
    <w:p w:rsidR="00CF413E" w:rsidRPr="00D21FBB" w:rsidRDefault="00CF413E" w:rsidP="00CF413E">
      <w:pPr>
        <w:pStyle w:val="Header"/>
        <w:tabs>
          <w:tab w:val="clear" w:pos="8640"/>
          <w:tab w:val="left" w:pos="4320"/>
        </w:tabs>
      </w:pPr>
      <w:r w:rsidRPr="00D21FBB">
        <w:t>Mr. President and Senators:</w:t>
      </w:r>
    </w:p>
    <w:p w:rsidR="00CF413E" w:rsidRPr="00D21FBB" w:rsidRDefault="00CF413E" w:rsidP="00CF413E">
      <w:pPr>
        <w:pStyle w:val="Header"/>
        <w:tabs>
          <w:tab w:val="clear" w:pos="8640"/>
          <w:tab w:val="left" w:pos="4320"/>
        </w:tabs>
      </w:pPr>
      <w:r w:rsidRPr="00D21FBB">
        <w:tab/>
        <w:t>The House respectfully informs your Honorable Body that it insists upon the amendments proposed by the House to:</w:t>
      </w:r>
    </w:p>
    <w:p w:rsidR="00CF413E" w:rsidRPr="00283CE0" w:rsidRDefault="00CF413E" w:rsidP="00CF413E">
      <w:pPr>
        <w:suppressAutoHyphens/>
        <w:outlineLvl w:val="0"/>
      </w:pPr>
      <w:r>
        <w:tab/>
      </w:r>
      <w:r w:rsidRPr="00283CE0">
        <w:t>S. 876</w:t>
      </w:r>
      <w:r w:rsidR="00CE1548" w:rsidRPr="00283CE0">
        <w:fldChar w:fldCharType="begin"/>
      </w:r>
      <w:r w:rsidRPr="00283CE0">
        <w:instrText xml:space="preserve"> XE "S. 876" \b </w:instrText>
      </w:r>
      <w:r w:rsidR="00CE1548" w:rsidRPr="00283CE0">
        <w:fldChar w:fldCharType="end"/>
      </w:r>
      <w:r w:rsidRPr="00283CE0">
        <w:t xml:space="preserve"> -- </w:t>
      </w:r>
      <w:r>
        <w:t>Senators Cromer and Campsen</w:t>
      </w:r>
      <w:r w:rsidRPr="00283CE0">
        <w:t xml:space="preserve">:  </w:t>
      </w:r>
      <w:r w:rsidRPr="00283CE0">
        <w:rPr>
          <w:szCs w:val="30"/>
        </w:rPr>
        <w:t xml:space="preserve">A BILL </w:t>
      </w:r>
      <w:r w:rsidRPr="00283CE0">
        <w:t>TO AMEND SECTION 50</w:t>
      </w:r>
      <w:r w:rsidRPr="00283CE0">
        <w:noBreakHyphen/>
        <w:t>11</w:t>
      </w:r>
      <w:r w:rsidRPr="00283CE0">
        <w:noBreakHyphen/>
        <w:t>355 OF THE 1976 CODE, RELATING TO UNLAWFUL DEER HUNTING NEAR A RESIDENCE, TO PROVIDE THAT IT IS UNLAWFUL TO HUNT DEER WITH FIREARMS NEAR A RESIDENCE WITHOUT THE PERMISSION OF THE OWNER AND OCCUPANT.</w:t>
      </w:r>
    </w:p>
    <w:p w:rsidR="00CF413E" w:rsidRPr="00D21FBB" w:rsidRDefault="00CF413E" w:rsidP="00CF413E">
      <w:pPr>
        <w:pStyle w:val="Header"/>
        <w:tabs>
          <w:tab w:val="clear" w:pos="8640"/>
          <w:tab w:val="left" w:pos="4320"/>
        </w:tabs>
      </w:pPr>
      <w:r w:rsidRPr="00D21FBB">
        <w:t>asks for a Committee of Conference, and has appointed Reps. Vick, Hixon and Riley to the committee on the part of the House.</w:t>
      </w:r>
    </w:p>
    <w:p w:rsidR="00CF413E" w:rsidRPr="00D21FBB" w:rsidRDefault="00CF413E" w:rsidP="00CF413E">
      <w:pPr>
        <w:pStyle w:val="Header"/>
        <w:tabs>
          <w:tab w:val="clear" w:pos="8640"/>
          <w:tab w:val="left" w:pos="4320"/>
        </w:tabs>
      </w:pPr>
      <w:r w:rsidRPr="00D21FBB">
        <w:t>Very respectfully,</w:t>
      </w:r>
    </w:p>
    <w:p w:rsidR="00CF413E" w:rsidRPr="00D21FBB" w:rsidRDefault="00CF413E" w:rsidP="00CF413E">
      <w:pPr>
        <w:pStyle w:val="Header"/>
        <w:tabs>
          <w:tab w:val="clear" w:pos="8640"/>
          <w:tab w:val="left" w:pos="4320"/>
        </w:tabs>
      </w:pPr>
      <w:r w:rsidRPr="00D21FBB">
        <w:t>Speaker of the House</w:t>
      </w:r>
    </w:p>
    <w:p w:rsidR="00CF413E" w:rsidRPr="00D21FBB" w:rsidRDefault="00CF413E" w:rsidP="00CF413E">
      <w:pPr>
        <w:pStyle w:val="Header"/>
        <w:tabs>
          <w:tab w:val="clear" w:pos="8640"/>
          <w:tab w:val="left" w:pos="4320"/>
        </w:tabs>
      </w:pPr>
      <w:r w:rsidRPr="00D21FBB">
        <w:tab/>
        <w:t>Received as information.</w:t>
      </w:r>
    </w:p>
    <w:p w:rsidR="00CF413E" w:rsidRDefault="00CF413E" w:rsidP="00CF413E">
      <w:pPr>
        <w:pStyle w:val="Header"/>
        <w:tabs>
          <w:tab w:val="clear" w:pos="8640"/>
          <w:tab w:val="left" w:pos="4320"/>
        </w:tabs>
        <w:rPr>
          <w:b/>
        </w:rPr>
      </w:pPr>
    </w:p>
    <w:p w:rsidR="00CF413E" w:rsidRDefault="00CF413E" w:rsidP="00CF413E">
      <w:pPr>
        <w:pStyle w:val="Header"/>
        <w:keepNext/>
        <w:tabs>
          <w:tab w:val="clear" w:pos="8640"/>
          <w:tab w:val="left" w:pos="4320"/>
        </w:tabs>
        <w:jc w:val="center"/>
        <w:rPr>
          <w:b/>
        </w:rPr>
      </w:pPr>
      <w:r>
        <w:rPr>
          <w:b/>
        </w:rPr>
        <w:t>S. 876--CONFERENCE COMMITTEE APPOINTED</w:t>
      </w:r>
    </w:p>
    <w:p w:rsidR="00CF413E" w:rsidRPr="00283CE0" w:rsidRDefault="00CF413E" w:rsidP="00CF413E">
      <w:pPr>
        <w:suppressAutoHyphens/>
        <w:outlineLvl w:val="0"/>
      </w:pPr>
      <w:r>
        <w:tab/>
      </w:r>
      <w:r w:rsidRPr="00283CE0">
        <w:t>S. 876</w:t>
      </w:r>
      <w:r w:rsidR="00CE1548" w:rsidRPr="00283CE0">
        <w:fldChar w:fldCharType="begin"/>
      </w:r>
      <w:r w:rsidRPr="00283CE0">
        <w:instrText xml:space="preserve"> XE "S. 876" \b </w:instrText>
      </w:r>
      <w:r w:rsidR="00CE1548" w:rsidRPr="00283CE0">
        <w:fldChar w:fldCharType="end"/>
      </w:r>
      <w:r w:rsidRPr="00283CE0">
        <w:t xml:space="preserve"> -- </w:t>
      </w:r>
      <w:r>
        <w:t>Senators Cromer and Campsen</w:t>
      </w:r>
      <w:r w:rsidRPr="00283CE0">
        <w:t xml:space="preserve">:  </w:t>
      </w:r>
      <w:r w:rsidRPr="00283CE0">
        <w:rPr>
          <w:szCs w:val="30"/>
        </w:rPr>
        <w:t xml:space="preserve">A BILL </w:t>
      </w:r>
      <w:r w:rsidRPr="00283CE0">
        <w:t>TO AMEND SECTION 50</w:t>
      </w:r>
      <w:r w:rsidRPr="00283CE0">
        <w:noBreakHyphen/>
        <w:t>11</w:t>
      </w:r>
      <w:r w:rsidRPr="00283CE0">
        <w:noBreakHyphen/>
        <w:t>355 OF THE 1976 CODE, RELATING TO UNLAWFUL DEER HUNTING NEAR A RESIDENCE, TO PROVIDE THAT IT IS UNLAWFUL TO HUNT DEER WITH FIREARMS NEAR A RESIDENCE WITHOUT THE PERMISSION OF THE OWNER AND OCCUPANT.</w:t>
      </w:r>
    </w:p>
    <w:p w:rsidR="00CF413E" w:rsidRDefault="00CF413E" w:rsidP="00CF413E">
      <w:pPr>
        <w:pStyle w:val="Header"/>
        <w:tabs>
          <w:tab w:val="clear" w:pos="8640"/>
          <w:tab w:val="left" w:pos="4320"/>
        </w:tabs>
      </w:pPr>
      <w:r>
        <w:tab/>
        <w:t xml:space="preserve">Whereupon, Senators McGILL, CROMER and SHEALY were appointed to the Committee of Conference on the part of the Senate and a message was sent to the House accordingly. </w:t>
      </w:r>
    </w:p>
    <w:p w:rsidR="00CF413E" w:rsidRDefault="00CF413E" w:rsidP="00CF413E">
      <w:pPr>
        <w:pStyle w:val="Header"/>
        <w:tabs>
          <w:tab w:val="clear" w:pos="8640"/>
          <w:tab w:val="left" w:pos="4320"/>
        </w:tabs>
        <w:rPr>
          <w:b/>
        </w:rPr>
      </w:pPr>
    </w:p>
    <w:p w:rsidR="00CF413E" w:rsidRPr="00C40AC7" w:rsidRDefault="00CF413E" w:rsidP="00CF413E">
      <w:pPr>
        <w:pStyle w:val="Header"/>
        <w:tabs>
          <w:tab w:val="clear" w:pos="8640"/>
          <w:tab w:val="left" w:pos="4320"/>
        </w:tabs>
        <w:jc w:val="center"/>
      </w:pPr>
      <w:r>
        <w:rPr>
          <w:b/>
        </w:rPr>
        <w:t>Message from the House</w:t>
      </w:r>
    </w:p>
    <w:p w:rsidR="00CF413E" w:rsidRPr="005D095E" w:rsidRDefault="00CF413E" w:rsidP="00CF413E">
      <w:pPr>
        <w:pStyle w:val="Header"/>
        <w:tabs>
          <w:tab w:val="clear" w:pos="8640"/>
          <w:tab w:val="left" w:pos="4320"/>
        </w:tabs>
      </w:pPr>
      <w:r w:rsidRPr="005D095E">
        <w:t>Columbia, S.C., May 20, 2014</w:t>
      </w:r>
    </w:p>
    <w:p w:rsidR="00CF413E" w:rsidRPr="005D095E" w:rsidRDefault="00CF413E" w:rsidP="00CF413E">
      <w:pPr>
        <w:pStyle w:val="Header"/>
        <w:tabs>
          <w:tab w:val="clear" w:pos="8640"/>
          <w:tab w:val="left" w:pos="4320"/>
        </w:tabs>
      </w:pPr>
    </w:p>
    <w:p w:rsidR="00CF413E" w:rsidRPr="005D095E" w:rsidRDefault="00CF413E" w:rsidP="00CF413E">
      <w:pPr>
        <w:pStyle w:val="Header"/>
        <w:tabs>
          <w:tab w:val="clear" w:pos="8640"/>
          <w:tab w:val="left" w:pos="4320"/>
        </w:tabs>
      </w:pPr>
      <w:r w:rsidRPr="005D095E">
        <w:t>Mr. President and Senators:</w:t>
      </w:r>
    </w:p>
    <w:p w:rsidR="00CF413E" w:rsidRPr="005D095E" w:rsidRDefault="00CF413E" w:rsidP="00CF413E">
      <w:pPr>
        <w:pStyle w:val="Header"/>
        <w:tabs>
          <w:tab w:val="clear" w:pos="8640"/>
          <w:tab w:val="left" w:pos="4320"/>
        </w:tabs>
      </w:pPr>
      <w:r w:rsidRPr="005D095E">
        <w:tab/>
        <w:t>The House respectfully informs your Honorable Body that it insists upon the amendments proposed by the House to:</w:t>
      </w:r>
    </w:p>
    <w:p w:rsidR="00CF413E" w:rsidRPr="00D374A8" w:rsidRDefault="00CF413E" w:rsidP="00CF413E">
      <w:pPr>
        <w:suppressAutoHyphens/>
        <w:outlineLvl w:val="0"/>
      </w:pPr>
      <w:r>
        <w:tab/>
      </w:r>
      <w:r w:rsidRPr="00D374A8">
        <w:t>H. 3124</w:t>
      </w:r>
      <w:r w:rsidR="00CE1548" w:rsidRPr="00D374A8">
        <w:fldChar w:fldCharType="begin"/>
      </w:r>
      <w:r w:rsidRPr="00D374A8">
        <w:instrText xml:space="preserve"> XE "H. 3124" \b </w:instrText>
      </w:r>
      <w:r w:rsidR="00CE1548" w:rsidRPr="00D374A8">
        <w:fldChar w:fldCharType="end"/>
      </w:r>
      <w:r w:rsidRPr="00D374A8">
        <w:t xml:space="preserve"> -- </w:t>
      </w:r>
      <w:r>
        <w:t>Reps. Bingham, Taylor, Long and M.S. McLeod</w:t>
      </w:r>
      <w:r w:rsidRPr="00D374A8">
        <w:t xml:space="preserve">:  </w:t>
      </w:r>
      <w:r w:rsidRPr="00D374A8">
        <w:rPr>
          <w:szCs w:val="30"/>
        </w:rPr>
        <w:t xml:space="preserve">A BILL </w:t>
      </w:r>
      <w:r w:rsidRPr="00D374A8">
        <w:t>TO AMEND THE CODE OF LAWS OF SOUTH CAROLINA, 1976, BY ADDING SECTION 63</w:t>
      </w:r>
      <w:r w:rsidRPr="00D374A8">
        <w:noBreakHyphen/>
        <w:t>7</w:t>
      </w:r>
      <w:r w:rsidRPr="00D374A8">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CF413E" w:rsidRPr="005D095E" w:rsidRDefault="00CF413E" w:rsidP="00CF413E">
      <w:pPr>
        <w:pStyle w:val="Header"/>
        <w:tabs>
          <w:tab w:val="clear" w:pos="8640"/>
          <w:tab w:val="left" w:pos="4320"/>
        </w:tabs>
      </w:pPr>
      <w:r w:rsidRPr="005D095E">
        <w:t>asks for a Committee of Conference, and has appointed Reps. Bannister, McCoy and Weeks to the committee on the part of the House.</w:t>
      </w:r>
    </w:p>
    <w:p w:rsidR="00CF413E" w:rsidRPr="005D095E" w:rsidRDefault="00CF413E" w:rsidP="001E6613">
      <w:pPr>
        <w:pStyle w:val="Header"/>
        <w:keepNext/>
        <w:tabs>
          <w:tab w:val="clear" w:pos="8640"/>
          <w:tab w:val="left" w:pos="4320"/>
        </w:tabs>
      </w:pPr>
      <w:r w:rsidRPr="005D095E">
        <w:t>Very respectfully,</w:t>
      </w:r>
    </w:p>
    <w:p w:rsidR="00CF413E" w:rsidRPr="005D095E" w:rsidRDefault="00CF413E" w:rsidP="001E6613">
      <w:pPr>
        <w:pStyle w:val="Header"/>
        <w:keepNext/>
        <w:tabs>
          <w:tab w:val="clear" w:pos="8640"/>
          <w:tab w:val="left" w:pos="4320"/>
        </w:tabs>
      </w:pPr>
      <w:r w:rsidRPr="005D095E">
        <w:t>Speaker of the House</w:t>
      </w:r>
    </w:p>
    <w:p w:rsidR="00CF413E" w:rsidRPr="005D095E" w:rsidRDefault="00CF413E" w:rsidP="001E6613">
      <w:pPr>
        <w:pStyle w:val="Header"/>
        <w:keepNext/>
        <w:tabs>
          <w:tab w:val="clear" w:pos="8640"/>
          <w:tab w:val="left" w:pos="4320"/>
        </w:tabs>
      </w:pPr>
      <w:r w:rsidRPr="005D095E">
        <w:tab/>
        <w:t>Received as information.</w:t>
      </w:r>
    </w:p>
    <w:p w:rsidR="00CF413E" w:rsidRDefault="00CF413E" w:rsidP="00CF413E">
      <w:pPr>
        <w:pStyle w:val="Header"/>
        <w:tabs>
          <w:tab w:val="clear" w:pos="8640"/>
          <w:tab w:val="left" w:pos="4320"/>
        </w:tabs>
        <w:rPr>
          <w:b/>
        </w:rPr>
      </w:pPr>
    </w:p>
    <w:p w:rsidR="00CF413E" w:rsidRDefault="00EF2634" w:rsidP="00CF413E">
      <w:pPr>
        <w:pStyle w:val="Header"/>
        <w:keepNext/>
        <w:tabs>
          <w:tab w:val="clear" w:pos="8640"/>
          <w:tab w:val="left" w:pos="4320"/>
        </w:tabs>
        <w:jc w:val="center"/>
        <w:rPr>
          <w:b/>
        </w:rPr>
      </w:pPr>
      <w:r>
        <w:rPr>
          <w:b/>
        </w:rPr>
        <w:t>H. 3124--</w:t>
      </w:r>
      <w:r w:rsidR="00CF413E">
        <w:rPr>
          <w:b/>
        </w:rPr>
        <w:t>CONFERENCE COMMITTEE APPOINTED</w:t>
      </w:r>
    </w:p>
    <w:p w:rsidR="00CF413E" w:rsidRPr="00D374A8" w:rsidRDefault="00CF413E" w:rsidP="00CF413E">
      <w:pPr>
        <w:suppressAutoHyphens/>
        <w:outlineLvl w:val="0"/>
      </w:pPr>
      <w:r>
        <w:tab/>
      </w:r>
      <w:r w:rsidRPr="00D374A8">
        <w:t>H. 3124</w:t>
      </w:r>
      <w:r w:rsidR="00CE1548" w:rsidRPr="00D374A8">
        <w:fldChar w:fldCharType="begin"/>
      </w:r>
      <w:r w:rsidRPr="00D374A8">
        <w:instrText xml:space="preserve"> XE "H. 3124" \b </w:instrText>
      </w:r>
      <w:r w:rsidR="00CE1548" w:rsidRPr="00D374A8">
        <w:fldChar w:fldCharType="end"/>
      </w:r>
      <w:r w:rsidRPr="00D374A8">
        <w:t xml:space="preserve"> -- </w:t>
      </w:r>
      <w:r>
        <w:t>Reps. Bingham, Taylor, Long and M.S. McLeod</w:t>
      </w:r>
      <w:r w:rsidRPr="00D374A8">
        <w:t xml:space="preserve">:  </w:t>
      </w:r>
      <w:r w:rsidRPr="00D374A8">
        <w:rPr>
          <w:szCs w:val="30"/>
        </w:rPr>
        <w:t xml:space="preserve">A BILL </w:t>
      </w:r>
      <w:r w:rsidRPr="00D374A8">
        <w:t>TO AMEND THE CODE OF LAWS OF SOUTH CAROLINA, 1976, BY ADDING SECTION 63</w:t>
      </w:r>
      <w:r w:rsidRPr="00D374A8">
        <w:noBreakHyphen/>
        <w:t>7</w:t>
      </w:r>
      <w:r w:rsidRPr="00D374A8">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CF413E" w:rsidRDefault="00CF413E" w:rsidP="00CF413E">
      <w:pPr>
        <w:pStyle w:val="Header"/>
        <w:tabs>
          <w:tab w:val="clear" w:pos="8640"/>
          <w:tab w:val="left" w:pos="4320"/>
        </w:tabs>
      </w:pPr>
      <w:r>
        <w:tab/>
        <w:t xml:space="preserve">Whereupon, Senators MASSEY, COLEMAN and YOUNG were appointed to the Committee of Conference on the part of the Senate and a message was sent to the House accordingly. </w:t>
      </w:r>
    </w:p>
    <w:p w:rsidR="00CF413E" w:rsidRDefault="00CF413E">
      <w:pPr>
        <w:pStyle w:val="Header"/>
        <w:tabs>
          <w:tab w:val="clear" w:pos="8640"/>
          <w:tab w:val="left" w:pos="4320"/>
        </w:tabs>
      </w:pPr>
    </w:p>
    <w:p w:rsidR="00CF413E" w:rsidRDefault="00CF413E" w:rsidP="00CF413E">
      <w:pPr>
        <w:pStyle w:val="Header"/>
        <w:tabs>
          <w:tab w:val="clear" w:pos="8640"/>
          <w:tab w:val="left" w:pos="4320"/>
        </w:tabs>
        <w:jc w:val="center"/>
        <w:rPr>
          <w:b/>
        </w:rPr>
      </w:pPr>
      <w:r>
        <w:rPr>
          <w:b/>
        </w:rPr>
        <w:t>HOUSE CONCURRENCES</w:t>
      </w:r>
    </w:p>
    <w:p w:rsidR="00CF413E" w:rsidRDefault="00CF413E" w:rsidP="00CF413E">
      <w:pPr>
        <w:pStyle w:val="Header"/>
        <w:tabs>
          <w:tab w:val="clear" w:pos="8640"/>
          <w:tab w:val="left" w:pos="4320"/>
        </w:tabs>
      </w:pPr>
      <w:r>
        <w:rPr>
          <w:b/>
        </w:rPr>
        <w:tab/>
      </w:r>
      <w:r>
        <w:t xml:space="preserve">The following </w:t>
      </w:r>
      <w:r w:rsidR="001E6613">
        <w:t xml:space="preserve">Concurrent </w:t>
      </w:r>
      <w:r>
        <w:t>Resolutions were returned from the House with concurrence and received as information:</w:t>
      </w:r>
    </w:p>
    <w:p w:rsidR="00DA0282" w:rsidRDefault="00DA0282" w:rsidP="00CF413E">
      <w:pPr>
        <w:pStyle w:val="Header"/>
        <w:tabs>
          <w:tab w:val="clear" w:pos="8640"/>
          <w:tab w:val="left" w:pos="4320"/>
        </w:tabs>
      </w:pPr>
    </w:p>
    <w:p w:rsidR="00CF413E" w:rsidRPr="00DF30AA" w:rsidRDefault="00CF413E" w:rsidP="00CF413E">
      <w:pPr>
        <w:suppressAutoHyphens/>
      </w:pPr>
      <w:r>
        <w:rPr>
          <w:b/>
        </w:rPr>
        <w:tab/>
      </w:r>
      <w:r w:rsidRPr="00DF30AA">
        <w:t>S. 1254</w:t>
      </w:r>
      <w:r w:rsidR="00CE1548" w:rsidRPr="00DF30AA">
        <w:fldChar w:fldCharType="begin"/>
      </w:r>
      <w:r w:rsidRPr="00DF30AA">
        <w:instrText xml:space="preserve"> XE "S. 1254" \b </w:instrText>
      </w:r>
      <w:r w:rsidR="00CE1548" w:rsidRPr="00DF30AA">
        <w:fldChar w:fldCharType="end"/>
      </w:r>
      <w:r w:rsidRPr="00DF30AA">
        <w:t xml:space="preserve"> -- Senators Nicholson and O</w:t>
      </w:r>
      <w:r>
        <w:t>’</w:t>
      </w:r>
      <w:r w:rsidRPr="00DF30AA">
        <w:t xml:space="preserve">Dell:  </w:t>
      </w:r>
      <w:r w:rsidRPr="00DF30AA">
        <w:rPr>
          <w:szCs w:val="30"/>
        </w:rPr>
        <w:t xml:space="preserve">A CONCURRENT RESOLUTION </w:t>
      </w:r>
      <w:r w:rsidRPr="00DF30AA">
        <w:t xml:space="preserve">TO REQUEST THAT THE DEPARTMENT OF TRANSPORTATION NAME THE PORTION OF UNITED STATES HIGHWAY 25/221 BYPASS IN GREENWOOD COUNTY FROM THE INTERSECTION OF UNITED STATES HIGHWAY 25/221 AND UNITED STATES HIGHWAY 25/178, SOUTH OF THE CITY OF GREENWOOD, NORTHEASTERLY TO THE INTERSECTION OF UNITED STATES HIGHWAY 25/221 AND STATE ROAD 101 (SWEETWATER ROAD) </w:t>
      </w:r>
      <w:r>
        <w:t>“</w:t>
      </w:r>
      <w:r w:rsidRPr="00DF30AA">
        <w:t>SCHP CORPORAL HENRY CLYDE YONCE HIGHWAY</w:t>
      </w:r>
      <w:r>
        <w:t>”</w:t>
      </w:r>
      <w:r w:rsidRPr="00DF30AA">
        <w:t xml:space="preserve"> AND ERECT APPROPRIATE MARKERS AND SIGNS ALONG THIS PORTION OF HIGHWAY THAT CONTAIN THE WORDS </w:t>
      </w:r>
      <w:r>
        <w:t>“</w:t>
      </w:r>
      <w:r w:rsidRPr="00DF30AA">
        <w:t>SCHP CORPORAL HENRY CLYDE YONCE HIGHWAY</w:t>
      </w:r>
      <w:r>
        <w:t>”</w:t>
      </w:r>
      <w:r w:rsidRPr="00DF30AA">
        <w:t>.</w:t>
      </w:r>
    </w:p>
    <w:p w:rsidR="00CF413E" w:rsidRDefault="00CF413E" w:rsidP="00CF413E">
      <w:pPr>
        <w:rPr>
          <w:b/>
        </w:rPr>
      </w:pPr>
    </w:p>
    <w:p w:rsidR="00CF413E" w:rsidRPr="002A6598" w:rsidRDefault="00CF413E" w:rsidP="00CF413E">
      <w:pPr>
        <w:suppressAutoHyphens/>
      </w:pPr>
      <w:r>
        <w:rPr>
          <w:b/>
        </w:rPr>
        <w:tab/>
      </w:r>
      <w:r w:rsidRPr="002A6598">
        <w:t>S. 1255</w:t>
      </w:r>
      <w:r w:rsidR="00CE1548" w:rsidRPr="002A6598">
        <w:fldChar w:fldCharType="begin"/>
      </w:r>
      <w:r w:rsidRPr="002A6598">
        <w:instrText xml:space="preserve"> XE "S. 1255" \b </w:instrText>
      </w:r>
      <w:r w:rsidR="00CE1548" w:rsidRPr="002A6598">
        <w:fldChar w:fldCharType="end"/>
      </w:r>
      <w:r w:rsidRPr="002A6598">
        <w:t xml:space="preserve"> -- Senators Scott and Jackson:  </w:t>
      </w:r>
      <w:r w:rsidRPr="002A6598">
        <w:rPr>
          <w:szCs w:val="30"/>
        </w:rPr>
        <w:t xml:space="preserve">A CONCURRENT RESOLUTION </w:t>
      </w:r>
      <w:r w:rsidRPr="002A6598">
        <w:t xml:space="preserve">TO REQUEST THAT THE DEPARTMENT OF TRANSPORTATION NAME THE BRIDGE THAT CROSSES THE BROAD RIVER ALONG BROAD RIVER ROAD IN THE CITY OF COLUMBIA </w:t>
      </w:r>
      <w:r>
        <w:t>“</w:t>
      </w:r>
      <w:r w:rsidRPr="002A6598">
        <w:t>FRANCHOT A. BROWN BRIDGE</w:t>
      </w:r>
      <w:r>
        <w:t>”</w:t>
      </w:r>
      <w:r w:rsidRPr="002A6598">
        <w:t xml:space="preserve"> AND ERECT APPROPRIATE MARKERS OR SIGNS AT THIS BRIDGE THAT CONTAIN THE WORDS </w:t>
      </w:r>
      <w:r>
        <w:t>“</w:t>
      </w:r>
      <w:r w:rsidRPr="002A6598">
        <w:t>FRANCHOT A. BROWN BRIDGE</w:t>
      </w:r>
      <w:r>
        <w:t>”</w:t>
      </w:r>
      <w:r w:rsidRPr="002A6598">
        <w:t>.</w:t>
      </w:r>
    </w:p>
    <w:p w:rsidR="00CF413E" w:rsidRDefault="00CF413E" w:rsidP="00CF413E">
      <w:pPr>
        <w:rPr>
          <w:b/>
        </w:rPr>
      </w:pPr>
    </w:p>
    <w:p w:rsidR="00CF413E" w:rsidRPr="0065123C" w:rsidRDefault="00CF413E" w:rsidP="00CF413E">
      <w:pPr>
        <w:suppressAutoHyphens/>
        <w:outlineLvl w:val="0"/>
      </w:pPr>
      <w:r>
        <w:rPr>
          <w:b/>
        </w:rPr>
        <w:tab/>
      </w:r>
      <w:r w:rsidRPr="0065123C">
        <w:t>S. 1271</w:t>
      </w:r>
      <w:r w:rsidR="00CE1548" w:rsidRPr="0065123C">
        <w:fldChar w:fldCharType="begin"/>
      </w:r>
      <w:r w:rsidRPr="0065123C">
        <w:instrText xml:space="preserve"> XE "S. 1271" \b </w:instrText>
      </w:r>
      <w:r w:rsidR="00CE1548" w:rsidRPr="0065123C">
        <w:fldChar w:fldCharType="end"/>
      </w:r>
      <w:r w:rsidRPr="0065123C">
        <w:t xml:space="preserve"> -- Senator Matthews:  </w:t>
      </w:r>
      <w:r w:rsidRPr="0065123C">
        <w:rPr>
          <w:szCs w:val="30"/>
        </w:rPr>
        <w:t xml:space="preserve">A CONCURRENT RESOLUTION </w:t>
      </w:r>
      <w:r w:rsidRPr="0065123C">
        <w:t xml:space="preserve">TO REQUEST THAT THE DEPARTMENT OF TRANSPORTATION NAME THE PORTION OF SOUTH CAROLINA HIGHWAY 210 IN ORANGEBURG COUNTY FROM ITS INTERSECTION WITH THE EASTERN TOWN LIMIT OF THE TOWN OF BOWMAN TO ITS INTERSECTION WITH INTERSTATE HIGHWAY 26 </w:t>
      </w:r>
      <w:r>
        <w:t>“</w:t>
      </w:r>
      <w:r w:rsidRPr="0065123C">
        <w:t>DR. JULIAN BOLAND HIGHWAY</w:t>
      </w:r>
      <w:r>
        <w:t>”</w:t>
      </w:r>
      <w:r w:rsidRPr="0065123C">
        <w:t xml:space="preserve"> AND ERECT APPROPRIATE MARKERS OR SIGNS ALONG THIS PORTION OF HIGHWAY THAT CONTAIN THE WORDS </w:t>
      </w:r>
      <w:r>
        <w:t>“</w:t>
      </w:r>
      <w:r w:rsidRPr="0065123C">
        <w:t>DR. JULIAN BOLAND HIGHWAY</w:t>
      </w:r>
      <w:r>
        <w:t>”</w:t>
      </w:r>
      <w:r w:rsidRPr="0065123C">
        <w:t>.</w:t>
      </w:r>
    </w:p>
    <w:p w:rsidR="00CF413E" w:rsidRDefault="00CF413E" w:rsidP="00CF413E">
      <w:pPr>
        <w:rPr>
          <w:b/>
        </w:rPr>
      </w:pPr>
    </w:p>
    <w:p w:rsidR="00CF413E" w:rsidRPr="001F094E" w:rsidRDefault="00CF413E" w:rsidP="00CF413E">
      <w:pPr>
        <w:suppressAutoHyphens/>
      </w:pPr>
      <w:r>
        <w:rPr>
          <w:b/>
        </w:rPr>
        <w:tab/>
      </w:r>
      <w:r w:rsidRPr="001F094E">
        <w:t>S. 1289</w:t>
      </w:r>
      <w:r w:rsidR="00CE1548" w:rsidRPr="001F094E">
        <w:fldChar w:fldCharType="begin"/>
      </w:r>
      <w:r w:rsidRPr="001F094E">
        <w:instrText xml:space="preserve"> XE “S. 1289” \b </w:instrText>
      </w:r>
      <w:r w:rsidR="00CE1548" w:rsidRPr="001F094E">
        <w:fldChar w:fldCharType="end"/>
      </w:r>
      <w:r w:rsidRPr="001F094E">
        <w:t xml:space="preserve"> -- Senator Grooms:  </w:t>
      </w:r>
      <w:r w:rsidRPr="001F094E">
        <w:rPr>
          <w:szCs w:val="30"/>
        </w:rPr>
        <w:t xml:space="preserve">A CONCURRENT RESOLUTION </w:t>
      </w:r>
      <w:r w:rsidRPr="001F094E">
        <w:t>TO NAME U.S. HIGHWAY 17</w:t>
      </w:r>
      <w:r w:rsidRPr="001F094E">
        <w:noBreakHyphen/>
        <w:t>A IN BERKELEY COUNTY FROM AIRPORT DRIVE TO ITS INTERSECTION WITH U.S. HIGHWAY 176 "VETERANS BOULEVARD" IN HONOR OF THE VETERANS WHO HAVE SERVED IN DEFENSE OF THIS GREAT STATE.</w:t>
      </w:r>
    </w:p>
    <w:p w:rsidR="00CF413E" w:rsidRDefault="00CF413E" w:rsidP="00CF413E">
      <w:pPr>
        <w:rPr>
          <w:b/>
        </w:rPr>
      </w:pPr>
    </w:p>
    <w:p w:rsidR="00CF413E" w:rsidRPr="001972B9" w:rsidRDefault="00CF413E" w:rsidP="00CF413E">
      <w:pPr>
        <w:suppressAutoHyphens/>
      </w:pPr>
      <w:r>
        <w:rPr>
          <w:b/>
        </w:rPr>
        <w:tab/>
      </w:r>
      <w:r w:rsidRPr="001972B9">
        <w:t>S. 1290</w:t>
      </w:r>
      <w:r w:rsidR="00CE1548" w:rsidRPr="001972B9">
        <w:fldChar w:fldCharType="begin"/>
      </w:r>
      <w:r w:rsidRPr="001972B9">
        <w:instrText xml:space="preserve"> XE “S. 1290” \b </w:instrText>
      </w:r>
      <w:r w:rsidR="00CE1548" w:rsidRPr="001972B9">
        <w:fldChar w:fldCharType="end"/>
      </w:r>
      <w:r w:rsidRPr="001972B9">
        <w:t xml:space="preserve"> -- Senator Grooms:  </w:t>
      </w:r>
      <w:r w:rsidRPr="001972B9">
        <w:rPr>
          <w:szCs w:val="30"/>
        </w:rPr>
        <w:t xml:space="preserve">A CONCURRENT RESOLUTION </w:t>
      </w:r>
      <w:r w:rsidRPr="001972B9">
        <w:t>TO NAME THE U.S. HIGHWAY 52 VIADUCT IN BERKELEY COUNTY THE "CLARENCE 'MAC' MCGEE" VIADUCT IN HONOR OF THE LIFE AND SERVICE OF CLARENCE MCGEE.</w:t>
      </w:r>
    </w:p>
    <w:p w:rsidR="00CF413E" w:rsidRDefault="00CF413E" w:rsidP="00CF413E">
      <w:pPr>
        <w:rPr>
          <w:b/>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278B7" w:rsidRPr="00782321" w:rsidRDefault="00E278B7" w:rsidP="00E278B7">
      <w:pPr>
        <w:pStyle w:val="Header"/>
        <w:tabs>
          <w:tab w:val="clear" w:pos="8640"/>
          <w:tab w:val="left" w:pos="4320"/>
        </w:tabs>
        <w:jc w:val="center"/>
      </w:pPr>
      <w:r>
        <w:rPr>
          <w:b/>
        </w:rPr>
        <w:t>HOUSE BILLS RETURNED</w:t>
      </w:r>
    </w:p>
    <w:p w:rsidR="00E278B7" w:rsidRDefault="00E278B7" w:rsidP="00E278B7">
      <w:pPr>
        <w:pStyle w:val="Header"/>
        <w:tabs>
          <w:tab w:val="clear" w:pos="8640"/>
          <w:tab w:val="left" w:pos="4320"/>
        </w:tabs>
      </w:pPr>
      <w:r>
        <w:tab/>
        <w:t>The following House Bills and Joint Resolution were read the third time and ordered returned to the House with amendments:</w:t>
      </w:r>
    </w:p>
    <w:p w:rsidR="00E278B7" w:rsidRDefault="00E278B7" w:rsidP="00E278B7">
      <w:pPr>
        <w:pStyle w:val="Header"/>
        <w:tabs>
          <w:tab w:val="clear" w:pos="8640"/>
          <w:tab w:val="left" w:pos="4320"/>
        </w:tabs>
      </w:pPr>
    </w:p>
    <w:p w:rsidR="00E278B7" w:rsidRPr="00A547A1" w:rsidRDefault="00E278B7" w:rsidP="00E278B7">
      <w:r>
        <w:tab/>
      </w:r>
      <w:r w:rsidRPr="00A547A1">
        <w:t>H. 3540</w:t>
      </w:r>
      <w:r w:rsidR="00CE1548" w:rsidRPr="00A547A1">
        <w:fldChar w:fldCharType="begin"/>
      </w:r>
      <w:r w:rsidRPr="00A547A1">
        <w:instrText xml:space="preserve"> XE "H. 3540" \b </w:instrText>
      </w:r>
      <w:r w:rsidR="00CE1548"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E278B7" w:rsidRDefault="00E278B7" w:rsidP="00E278B7">
      <w:pPr>
        <w:pStyle w:val="Header"/>
        <w:tabs>
          <w:tab w:val="clear" w:pos="8640"/>
          <w:tab w:val="left" w:pos="4320"/>
        </w:tabs>
      </w:pPr>
    </w:p>
    <w:p w:rsidR="00E278B7" w:rsidRPr="00DD01EA" w:rsidRDefault="00E278B7" w:rsidP="00E278B7">
      <w:pPr>
        <w:suppressAutoHyphens/>
      </w:pPr>
      <w:r>
        <w:tab/>
      </w:r>
      <w:r w:rsidRPr="00DD01EA">
        <w:t>H. 3541</w:t>
      </w:r>
      <w:r w:rsidR="00CE1548" w:rsidRPr="00DD01EA">
        <w:fldChar w:fldCharType="begin"/>
      </w:r>
      <w:r w:rsidRPr="00DD01EA">
        <w:instrText xml:space="preserve"> XE "H. 3541" \b </w:instrText>
      </w:r>
      <w:r w:rsidR="00CE1548" w:rsidRPr="00DD01EA">
        <w:fldChar w:fldCharType="end"/>
      </w:r>
      <w:r w:rsidRPr="00DD01EA">
        <w:t xml:space="preserve"> -- Reps. Harrell, J.E. Smith, Bales, Williams, Bannister, J.R. Smith, Patrick, Brannon, Erickson, Huggins, Kennedy, Ballentine, M.S. McLeod, Bernstein, Atwater, Cole, Funderburk, George, Hixon, Long, McCoy, W.J. McLeod, Pitts, Pope, G.R. Smith, Tallon, Taylor, Wood and Knight:  </w:t>
      </w:r>
      <w:r w:rsidRPr="00DD01EA">
        <w:rPr>
          <w:szCs w:val="30"/>
        </w:rPr>
        <w:t xml:space="preserve">A JOINT RESOLUTION </w:t>
      </w:r>
      <w:r w:rsidRPr="00DD01EA">
        <w:rPr>
          <w:color w:val="000000" w:themeColor="text1"/>
          <w:u w:color="000000" w:themeColor="text1"/>
        </w:rPr>
        <w:t>PROPOSING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PROPOSING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E278B7" w:rsidRDefault="00E278B7" w:rsidP="00E278B7">
      <w:pPr>
        <w:pStyle w:val="Header"/>
        <w:tabs>
          <w:tab w:val="clear" w:pos="8640"/>
          <w:tab w:val="left" w:pos="4320"/>
        </w:tabs>
      </w:pPr>
    </w:p>
    <w:p w:rsidR="00E278B7" w:rsidRPr="00DC335A" w:rsidRDefault="00E278B7" w:rsidP="00E278B7">
      <w:pPr>
        <w:suppressAutoHyphens/>
        <w:outlineLvl w:val="0"/>
      </w:pPr>
      <w:r>
        <w:tab/>
      </w:r>
      <w:r w:rsidRPr="00DC335A">
        <w:t>H. 4871</w:t>
      </w:r>
      <w:r w:rsidR="00CE1548" w:rsidRPr="00DC335A">
        <w:fldChar w:fldCharType="begin"/>
      </w:r>
      <w:r w:rsidRPr="00DC335A">
        <w:instrText xml:space="preserve"> XE </w:instrText>
      </w:r>
      <w:r>
        <w:instrText>“</w:instrText>
      </w:r>
      <w:r w:rsidRPr="00DC335A">
        <w:instrText>H. 4871</w:instrText>
      </w:r>
      <w:r>
        <w:instrText>”</w:instrText>
      </w:r>
      <w:r w:rsidRPr="00DC335A">
        <w:instrText xml:space="preserve"> \b </w:instrText>
      </w:r>
      <w:r w:rsidR="00CE1548" w:rsidRPr="00DC335A">
        <w:fldChar w:fldCharType="end"/>
      </w:r>
      <w:r w:rsidRPr="00DC335A">
        <w:t xml:space="preserve"> -- </w:t>
      </w:r>
      <w:r>
        <w:t>Reps. Harrell, Owens, Bannister, Erickson, Forrester, Rutherford, Cobb</w:t>
      </w:r>
      <w:r>
        <w:noBreakHyphen/>
        <w:t>Hunter, Hayes, White and Mitchell</w:t>
      </w:r>
      <w:r w:rsidRPr="00DC335A">
        <w:t xml:space="preserve">:  </w:t>
      </w:r>
      <w:r w:rsidRPr="00DC335A">
        <w:rPr>
          <w:szCs w:val="30"/>
        </w:rPr>
        <w:t xml:space="preserve">A BILL </w:t>
      </w:r>
      <w:r w:rsidRPr="00DC335A">
        <w:t>TO AMEND SECTION 59-40-140, AS AMENDED, CODE OF LAWS OF SOUTH CAROLINA, 1976, RELATING TO VARIOUS PROVISIONS PERTAINING TO CHARTER SCHOOLS INCLUDING A PROVISION EXEMPTING ALL EARNINGS OR PROPERTY OF CHARTER SCHOOLS FROM STATE OR LOCAL TAXATION, EXCEPT FOR THE SALES TAX, SO AS TO CLARIFY THAT PROPERTY OF CHARTER SCHOOLS EXEMPT FROM SUCH TAXATION INCLUDES OWNED OR LEASED PROPERTY.</w:t>
      </w:r>
    </w:p>
    <w:p w:rsidR="00E278B7" w:rsidRDefault="00E278B7" w:rsidP="00E278B7">
      <w:pPr>
        <w:pStyle w:val="Header"/>
        <w:tabs>
          <w:tab w:val="clear" w:pos="8640"/>
          <w:tab w:val="left" w:pos="4320"/>
        </w:tabs>
      </w:pPr>
    </w:p>
    <w:p w:rsidR="00E278B7" w:rsidRPr="005F5822" w:rsidRDefault="00E278B7" w:rsidP="00E278B7">
      <w:pPr>
        <w:pStyle w:val="Header"/>
        <w:tabs>
          <w:tab w:val="clear" w:pos="8640"/>
          <w:tab w:val="left" w:pos="4320"/>
        </w:tabs>
        <w:jc w:val="center"/>
      </w:pPr>
      <w:r>
        <w:rPr>
          <w:b/>
        </w:rPr>
        <w:t>ORDERED ENROLLED FOR RATIFICATION</w:t>
      </w:r>
    </w:p>
    <w:p w:rsidR="00E278B7" w:rsidRDefault="00E278B7" w:rsidP="00E278B7">
      <w:pPr>
        <w:pStyle w:val="Header"/>
        <w:tabs>
          <w:tab w:val="clear" w:pos="8640"/>
          <w:tab w:val="left" w:pos="4320"/>
        </w:tabs>
      </w:pPr>
      <w:r>
        <w:tab/>
        <w:t>The following Bills were read the third time and, having received three readings in both Houses, it was ordered that the titles be changed to that of Acts and enrolled for Ratification:</w:t>
      </w:r>
    </w:p>
    <w:p w:rsidR="00E278B7" w:rsidRDefault="00E278B7" w:rsidP="00E278B7">
      <w:pPr>
        <w:pStyle w:val="Header"/>
        <w:tabs>
          <w:tab w:val="clear" w:pos="8640"/>
          <w:tab w:val="left" w:pos="4320"/>
        </w:tabs>
      </w:pPr>
    </w:p>
    <w:p w:rsidR="00E278B7" w:rsidRPr="00571F6A" w:rsidRDefault="00E278B7" w:rsidP="00E278B7">
      <w:pPr>
        <w:suppressAutoHyphens/>
        <w:outlineLvl w:val="0"/>
      </w:pPr>
      <w:r>
        <w:tab/>
      </w:r>
      <w:r w:rsidRPr="00571F6A">
        <w:t>H. 4551</w:t>
      </w:r>
      <w:r w:rsidR="00CE1548" w:rsidRPr="00571F6A">
        <w:fldChar w:fldCharType="begin"/>
      </w:r>
      <w:r w:rsidRPr="00571F6A">
        <w:instrText xml:space="preserve"> XE "H. 4551" \b </w:instrText>
      </w:r>
      <w:r w:rsidR="00CE1548" w:rsidRPr="00571F6A">
        <w:fldChar w:fldCharType="end"/>
      </w:r>
      <w:r w:rsidRPr="00571F6A">
        <w:t xml:space="preserve"> -- Reps. Limehouse, Sottile and Hardwick:  </w:t>
      </w:r>
      <w:r w:rsidRPr="00571F6A">
        <w:rPr>
          <w:szCs w:val="30"/>
        </w:rPr>
        <w:t xml:space="preserve">A BILL </w:t>
      </w:r>
      <w:r w:rsidRPr="00571F6A">
        <w:t>TO AMEND SECTION 50</w:t>
      </w:r>
      <w:r w:rsidRPr="00571F6A">
        <w:noBreakHyphen/>
        <w:t>5</w:t>
      </w:r>
      <w:r w:rsidRPr="00571F6A">
        <w:noBreakHyphen/>
        <w:t>1705, AS AMENDED, CODE OF LAWS OF SOUTH CAROLINA, 1976, RELATING TO CATCH LIMITS FOR CERTAIN SPECIES OF FISH, SO AS TO PROVIDE THAT IT IS UNLAWFUL TO TAKE OR POSSESS A GREAT WHITE SHARK (CARCHARODON CARCHARIAS), AND TO PROVIDE THAT ANY GREAT WHITE SHARK THAT IS CAUGHT MUST BE RELEASED IMMEDIATELY AND MUST REMAIN COMPLETELY IN THE WATER AT ALL TIMES WHILE BEING UNHOOKED AND RELEASED.</w:t>
      </w:r>
    </w:p>
    <w:p w:rsidR="00E278B7" w:rsidRDefault="00E278B7" w:rsidP="00E278B7">
      <w:pPr>
        <w:pStyle w:val="Header"/>
        <w:tabs>
          <w:tab w:val="clear" w:pos="8640"/>
          <w:tab w:val="left" w:pos="4320"/>
        </w:tabs>
      </w:pPr>
    </w:p>
    <w:p w:rsidR="00E278B7" w:rsidRPr="000760F0" w:rsidRDefault="00E278B7" w:rsidP="00E278B7">
      <w:pPr>
        <w:suppressAutoHyphens/>
        <w:outlineLvl w:val="0"/>
      </w:pPr>
      <w:r>
        <w:tab/>
      </w:r>
      <w:r w:rsidRPr="000760F0">
        <w:t>H. 4945</w:t>
      </w:r>
      <w:r w:rsidR="00CE1548" w:rsidRPr="000760F0">
        <w:fldChar w:fldCharType="begin"/>
      </w:r>
      <w:r w:rsidRPr="000760F0">
        <w:instrText xml:space="preserve"> XE "H. 4945" \b </w:instrText>
      </w:r>
      <w:r w:rsidR="00CE1548" w:rsidRPr="000760F0">
        <w:fldChar w:fldCharType="end"/>
      </w:r>
      <w:r w:rsidRPr="000760F0">
        <w:t xml:space="preserve"> -- Rep. Goldfinch:  </w:t>
      </w:r>
      <w:r w:rsidRPr="000760F0">
        <w:rPr>
          <w:szCs w:val="30"/>
        </w:rPr>
        <w:t xml:space="preserve">A BILL </w:t>
      </w:r>
      <w:r w:rsidRPr="000760F0">
        <w:t>TO AMEND SECTION 50</w:t>
      </w:r>
      <w:r w:rsidRPr="000760F0">
        <w:noBreakHyphen/>
        <w:t>5</w:t>
      </w:r>
      <w:r w:rsidRPr="000760F0">
        <w:noBreakHyphen/>
        <w:t>1705, AS AMENDED, CODE OF LAWS OF SOUTH CAROLINA, 1976, RELATING TO CATCH LIMITS IMPOSED ON THE TAKING OF CERTAIN FISH, SO AS TO IMPOSE CATCH LIMITS FOR TAKING OR POSSESSING IN ANY ONE DAY A COMBINATION OF SPOT, WHITING, AND ATLANTIC CROAKER.</w:t>
      </w:r>
    </w:p>
    <w:p w:rsidR="00E278B7" w:rsidRDefault="00E278B7" w:rsidP="00E278B7">
      <w:pPr>
        <w:pStyle w:val="Header"/>
        <w:tabs>
          <w:tab w:val="clear" w:pos="8640"/>
          <w:tab w:val="left" w:pos="4320"/>
        </w:tabs>
      </w:pPr>
    </w:p>
    <w:p w:rsidR="00E278B7" w:rsidRPr="005F5822" w:rsidRDefault="00E278B7" w:rsidP="00E278B7">
      <w:pPr>
        <w:pStyle w:val="Header"/>
        <w:tabs>
          <w:tab w:val="clear" w:pos="8640"/>
          <w:tab w:val="left" w:pos="4320"/>
        </w:tabs>
        <w:jc w:val="center"/>
      </w:pPr>
      <w:r>
        <w:rPr>
          <w:b/>
        </w:rPr>
        <w:t>THIRD READING BILL</w:t>
      </w:r>
    </w:p>
    <w:p w:rsidR="00E278B7" w:rsidRDefault="00E278B7" w:rsidP="00E278B7">
      <w:pPr>
        <w:pStyle w:val="Header"/>
        <w:tabs>
          <w:tab w:val="clear" w:pos="8640"/>
          <w:tab w:val="left" w:pos="4320"/>
        </w:tabs>
      </w:pPr>
      <w:r>
        <w:tab/>
        <w:t>The following Bill was read the third time and ordered sent to the House of Representatives:</w:t>
      </w:r>
    </w:p>
    <w:p w:rsidR="00E278B7" w:rsidRDefault="00E278B7" w:rsidP="00E278B7">
      <w:pPr>
        <w:pStyle w:val="Header"/>
        <w:tabs>
          <w:tab w:val="clear" w:pos="8640"/>
          <w:tab w:val="left" w:pos="4320"/>
        </w:tabs>
      </w:pPr>
    </w:p>
    <w:p w:rsidR="00E278B7" w:rsidRPr="008266BE" w:rsidRDefault="00E278B7" w:rsidP="00E278B7">
      <w:r>
        <w:tab/>
      </w:r>
      <w:r w:rsidRPr="008266BE">
        <w:t>S. 1173</w:t>
      </w:r>
      <w:r w:rsidR="00CE1548" w:rsidRPr="008266BE">
        <w:fldChar w:fldCharType="begin"/>
      </w:r>
      <w:r w:rsidRPr="008266BE">
        <w:instrText xml:space="preserve"> XE "S. 1173" \b </w:instrText>
      </w:r>
      <w:r w:rsidR="00CE1548" w:rsidRPr="008266BE">
        <w:fldChar w:fldCharType="end"/>
      </w:r>
      <w:r w:rsidRPr="008266BE">
        <w:t xml:space="preserve"> -- Senator Hayes:  </w:t>
      </w:r>
      <w:r w:rsidRPr="008266BE">
        <w:rPr>
          <w:szCs w:val="30"/>
        </w:rPr>
        <w:t xml:space="preserve">A BILL </w:t>
      </w:r>
      <w:r w:rsidRPr="008266BE">
        <w:rPr>
          <w:color w:val="000000" w:themeColor="text1"/>
          <w:u w:color="000000" w:themeColor="text1"/>
        </w:rPr>
        <w:t>TO AMEND THE CODE OF LAWS OF SOUTH CAROLINA, 1976, BY ADDING ARTICLE 5 TO CHAPTER 11, TITLE 25 SO AS TO CREATE THE SOUTH CAROLINA PRISONER OF WAR MEDAL, TO PROVIDE THAT THE GOVERNOR MAY PRESENT THE MEDAL ON BEHALF OF THE PEOPLE OF THE STATE OF SOUTH CAROLINA, TO SET FORTH ELIGIBILITY, AND TO ALLOW THE MEDAL TO BE AWARDED TO A DECEASED OR ABSENT PERSON.</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jc w:val="center"/>
        <w:rPr>
          <w:b/>
        </w:rPr>
      </w:pPr>
      <w:r>
        <w:rPr>
          <w:b/>
        </w:rPr>
        <w:t>COMMITTEE AMENDMENT AMENDED AND ADOPTED</w:t>
      </w:r>
    </w:p>
    <w:p w:rsidR="00E278B7" w:rsidRPr="0032308C" w:rsidRDefault="00E278B7" w:rsidP="00E278B7">
      <w:pPr>
        <w:pStyle w:val="Header"/>
        <w:tabs>
          <w:tab w:val="clear" w:pos="8640"/>
          <w:tab w:val="left" w:pos="4320"/>
        </w:tabs>
        <w:jc w:val="center"/>
      </w:pPr>
      <w:r>
        <w:rPr>
          <w:b/>
        </w:rPr>
        <w:t>READ THE SECOND TIME</w:t>
      </w:r>
    </w:p>
    <w:p w:rsidR="00E278B7" w:rsidRPr="00FE6832" w:rsidRDefault="00E278B7" w:rsidP="00E278B7">
      <w:r>
        <w:tab/>
      </w:r>
      <w:r w:rsidRPr="00FE6832">
        <w:t>S. 1163</w:t>
      </w:r>
      <w:r w:rsidR="00CE1548" w:rsidRPr="00FE6832">
        <w:fldChar w:fldCharType="begin"/>
      </w:r>
      <w:r w:rsidRPr="00FE6832">
        <w:instrText xml:space="preserve"> XE "S. 1163" \b </w:instrText>
      </w:r>
      <w:r w:rsidR="00CE1548" w:rsidRPr="00FE6832">
        <w:fldChar w:fldCharType="end"/>
      </w:r>
      <w:r w:rsidRPr="00FE6832">
        <w:t xml:space="preserve"> -- Senators Young, Lourie, Shealy and L. Martin:  </w:t>
      </w:r>
      <w:r w:rsidRPr="00FE6832">
        <w:rPr>
          <w:szCs w:val="30"/>
        </w:rPr>
        <w:t xml:space="preserve">A BILL </w:t>
      </w:r>
      <w:r w:rsidRPr="00FE6832">
        <w:t>TO AMEND SECTION 63</w:t>
      </w:r>
      <w:r w:rsidRPr="00FE6832">
        <w:noBreakHyphen/>
        <w:t>7</w:t>
      </w:r>
      <w:r w:rsidRPr="00FE6832">
        <w:noBreakHyphen/>
        <w:t>940 OF THE 1976 CODE, RELATING TO THE USE OF UNFOUNDED ABUSE AND NEGLECT CASE INFORMATION AND SECTION 63</w:t>
      </w:r>
      <w:r w:rsidRPr="00FE6832">
        <w:noBreakHyphen/>
        <w:t>7</w:t>
      </w:r>
      <w:r w:rsidRPr="00FE6832">
        <w:noBreakHyphen/>
        <w:t>1990, RELATING TO THE CONFIDENTIALITY AND RELEASE OF RECORDS AND INFORMATION CONCERNING THE CENTRAL CHILD ABUSE AND NEGLECT REGISTRY, TO PROVIDE THAT INFORMATION WH</w:t>
      </w:r>
      <w:r w:rsidR="001E6613">
        <w:t>I</w:t>
      </w:r>
      <w:r w:rsidRPr="00FE6832">
        <w:t xml:space="preserve">CH MUST OTHERWISE REMAIN CONFIDENTIAL MAY BE RELEASED BY THE DIRECTOR OR DESIGNEE </w:t>
      </w:r>
      <w:r w:rsidRPr="00FE6832">
        <w:rPr>
          <w:color w:val="000000" w:themeColor="text1"/>
        </w:rPr>
        <w:t>TO CONFIRM, CLARIFY, OR CORRECT INFORMATION CONCERNING A CASE THAT HAS BEEN MADE PUBLIC BY SOURCES OTHER THAN THE DEPARTMENT, TO RESPOND TO AN INQUIRY FROM A COMMITTEE OR SUBCOMMITTEE OF THE SENATE OR THE HOUSE OF REPRESENTATIVES OR A JOINT COMMITTEE OF THE GENERAL ASSEMBLY, OR TO COMPLY WITH REQUIREMENTS OF THE FEDERAL CHILD ABUSE PREVENTION AND TREATMENT ACT AND TO LIMIT CIVIL LIABILITY RESULTING FROM THE DISCLOSURE.</w:t>
      </w:r>
    </w:p>
    <w:p w:rsidR="00E278B7" w:rsidRDefault="00E278B7" w:rsidP="00E278B7">
      <w:pPr>
        <w:pStyle w:val="Header"/>
        <w:tabs>
          <w:tab w:val="clear" w:pos="8640"/>
          <w:tab w:val="left" w:pos="4320"/>
        </w:tabs>
      </w:pPr>
      <w:r>
        <w:tab/>
        <w:t xml:space="preserve">The Senate proceeded to a consideration of the Bill, the question being the adoption of the amendment proposed by the Committee on </w:t>
      </w:r>
      <w:r>
        <w:rPr>
          <w:szCs w:val="22"/>
        </w:rPr>
        <w:t>Judiciary</w:t>
      </w:r>
      <w:r>
        <w:t>.</w:t>
      </w:r>
    </w:p>
    <w:p w:rsidR="00E278B7" w:rsidRDefault="00E278B7" w:rsidP="00E278B7">
      <w:pPr>
        <w:pStyle w:val="Header"/>
        <w:tabs>
          <w:tab w:val="clear" w:pos="8640"/>
          <w:tab w:val="left" w:pos="4320"/>
        </w:tabs>
      </w:pPr>
    </w:p>
    <w:p w:rsidR="00E278B7" w:rsidRDefault="00E278B7" w:rsidP="00E278B7">
      <w:pPr>
        <w:rPr>
          <w:snapToGrid w:val="0"/>
        </w:rPr>
      </w:pPr>
      <w:r>
        <w:rPr>
          <w:snapToGrid w:val="0"/>
        </w:rPr>
        <w:tab/>
        <w:t>Senator</w:t>
      </w:r>
      <w:r w:rsidR="00966732">
        <w:rPr>
          <w:snapToGrid w:val="0"/>
        </w:rPr>
        <w:t>s</w:t>
      </w:r>
      <w:r>
        <w:rPr>
          <w:snapToGrid w:val="0"/>
        </w:rPr>
        <w:t xml:space="preserve"> MASSEY and YOUNG proposed the following amendment (JUD1163.010)</w:t>
      </w:r>
      <w:r w:rsidRPr="00C90F7E">
        <w:rPr>
          <w:snapToGrid w:val="0"/>
        </w:rPr>
        <w:t>, which was adopted</w:t>
      </w:r>
      <w:r>
        <w:rPr>
          <w:snapToGrid w:val="0"/>
        </w:rPr>
        <w:t>:</w:t>
      </w:r>
    </w:p>
    <w:p w:rsidR="00E278B7" w:rsidRPr="00C90F7E" w:rsidRDefault="00DA0282" w:rsidP="00E278B7">
      <w:pPr>
        <w:rPr>
          <w:snapToGrid w:val="0"/>
          <w:color w:val="auto"/>
        </w:rPr>
      </w:pPr>
      <w:r>
        <w:rPr>
          <w:snapToGrid w:val="0"/>
          <w:color w:val="auto"/>
        </w:rPr>
        <w:tab/>
        <w:t>Amend the c</w:t>
      </w:r>
      <w:r w:rsidR="00E278B7" w:rsidRPr="00C90F7E">
        <w:rPr>
          <w:snapToGrid w:val="0"/>
          <w:color w:val="auto"/>
        </w:rPr>
        <w:t xml:space="preserve">ommittee </w:t>
      </w:r>
      <w:r>
        <w:rPr>
          <w:snapToGrid w:val="0"/>
          <w:color w:val="auto"/>
        </w:rPr>
        <w:t>r</w:t>
      </w:r>
      <w:r w:rsidR="00E278B7" w:rsidRPr="00C90F7E">
        <w:rPr>
          <w:snapToGrid w:val="0"/>
          <w:color w:val="auto"/>
        </w:rPr>
        <w:t xml:space="preserve">eport, as and if amended, by striking the </w:t>
      </w:r>
      <w:r>
        <w:rPr>
          <w:snapToGrid w:val="0"/>
          <w:color w:val="auto"/>
        </w:rPr>
        <w:t>c</w:t>
      </w:r>
      <w:r w:rsidR="00E278B7" w:rsidRPr="00C90F7E">
        <w:rPr>
          <w:snapToGrid w:val="0"/>
          <w:color w:val="auto"/>
        </w:rPr>
        <w:t xml:space="preserve">ommittee </w:t>
      </w:r>
      <w:r>
        <w:rPr>
          <w:snapToGrid w:val="0"/>
          <w:color w:val="auto"/>
        </w:rPr>
        <w:t>r</w:t>
      </w:r>
      <w:r w:rsidR="00E278B7" w:rsidRPr="00C90F7E">
        <w:rPr>
          <w:snapToGrid w:val="0"/>
          <w:color w:val="auto"/>
        </w:rPr>
        <w:t xml:space="preserve">eport in its entirety and inserting therein the following: </w:t>
      </w:r>
    </w:p>
    <w:p w:rsidR="00E278B7" w:rsidRPr="00C90F7E" w:rsidRDefault="00E278B7" w:rsidP="00E278B7">
      <w:pPr>
        <w:rPr>
          <w:snapToGrid w:val="0"/>
          <w:color w:val="auto"/>
        </w:rPr>
      </w:pPr>
      <w:r>
        <w:rPr>
          <w:snapToGrid w:val="0"/>
        </w:rPr>
        <w:tab/>
      </w:r>
      <w:r w:rsidRPr="00C90F7E">
        <w:rPr>
          <w:snapToGrid w:val="0"/>
          <w:color w:val="auto"/>
        </w:rPr>
        <w:t>/</w:t>
      </w:r>
      <w:r w:rsidRPr="00C90F7E">
        <w:rPr>
          <w:snapToGrid w:val="0"/>
          <w:color w:val="auto"/>
        </w:rPr>
        <w:tab/>
      </w:r>
      <w:r w:rsidRPr="00C90F7E">
        <w:rPr>
          <w:snapToGrid w:val="0"/>
          <w:color w:val="auto"/>
        </w:rPr>
        <w:tab/>
        <w:t>SECTION</w:t>
      </w:r>
      <w:r w:rsidRPr="00C90F7E">
        <w:rPr>
          <w:snapToGrid w:val="0"/>
          <w:color w:val="auto"/>
        </w:rPr>
        <w:tab/>
        <w:t>1.</w:t>
      </w:r>
      <w:r w:rsidRPr="00C90F7E">
        <w:rPr>
          <w:snapToGrid w:val="0"/>
          <w:color w:val="auto"/>
        </w:rPr>
        <w:tab/>
        <w:t xml:space="preserve">Section 63-7-940(A)(7) and (8) of the 1976 Code is amended to read: </w:t>
      </w:r>
    </w:p>
    <w:p w:rsidR="00E278B7" w:rsidRPr="00C90F7E" w:rsidRDefault="00E278B7" w:rsidP="00E278B7">
      <w:pPr>
        <w:rPr>
          <w:snapToGrid w:val="0"/>
          <w:color w:val="auto"/>
        </w:rPr>
      </w:pPr>
      <w:r w:rsidRPr="00C90F7E">
        <w:rPr>
          <w:snapToGrid w:val="0"/>
          <w:color w:val="auto"/>
        </w:rPr>
        <w:tab/>
      </w:r>
      <w:r w:rsidRPr="00C90F7E">
        <w:rPr>
          <w:snapToGrid w:val="0"/>
          <w:color w:val="auto"/>
        </w:rPr>
        <w:tab/>
      </w:r>
      <w:r w:rsidR="001E6613">
        <w:rPr>
          <w:snapToGrid w:val="0"/>
          <w:color w:val="auto"/>
        </w:rPr>
        <w:t>“</w:t>
      </w:r>
      <w:r w:rsidRPr="00C90F7E">
        <w:rPr>
          <w:snapToGrid w:val="0"/>
          <w:color w:val="auto"/>
        </w:rPr>
        <w:t>(7)</w:t>
      </w:r>
      <w:r w:rsidRPr="00C90F7E">
        <w:rPr>
          <w:snapToGrid w:val="0"/>
          <w:color w:val="auto"/>
        </w:rPr>
        <w:tab/>
        <w:t>as authorized in Section 63</w:t>
      </w:r>
      <w:r w:rsidR="001E6613">
        <w:rPr>
          <w:snapToGrid w:val="0"/>
          <w:color w:val="auto"/>
        </w:rPr>
        <w:t>-</w:t>
      </w:r>
      <w:r w:rsidRPr="00C90F7E">
        <w:rPr>
          <w:snapToGrid w:val="0"/>
          <w:color w:val="auto"/>
        </w:rPr>
        <w:t>7</w:t>
      </w:r>
      <w:r w:rsidR="001E6613">
        <w:rPr>
          <w:snapToGrid w:val="0"/>
          <w:color w:val="auto"/>
        </w:rPr>
        <w:t>-</w:t>
      </w:r>
      <w:r w:rsidRPr="00C90F7E">
        <w:rPr>
          <w:snapToGrid w:val="0"/>
          <w:color w:val="auto"/>
        </w:rPr>
        <w:t xml:space="preserve">2000;  </w:t>
      </w:r>
      <w:r w:rsidRPr="00C90F7E">
        <w:rPr>
          <w:strike/>
          <w:snapToGrid w:val="0"/>
          <w:color w:val="auto"/>
        </w:rPr>
        <w:t>and</w:t>
      </w:r>
    </w:p>
    <w:p w:rsidR="00E278B7" w:rsidRPr="00C90F7E" w:rsidRDefault="00E278B7" w:rsidP="00E278B7">
      <w:pPr>
        <w:rPr>
          <w:snapToGrid w:val="0"/>
          <w:color w:val="auto"/>
        </w:rPr>
      </w:pPr>
      <w:r w:rsidRPr="00C90F7E">
        <w:rPr>
          <w:snapToGrid w:val="0"/>
          <w:color w:val="auto"/>
        </w:rPr>
        <w:tab/>
      </w:r>
      <w:r w:rsidRPr="00C90F7E">
        <w:rPr>
          <w:snapToGrid w:val="0"/>
          <w:color w:val="auto"/>
        </w:rPr>
        <w:tab/>
        <w:t>(8)</w:t>
      </w:r>
      <w:r w:rsidRPr="00C90F7E">
        <w:rPr>
          <w:snapToGrid w:val="0"/>
          <w:color w:val="auto"/>
        </w:rPr>
        <w:tab/>
        <w:t xml:space="preserve">the Department of Child Fatalities pursuant to Section 63 11 1960; </w:t>
      </w:r>
      <w:r w:rsidRPr="00C90F7E">
        <w:rPr>
          <w:snapToGrid w:val="0"/>
          <w:color w:val="auto"/>
          <w:u w:val="single"/>
        </w:rPr>
        <w:t>and</w:t>
      </w:r>
    </w:p>
    <w:p w:rsidR="00E278B7" w:rsidRPr="00C90F7E" w:rsidRDefault="00E278B7" w:rsidP="00E278B7">
      <w:pPr>
        <w:rPr>
          <w:snapToGrid w:val="0"/>
          <w:color w:val="auto"/>
        </w:rPr>
      </w:pPr>
      <w:r w:rsidRPr="00C90F7E">
        <w:rPr>
          <w:snapToGrid w:val="0"/>
          <w:color w:val="auto"/>
        </w:rPr>
        <w:tab/>
      </w:r>
      <w:r w:rsidRPr="00C90F7E">
        <w:rPr>
          <w:snapToGrid w:val="0"/>
          <w:color w:val="auto"/>
        </w:rPr>
        <w:tab/>
      </w:r>
      <w:r w:rsidRPr="00C90F7E">
        <w:rPr>
          <w:snapToGrid w:val="0"/>
          <w:color w:val="auto"/>
          <w:u w:val="single"/>
        </w:rPr>
        <w:t>(9)</w:t>
      </w:r>
      <w:r w:rsidRPr="00C90F7E">
        <w:rPr>
          <w:snapToGrid w:val="0"/>
          <w:color w:val="auto"/>
        </w:rPr>
        <w:tab/>
      </w:r>
      <w:r w:rsidRPr="00C90F7E">
        <w:rPr>
          <w:snapToGrid w:val="0"/>
          <w:color w:val="auto"/>
          <w:u w:val="single"/>
        </w:rPr>
        <w:t>(a)</w:t>
      </w:r>
      <w:r w:rsidRPr="00C90F7E">
        <w:rPr>
          <w:snapToGrid w:val="0"/>
          <w:color w:val="auto"/>
        </w:rPr>
        <w:tab/>
      </w:r>
      <w:r w:rsidRPr="00C90F7E">
        <w:rPr>
          <w:snapToGrid w:val="0"/>
          <w:color w:val="auto"/>
          <w:u w:val="single"/>
        </w:rPr>
        <w:t>the director or his designee who may disclose information for the following purposes:</w:t>
      </w:r>
    </w:p>
    <w:p w:rsidR="00E278B7" w:rsidRPr="00C90F7E" w:rsidRDefault="00E278B7" w:rsidP="00E278B7">
      <w:pPr>
        <w:rPr>
          <w:snapToGrid w:val="0"/>
          <w:color w:val="auto"/>
        </w:rPr>
      </w:pPr>
      <w:r w:rsidRPr="00C90F7E">
        <w:rPr>
          <w:snapToGrid w:val="0"/>
          <w:color w:val="auto"/>
        </w:rPr>
        <w:tab/>
      </w:r>
      <w:r w:rsidRPr="00C90F7E">
        <w:rPr>
          <w:snapToGrid w:val="0"/>
          <w:color w:val="auto"/>
        </w:rPr>
        <w:tab/>
      </w:r>
      <w:r w:rsidRPr="00C90F7E">
        <w:rPr>
          <w:snapToGrid w:val="0"/>
          <w:color w:val="auto"/>
        </w:rPr>
        <w:tab/>
      </w:r>
      <w:r w:rsidRPr="00C90F7E">
        <w:rPr>
          <w:snapToGrid w:val="0"/>
          <w:color w:val="auto"/>
        </w:rPr>
        <w:tab/>
      </w:r>
      <w:r w:rsidRPr="00C90F7E">
        <w:rPr>
          <w:snapToGrid w:val="0"/>
          <w:color w:val="auto"/>
          <w:u w:val="single"/>
        </w:rPr>
        <w:t>(i)</w:t>
      </w:r>
      <w:r w:rsidRPr="00C90F7E">
        <w:rPr>
          <w:snapToGrid w:val="0"/>
          <w:color w:val="auto"/>
        </w:rPr>
        <w:tab/>
      </w:r>
      <w:r w:rsidRPr="00C90F7E">
        <w:rPr>
          <w:snapToGrid w:val="0"/>
          <w:color w:val="auto"/>
        </w:rPr>
        <w:tab/>
      </w:r>
      <w:r w:rsidRPr="00C90F7E">
        <w:rPr>
          <w:snapToGrid w:val="0"/>
          <w:color w:val="auto"/>
          <w:u w:val="single"/>
        </w:rPr>
        <w:t>to confirm, clarify, or correct information concerning a case that has been made public by the alleged perpetrator, the alleged perpetrator's attorney, or the party in interest to the case;</w:t>
      </w:r>
    </w:p>
    <w:p w:rsidR="00E278B7" w:rsidRPr="00C90F7E" w:rsidRDefault="00E278B7" w:rsidP="00E278B7">
      <w:pPr>
        <w:rPr>
          <w:snapToGrid w:val="0"/>
          <w:color w:val="auto"/>
        </w:rPr>
      </w:pPr>
      <w:r w:rsidRPr="00C90F7E">
        <w:rPr>
          <w:snapToGrid w:val="0"/>
          <w:color w:val="auto"/>
        </w:rPr>
        <w:tab/>
      </w:r>
      <w:r w:rsidRPr="00C90F7E">
        <w:rPr>
          <w:snapToGrid w:val="0"/>
          <w:color w:val="auto"/>
        </w:rPr>
        <w:tab/>
      </w:r>
      <w:r w:rsidRPr="00C90F7E">
        <w:rPr>
          <w:snapToGrid w:val="0"/>
          <w:color w:val="auto"/>
        </w:rPr>
        <w:tab/>
      </w:r>
      <w:r w:rsidRPr="00C90F7E">
        <w:rPr>
          <w:snapToGrid w:val="0"/>
          <w:color w:val="auto"/>
        </w:rPr>
        <w:tab/>
      </w:r>
      <w:r w:rsidRPr="00C90F7E">
        <w:rPr>
          <w:snapToGrid w:val="0"/>
          <w:color w:val="auto"/>
          <w:u w:val="single"/>
        </w:rPr>
        <w:t>(ii)</w:t>
      </w:r>
      <w:r w:rsidRPr="00C90F7E">
        <w:rPr>
          <w:snapToGrid w:val="0"/>
          <w:color w:val="auto"/>
        </w:rPr>
        <w:tab/>
      </w:r>
      <w:r w:rsidRPr="00C90F7E">
        <w:rPr>
          <w:snapToGrid w:val="0"/>
          <w:color w:val="auto"/>
          <w:u w:val="single"/>
        </w:rPr>
        <w:t>if information or an allegation about the report has been placed in the public domain, as defined in Section 63-7-1990(G)(1), to respond in public testimony to an inquiry by a committee or subcommittee of the Senate or the House of Representatives, or a joint committee of the General Assembly, which is engaged in oversight or investigating the activities of the department.</w:t>
      </w:r>
    </w:p>
    <w:p w:rsidR="00E278B7" w:rsidRPr="00C90F7E" w:rsidRDefault="00E278B7" w:rsidP="00E278B7">
      <w:pPr>
        <w:rPr>
          <w:snapToGrid w:val="0"/>
          <w:color w:val="auto"/>
        </w:rPr>
      </w:pPr>
      <w:r w:rsidRPr="00C90F7E">
        <w:rPr>
          <w:snapToGrid w:val="0"/>
          <w:color w:val="auto"/>
        </w:rPr>
        <w:tab/>
      </w:r>
      <w:r w:rsidRPr="00C90F7E">
        <w:rPr>
          <w:snapToGrid w:val="0"/>
          <w:color w:val="auto"/>
        </w:rPr>
        <w:tab/>
      </w:r>
      <w:r w:rsidRPr="00C90F7E">
        <w:rPr>
          <w:snapToGrid w:val="0"/>
          <w:color w:val="auto"/>
        </w:rPr>
        <w:tab/>
      </w:r>
      <w:r w:rsidRPr="00C90F7E">
        <w:rPr>
          <w:snapToGrid w:val="0"/>
          <w:color w:val="auto"/>
        </w:rPr>
        <w:tab/>
      </w:r>
      <w:r w:rsidRPr="00C90F7E">
        <w:rPr>
          <w:snapToGrid w:val="0"/>
          <w:color w:val="auto"/>
          <w:u w:val="single"/>
        </w:rPr>
        <w:t>(iii)</w:t>
      </w:r>
      <w:r w:rsidRPr="00C90F7E">
        <w:rPr>
          <w:snapToGrid w:val="0"/>
          <w:color w:val="auto"/>
        </w:rPr>
        <w:tab/>
      </w:r>
      <w:r w:rsidRPr="00C90F7E">
        <w:rPr>
          <w:snapToGrid w:val="0"/>
          <w:color w:val="auto"/>
          <w:u w:val="single"/>
        </w:rPr>
        <w:t>if information or an allegation about the report has not been placed in the public domain, to respond to an inquiry by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subitem may be held in closed session and any documents or other materials provided or reviewed during the closed session are not subject to public disclosure.</w:t>
      </w:r>
    </w:p>
    <w:p w:rsidR="00E278B7" w:rsidRPr="00C90F7E" w:rsidRDefault="00E278B7" w:rsidP="00E278B7">
      <w:pPr>
        <w:rPr>
          <w:snapToGrid w:val="0"/>
          <w:color w:val="auto"/>
        </w:rPr>
      </w:pPr>
      <w:r w:rsidRPr="00C90F7E">
        <w:rPr>
          <w:snapToGrid w:val="0"/>
          <w:color w:val="auto"/>
        </w:rPr>
        <w:tab/>
      </w:r>
      <w:r w:rsidRPr="00C90F7E">
        <w:rPr>
          <w:snapToGrid w:val="0"/>
          <w:color w:val="auto"/>
        </w:rPr>
        <w:tab/>
      </w:r>
      <w:r w:rsidRPr="00C90F7E">
        <w:rPr>
          <w:snapToGrid w:val="0"/>
          <w:color w:val="auto"/>
        </w:rPr>
        <w:tab/>
      </w:r>
      <w:r w:rsidRPr="00C90F7E">
        <w:rPr>
          <w:snapToGrid w:val="0"/>
          <w:color w:val="auto"/>
          <w:u w:val="single"/>
        </w:rPr>
        <w:t>(b)</w:t>
      </w:r>
      <w:r w:rsidRPr="00C90F7E">
        <w:rPr>
          <w:snapToGrid w:val="0"/>
          <w:color w:val="auto"/>
        </w:rPr>
        <w:tab/>
      </w:r>
      <w:r w:rsidRPr="00C90F7E">
        <w:rPr>
          <w:snapToGrid w:val="0"/>
          <w:color w:val="auto"/>
          <w:u w:val="single"/>
        </w:rPr>
        <w:t>The department must state that the case was unfounded when disclosing information pursuant to this item.</w:t>
      </w:r>
    </w:p>
    <w:p w:rsidR="00E278B7" w:rsidRPr="00C90F7E" w:rsidRDefault="00E278B7" w:rsidP="00E278B7">
      <w:pPr>
        <w:rPr>
          <w:snapToGrid w:val="0"/>
          <w:color w:val="auto"/>
        </w:rPr>
      </w:pPr>
      <w:r w:rsidRPr="00C90F7E">
        <w:rPr>
          <w:snapToGrid w:val="0"/>
          <w:color w:val="auto"/>
        </w:rPr>
        <w:tab/>
      </w:r>
      <w:r w:rsidRPr="00C90F7E">
        <w:rPr>
          <w:snapToGrid w:val="0"/>
          <w:color w:val="auto"/>
        </w:rPr>
        <w:tab/>
      </w:r>
      <w:r w:rsidRPr="00C90F7E">
        <w:rPr>
          <w:snapToGrid w:val="0"/>
          <w:color w:val="auto"/>
        </w:rPr>
        <w:tab/>
      </w:r>
      <w:r w:rsidRPr="00C90F7E">
        <w:rPr>
          <w:snapToGrid w:val="0"/>
          <w:color w:val="auto"/>
          <w:u w:val="single"/>
        </w:rPr>
        <w:t>(c)</w:t>
      </w:r>
      <w:r w:rsidRPr="00C90F7E">
        <w:rPr>
          <w:snapToGrid w:val="0"/>
          <w:color w:val="auto"/>
        </w:rPr>
        <w:tab/>
      </w:r>
      <w:r w:rsidRPr="00C90F7E">
        <w:rPr>
          <w:snapToGrid w:val="0"/>
          <w:color w:val="auto"/>
          <w:u w:val="single"/>
        </w:rPr>
        <w:t>For the purposes of this item, ‘party in interest’ shall have the same meaning as in Section 63-7-20, and shall also include a child’s grandparents and siblings.</w:t>
      </w:r>
      <w:r w:rsidR="001E6613">
        <w:rPr>
          <w:snapToGrid w:val="0"/>
          <w:color w:val="auto"/>
        </w:rPr>
        <w:t>”</w:t>
      </w:r>
    </w:p>
    <w:p w:rsidR="00E278B7" w:rsidRPr="00C90F7E" w:rsidRDefault="00E278B7" w:rsidP="00E278B7">
      <w:pPr>
        <w:rPr>
          <w:snapToGrid w:val="0"/>
          <w:color w:val="auto"/>
        </w:rPr>
      </w:pPr>
      <w:r>
        <w:rPr>
          <w:snapToGrid w:val="0"/>
        </w:rPr>
        <w:tab/>
      </w:r>
      <w:r w:rsidRPr="00C90F7E">
        <w:rPr>
          <w:snapToGrid w:val="0"/>
          <w:color w:val="auto"/>
        </w:rPr>
        <w:t>SECTION</w:t>
      </w:r>
      <w:r w:rsidRPr="00C90F7E">
        <w:rPr>
          <w:snapToGrid w:val="0"/>
          <w:color w:val="auto"/>
        </w:rPr>
        <w:tab/>
        <w:t>2.</w:t>
      </w:r>
      <w:r w:rsidRPr="00C90F7E">
        <w:rPr>
          <w:snapToGrid w:val="0"/>
          <w:color w:val="auto"/>
        </w:rPr>
        <w:tab/>
        <w:t>Section 63-7-1990(G) of the 1976 Code is amended to read:</w:t>
      </w:r>
    </w:p>
    <w:p w:rsidR="00E278B7" w:rsidRPr="00C90F7E" w:rsidRDefault="00E278B7" w:rsidP="00E278B7">
      <w:pPr>
        <w:rPr>
          <w:snapToGrid w:val="0"/>
          <w:color w:val="auto"/>
        </w:rPr>
      </w:pPr>
      <w:r>
        <w:rPr>
          <w:snapToGrid w:val="0"/>
        </w:rPr>
        <w:tab/>
      </w:r>
      <w:r w:rsidR="001E6613">
        <w:rPr>
          <w:snapToGrid w:val="0"/>
          <w:color w:val="auto"/>
        </w:rPr>
        <w:t>“</w:t>
      </w:r>
      <w:r w:rsidRPr="00C90F7E">
        <w:rPr>
          <w:snapToGrid w:val="0"/>
          <w:color w:val="auto"/>
        </w:rPr>
        <w:t>(G)</w:t>
      </w:r>
      <w:r w:rsidRPr="00C90F7E">
        <w:rPr>
          <w:snapToGrid w:val="0"/>
          <w:color w:val="auto"/>
          <w:u w:val="single"/>
        </w:rPr>
        <w:t>(1)</w:t>
      </w:r>
      <w:r w:rsidRPr="00C90F7E">
        <w:rPr>
          <w:snapToGrid w:val="0"/>
          <w:color w:val="auto"/>
        </w:rPr>
        <w:tab/>
        <w:t xml:space="preserve">The state director of the department or the director’s designee may disclose to the media information contained in child protective services records if the disclosure is limited to discussion of the department’s activities in handling the case including information placed in the public domain by other public officials, a criminal prosecution, the alleged perpetrator or the attorney for the alleged perpetrator, </w:t>
      </w:r>
      <w:r w:rsidRPr="00C90F7E">
        <w:rPr>
          <w:snapToGrid w:val="0"/>
          <w:color w:val="auto"/>
          <w:u w:val="single"/>
        </w:rPr>
        <w:t>the party in interest,</w:t>
      </w:r>
      <w:r w:rsidRPr="00C90F7E">
        <w:rPr>
          <w:snapToGrid w:val="0"/>
          <w:color w:val="auto"/>
        </w:rPr>
        <w:t xml:space="preserve"> or other public judicial proceedings</w:t>
      </w:r>
      <w:r w:rsidRPr="00C90F7E">
        <w:rPr>
          <w:snapToGrid w:val="0"/>
          <w:color w:val="auto"/>
          <w:u w:val="single"/>
        </w:rPr>
        <w:t>, or through testimony to a committee or subcommittee of the Senate or the House of Representatives or a joint committee of the General Assembly, which is engaged in oversight or investigating the activities of the department</w:t>
      </w:r>
      <w:r w:rsidRPr="00C90F7E">
        <w:rPr>
          <w:snapToGrid w:val="0"/>
          <w:color w:val="auto"/>
        </w:rPr>
        <w:t xml:space="preserve">.  For purposes of this subsection, information is considered ‘placed in the public domain’ when it has been reported in the news media, is contained in public records of a criminal justice agency, is contained in public records of a court of law, or has been the subject of testimony in a public judicial </w:t>
      </w:r>
      <w:r w:rsidRPr="00C90F7E">
        <w:rPr>
          <w:snapToGrid w:val="0"/>
          <w:color w:val="auto"/>
          <w:u w:val="single"/>
        </w:rPr>
        <w:t>or legislative</w:t>
      </w:r>
      <w:r w:rsidRPr="00C90F7E">
        <w:rPr>
          <w:snapToGrid w:val="0"/>
          <w:color w:val="auto"/>
        </w:rPr>
        <w:t xml:space="preserve"> proceeding.  </w:t>
      </w:r>
    </w:p>
    <w:p w:rsidR="00E278B7" w:rsidRPr="00C90F7E" w:rsidRDefault="00E278B7" w:rsidP="00E278B7">
      <w:pPr>
        <w:rPr>
          <w:snapToGrid w:val="0"/>
          <w:color w:val="auto"/>
          <w:u w:val="single"/>
        </w:rPr>
      </w:pPr>
      <w:r w:rsidRPr="00C90F7E">
        <w:rPr>
          <w:snapToGrid w:val="0"/>
          <w:color w:val="auto"/>
        </w:rPr>
        <w:tab/>
      </w:r>
      <w:r w:rsidRPr="00C90F7E">
        <w:rPr>
          <w:snapToGrid w:val="0"/>
          <w:color w:val="auto"/>
        </w:rPr>
        <w:tab/>
        <w:t>(2)</w:t>
      </w:r>
      <w:r w:rsidRPr="00C90F7E">
        <w:rPr>
          <w:snapToGrid w:val="0"/>
          <w:color w:val="auto"/>
        </w:rPr>
        <w:tab/>
      </w:r>
      <w:r w:rsidRPr="00C90F7E">
        <w:rPr>
          <w:snapToGrid w:val="0"/>
          <w:color w:val="auto"/>
          <w:u w:val="single"/>
        </w:rPr>
        <w:t>The director or his designee shall disclose information in records required to be kept confidential pursuant to subsection (A) to respond to an allegation made in public testimony before a committee or subcommittee of the Senate or the House of Representatives, or a joint committee of the General Assembly, which is engaged in oversight or investigating the activities of the department.</w:t>
      </w:r>
    </w:p>
    <w:p w:rsidR="00E278B7" w:rsidRPr="00C90F7E" w:rsidRDefault="00E278B7" w:rsidP="00E278B7">
      <w:pPr>
        <w:rPr>
          <w:snapToGrid w:val="0"/>
          <w:color w:val="auto"/>
          <w:u w:val="single"/>
        </w:rPr>
      </w:pPr>
      <w:r w:rsidRPr="00C90F7E">
        <w:rPr>
          <w:snapToGrid w:val="0"/>
          <w:color w:val="auto"/>
        </w:rPr>
        <w:tab/>
      </w:r>
      <w:r w:rsidRPr="00C90F7E">
        <w:rPr>
          <w:snapToGrid w:val="0"/>
          <w:color w:val="auto"/>
        </w:rPr>
        <w:tab/>
      </w:r>
      <w:r w:rsidRPr="00C90F7E">
        <w:rPr>
          <w:snapToGrid w:val="0"/>
          <w:color w:val="auto"/>
          <w:u w:val="single"/>
        </w:rPr>
        <w:t>(3)</w:t>
      </w:r>
      <w:r w:rsidRPr="00C90F7E">
        <w:rPr>
          <w:snapToGrid w:val="0"/>
          <w:color w:val="auto"/>
        </w:rPr>
        <w:tab/>
      </w:r>
      <w:r w:rsidRPr="00C90F7E">
        <w:rPr>
          <w:snapToGrid w:val="0"/>
          <w:color w:val="auto"/>
          <w:u w:val="single"/>
        </w:rPr>
        <w:t>The director or his designee shall disclose information in records required to be kept confidential pursuant to subsection (A) to respond to an inquiry, concerning information not placed in the public domain, from a committee or subcommittee of the Senate or the House of Representatives or a joint committee of the General Assembly, which is engaged in oversight or investigating the activities of the department.  The information shall be reviewed in a closed session and kept confidential, unless the information has been made public by the party in interest and is required for a response to a question asked by a Senator or a member of the House of Representatives in a public meeting, a committee or subcommittee of the Senate or the House of Representatives, or a joint committee of the General Assembly, which is engaged in oversight or investigating the activities of the department.  Notwithstanding the provisions of Chapter 4, Title 30, meetings to review information disclosed pursuant to this item may be held in closed session and any documents or other materials provided or reviewed during the closed session are not subject to public disclosure.</w:t>
      </w:r>
    </w:p>
    <w:p w:rsidR="00E278B7" w:rsidRPr="00C90F7E" w:rsidRDefault="00E278B7" w:rsidP="00E278B7">
      <w:pPr>
        <w:rPr>
          <w:snapToGrid w:val="0"/>
          <w:color w:val="auto"/>
        </w:rPr>
      </w:pPr>
      <w:r w:rsidRPr="00C90F7E">
        <w:rPr>
          <w:snapToGrid w:val="0"/>
          <w:color w:val="auto"/>
        </w:rPr>
        <w:tab/>
      </w:r>
      <w:r w:rsidRPr="00C90F7E">
        <w:rPr>
          <w:snapToGrid w:val="0"/>
          <w:color w:val="auto"/>
        </w:rPr>
        <w:tab/>
      </w:r>
      <w:r w:rsidRPr="00C90F7E">
        <w:rPr>
          <w:snapToGrid w:val="0"/>
          <w:color w:val="auto"/>
        </w:rPr>
        <w:tab/>
      </w:r>
      <w:r w:rsidRPr="00C90F7E">
        <w:rPr>
          <w:snapToGrid w:val="0"/>
          <w:color w:val="auto"/>
          <w:u w:val="single"/>
        </w:rPr>
        <w:t>(4)</w:t>
      </w:r>
      <w:r w:rsidRPr="00C90F7E">
        <w:rPr>
          <w:snapToGrid w:val="0"/>
          <w:color w:val="auto"/>
        </w:rPr>
        <w:tab/>
      </w:r>
      <w:r w:rsidRPr="00C90F7E">
        <w:rPr>
          <w:snapToGrid w:val="0"/>
          <w:color w:val="auto"/>
          <w:u w:val="single"/>
        </w:rPr>
        <w:t>For the purposes of this subsection, ‘party in interest’ shall have the same meaning as in Section 63-7-20, and shall also include a child’s grandparents and siblings.</w:t>
      </w:r>
      <w:r w:rsidRPr="00C90F7E">
        <w:rPr>
          <w:snapToGrid w:val="0"/>
          <w:color w:val="auto"/>
        </w:rPr>
        <w:t>”</w:t>
      </w:r>
    </w:p>
    <w:p w:rsidR="00E278B7" w:rsidRPr="00C90F7E" w:rsidRDefault="00E278B7" w:rsidP="00E278B7">
      <w:pPr>
        <w:rPr>
          <w:snapToGrid w:val="0"/>
          <w:color w:val="auto"/>
        </w:rPr>
      </w:pPr>
      <w:r>
        <w:rPr>
          <w:snapToGrid w:val="0"/>
        </w:rPr>
        <w:tab/>
      </w:r>
      <w:r w:rsidRPr="00C90F7E">
        <w:rPr>
          <w:snapToGrid w:val="0"/>
          <w:color w:val="auto"/>
        </w:rPr>
        <w:t>SECTION</w:t>
      </w:r>
      <w:r w:rsidRPr="00C90F7E">
        <w:rPr>
          <w:snapToGrid w:val="0"/>
          <w:color w:val="auto"/>
        </w:rPr>
        <w:tab/>
        <w:t>3.</w:t>
      </w:r>
      <w:r w:rsidRPr="00C90F7E">
        <w:rPr>
          <w:snapToGrid w:val="0"/>
          <w:color w:val="auto"/>
        </w:rPr>
        <w:tab/>
        <w:t>Section 63-7-1990(H) of the 1976 Code is amended to read:</w:t>
      </w:r>
    </w:p>
    <w:p w:rsidR="00E278B7" w:rsidRPr="00C90F7E" w:rsidRDefault="00E278B7" w:rsidP="00E278B7">
      <w:pPr>
        <w:rPr>
          <w:snapToGrid w:val="0"/>
          <w:color w:val="auto"/>
          <w:u w:val="single"/>
        </w:rPr>
      </w:pPr>
      <w:r w:rsidRPr="00C90F7E">
        <w:rPr>
          <w:snapToGrid w:val="0"/>
          <w:color w:val="auto"/>
        </w:rPr>
        <w:tab/>
      </w:r>
      <w:r w:rsidRPr="00C90F7E">
        <w:rPr>
          <w:snapToGrid w:val="0"/>
          <w:color w:val="auto"/>
        </w:rPr>
        <w:tab/>
      </w:r>
      <w:r w:rsidR="001E6613">
        <w:rPr>
          <w:snapToGrid w:val="0"/>
          <w:color w:val="auto"/>
        </w:rPr>
        <w:t>“</w:t>
      </w:r>
      <w:r w:rsidRPr="00C90F7E">
        <w:rPr>
          <w:snapToGrid w:val="0"/>
          <w:color w:val="auto"/>
        </w:rPr>
        <w:t>(H)</w:t>
      </w:r>
      <w:r w:rsidRPr="00C90F7E">
        <w:rPr>
          <w:strike/>
          <w:snapToGrid w:val="0"/>
          <w:color w:val="auto"/>
        </w:rPr>
        <w:t>The</w:t>
      </w:r>
      <w:r w:rsidR="001E6613">
        <w:rPr>
          <w:strike/>
          <w:snapToGrid w:val="0"/>
          <w:color w:val="auto"/>
        </w:rPr>
        <w:t xml:space="preserve"> state director or the director’</w:t>
      </w:r>
      <w:r w:rsidRPr="00C90F7E">
        <w:rPr>
          <w:strike/>
          <w:snapToGrid w:val="0"/>
          <w:color w:val="auto"/>
        </w:rPr>
        <w:t>s designee is authorized to prepare and release reports o</w:t>
      </w:r>
      <w:r w:rsidR="001E6613">
        <w:rPr>
          <w:strike/>
          <w:snapToGrid w:val="0"/>
          <w:color w:val="auto"/>
        </w:rPr>
        <w:t>f the results of the department’</w:t>
      </w:r>
      <w:r w:rsidRPr="00C90F7E">
        <w:rPr>
          <w:strike/>
          <w:snapToGrid w:val="0"/>
          <w:color w:val="auto"/>
        </w:rPr>
        <w:t>s investigations into the deaths of children in its custody or receiving child welfare services at the time of death.</w:t>
      </w:r>
      <w:r w:rsidRPr="00C90F7E">
        <w:rPr>
          <w:snapToGrid w:val="0"/>
          <w:color w:val="auto"/>
          <w:u w:val="single"/>
        </w:rPr>
        <w:t>(1)</w:t>
      </w:r>
      <w:r w:rsidRPr="00C90F7E">
        <w:rPr>
          <w:snapToGrid w:val="0"/>
          <w:color w:val="auto"/>
        </w:rPr>
        <w:tab/>
      </w:r>
      <w:r w:rsidRPr="00C90F7E">
        <w:rPr>
          <w:snapToGrid w:val="0"/>
          <w:color w:val="auto"/>
          <w:u w:val="single"/>
        </w:rPr>
        <w:t>In cases of child abuse or neglect resulting in a child fatality or near fatality of a child, the department, upon request, shall make public a report containing the following information:</w:t>
      </w:r>
    </w:p>
    <w:p w:rsidR="00E278B7" w:rsidRPr="00C90F7E" w:rsidRDefault="00E278B7" w:rsidP="00E278B7">
      <w:pPr>
        <w:rPr>
          <w:snapToGrid w:val="0"/>
          <w:color w:val="auto"/>
        </w:rPr>
      </w:pPr>
      <w:r w:rsidRPr="00C90F7E">
        <w:rPr>
          <w:snapToGrid w:val="0"/>
          <w:color w:val="auto"/>
        </w:rPr>
        <w:tab/>
      </w:r>
      <w:r w:rsidRPr="00C90F7E">
        <w:rPr>
          <w:snapToGrid w:val="0"/>
          <w:color w:val="auto"/>
        </w:rPr>
        <w:tab/>
      </w:r>
      <w:r w:rsidRPr="00C90F7E">
        <w:rPr>
          <w:snapToGrid w:val="0"/>
          <w:color w:val="auto"/>
        </w:rPr>
        <w:tab/>
      </w:r>
      <w:r w:rsidRPr="00C90F7E">
        <w:rPr>
          <w:snapToGrid w:val="0"/>
          <w:color w:val="auto"/>
          <w:u w:val="single"/>
        </w:rPr>
        <w:t>(a)</w:t>
      </w:r>
      <w:r w:rsidRPr="00C90F7E">
        <w:rPr>
          <w:snapToGrid w:val="0"/>
          <w:color w:val="auto"/>
        </w:rPr>
        <w:tab/>
      </w:r>
      <w:r w:rsidRPr="00C90F7E">
        <w:rPr>
          <w:snapToGrid w:val="0"/>
          <w:color w:val="auto"/>
          <w:u w:val="single"/>
        </w:rPr>
        <w:t>the age of the child;</w:t>
      </w:r>
    </w:p>
    <w:p w:rsidR="00E278B7" w:rsidRPr="00C90F7E" w:rsidRDefault="00E278B7" w:rsidP="00E278B7">
      <w:pPr>
        <w:rPr>
          <w:snapToGrid w:val="0"/>
          <w:color w:val="auto"/>
        </w:rPr>
      </w:pPr>
      <w:r w:rsidRPr="00C90F7E">
        <w:rPr>
          <w:snapToGrid w:val="0"/>
          <w:color w:val="auto"/>
        </w:rPr>
        <w:tab/>
      </w:r>
      <w:r w:rsidRPr="00C90F7E">
        <w:rPr>
          <w:snapToGrid w:val="0"/>
          <w:color w:val="auto"/>
        </w:rPr>
        <w:tab/>
      </w:r>
      <w:r w:rsidRPr="00C90F7E">
        <w:rPr>
          <w:snapToGrid w:val="0"/>
          <w:color w:val="auto"/>
        </w:rPr>
        <w:tab/>
      </w:r>
      <w:r w:rsidRPr="00C90F7E">
        <w:rPr>
          <w:snapToGrid w:val="0"/>
          <w:color w:val="auto"/>
          <w:u w:val="single"/>
        </w:rPr>
        <w:t>(b)</w:t>
      </w:r>
      <w:r w:rsidRPr="00C90F7E">
        <w:rPr>
          <w:snapToGrid w:val="0"/>
          <w:color w:val="auto"/>
        </w:rPr>
        <w:tab/>
      </w:r>
      <w:r w:rsidRPr="00C90F7E">
        <w:rPr>
          <w:snapToGrid w:val="0"/>
          <w:color w:val="auto"/>
          <w:u w:val="single"/>
        </w:rPr>
        <w:t>the gender of the child;</w:t>
      </w:r>
    </w:p>
    <w:p w:rsidR="00E278B7" w:rsidRPr="00C90F7E" w:rsidRDefault="00E278B7" w:rsidP="00E278B7">
      <w:pPr>
        <w:rPr>
          <w:snapToGrid w:val="0"/>
          <w:color w:val="auto"/>
          <w:u w:val="single"/>
        </w:rPr>
      </w:pPr>
      <w:r w:rsidRPr="00C90F7E">
        <w:rPr>
          <w:snapToGrid w:val="0"/>
          <w:color w:val="auto"/>
        </w:rPr>
        <w:tab/>
      </w:r>
      <w:r w:rsidRPr="00C90F7E">
        <w:rPr>
          <w:snapToGrid w:val="0"/>
          <w:color w:val="auto"/>
        </w:rPr>
        <w:tab/>
      </w:r>
      <w:r w:rsidRPr="00C90F7E">
        <w:rPr>
          <w:snapToGrid w:val="0"/>
          <w:color w:val="auto"/>
        </w:rPr>
        <w:tab/>
      </w:r>
      <w:r w:rsidRPr="00C90F7E">
        <w:rPr>
          <w:snapToGrid w:val="0"/>
          <w:color w:val="auto"/>
          <w:u w:val="single"/>
        </w:rPr>
        <w:t>(c)</w:t>
      </w:r>
      <w:r w:rsidRPr="00C90F7E">
        <w:rPr>
          <w:snapToGrid w:val="0"/>
          <w:color w:val="auto"/>
        </w:rPr>
        <w:tab/>
      </w:r>
      <w:r w:rsidRPr="00C90F7E">
        <w:rPr>
          <w:snapToGrid w:val="0"/>
          <w:color w:val="auto"/>
          <w:u w:val="single"/>
        </w:rPr>
        <w:t>information describing all previous reports of child abuse or neglect investigations by the department or any third party contracted with the department relating to the child;</w:t>
      </w:r>
    </w:p>
    <w:p w:rsidR="00E278B7" w:rsidRPr="00C90F7E" w:rsidRDefault="00E278B7" w:rsidP="00E278B7">
      <w:pPr>
        <w:rPr>
          <w:snapToGrid w:val="0"/>
          <w:color w:val="auto"/>
          <w:u w:val="single"/>
        </w:rPr>
      </w:pPr>
      <w:r w:rsidRPr="00C90F7E">
        <w:rPr>
          <w:snapToGrid w:val="0"/>
          <w:color w:val="auto"/>
        </w:rPr>
        <w:tab/>
      </w:r>
      <w:r w:rsidRPr="00C90F7E">
        <w:rPr>
          <w:snapToGrid w:val="0"/>
          <w:color w:val="auto"/>
        </w:rPr>
        <w:tab/>
      </w:r>
      <w:r w:rsidRPr="00C90F7E">
        <w:rPr>
          <w:snapToGrid w:val="0"/>
          <w:color w:val="auto"/>
        </w:rPr>
        <w:tab/>
      </w:r>
      <w:r w:rsidRPr="00C90F7E">
        <w:rPr>
          <w:snapToGrid w:val="0"/>
          <w:color w:val="auto"/>
          <w:u w:val="single"/>
        </w:rPr>
        <w:t>(d)</w:t>
      </w:r>
      <w:r w:rsidRPr="00C90F7E">
        <w:rPr>
          <w:snapToGrid w:val="0"/>
          <w:color w:val="auto"/>
        </w:rPr>
        <w:tab/>
      </w:r>
      <w:r w:rsidRPr="00C90F7E">
        <w:rPr>
          <w:snapToGrid w:val="0"/>
          <w:color w:val="auto"/>
          <w:u w:val="single"/>
        </w:rPr>
        <w:t>all services provided by the department or any third party contracted with the department to the child regarding child abuse or neglect; and</w:t>
      </w:r>
    </w:p>
    <w:p w:rsidR="00E278B7" w:rsidRPr="00C90F7E" w:rsidRDefault="00E278B7" w:rsidP="00E278B7">
      <w:pPr>
        <w:rPr>
          <w:snapToGrid w:val="0"/>
          <w:color w:val="auto"/>
          <w:u w:val="single"/>
        </w:rPr>
      </w:pPr>
      <w:r w:rsidRPr="00C90F7E">
        <w:rPr>
          <w:snapToGrid w:val="0"/>
          <w:color w:val="auto"/>
        </w:rPr>
        <w:tab/>
      </w:r>
      <w:r w:rsidRPr="00C90F7E">
        <w:rPr>
          <w:snapToGrid w:val="0"/>
          <w:color w:val="auto"/>
        </w:rPr>
        <w:tab/>
      </w:r>
      <w:r w:rsidRPr="00C90F7E">
        <w:rPr>
          <w:snapToGrid w:val="0"/>
          <w:color w:val="auto"/>
        </w:rPr>
        <w:tab/>
      </w:r>
      <w:r w:rsidRPr="00C90F7E">
        <w:rPr>
          <w:snapToGrid w:val="0"/>
          <w:color w:val="auto"/>
          <w:u w:val="single"/>
        </w:rPr>
        <w:t>(e)</w:t>
      </w:r>
      <w:r w:rsidRPr="00C90F7E">
        <w:rPr>
          <w:snapToGrid w:val="0"/>
          <w:color w:val="auto"/>
        </w:rPr>
        <w:tab/>
      </w:r>
      <w:r w:rsidRPr="00C90F7E">
        <w:rPr>
          <w:snapToGrid w:val="0"/>
          <w:color w:val="auto"/>
          <w:u w:val="single"/>
        </w:rPr>
        <w:t>all actions taken by the department or any third party contracted with the department relating to the child regarding child abuse or neglect.</w:t>
      </w:r>
    </w:p>
    <w:p w:rsidR="00E278B7" w:rsidRPr="00C90F7E" w:rsidRDefault="00E278B7" w:rsidP="00E278B7">
      <w:pPr>
        <w:rPr>
          <w:snapToGrid w:val="0"/>
          <w:color w:val="auto"/>
          <w:u w:val="single"/>
        </w:rPr>
      </w:pPr>
      <w:r w:rsidRPr="00C90F7E">
        <w:rPr>
          <w:snapToGrid w:val="0"/>
          <w:color w:val="auto"/>
        </w:rPr>
        <w:tab/>
      </w:r>
      <w:r w:rsidRPr="00C90F7E">
        <w:rPr>
          <w:snapToGrid w:val="0"/>
          <w:color w:val="auto"/>
        </w:rPr>
        <w:tab/>
      </w:r>
      <w:r w:rsidRPr="00C90F7E">
        <w:rPr>
          <w:snapToGrid w:val="0"/>
          <w:color w:val="auto"/>
          <w:u w:val="single"/>
        </w:rPr>
        <w:t>(2)</w:t>
      </w:r>
      <w:r w:rsidRPr="00C90F7E">
        <w:rPr>
          <w:snapToGrid w:val="0"/>
          <w:color w:val="auto"/>
        </w:rPr>
        <w:tab/>
      </w:r>
      <w:r w:rsidRPr="00C90F7E">
        <w:rPr>
          <w:snapToGrid w:val="0"/>
          <w:color w:val="auto"/>
          <w:u w:val="single"/>
        </w:rPr>
        <w:t>For purposes of subsection (H), ‘near fatality’ is defined as an act that, as certified by a physician, places the child in serious or critical condition.</w:t>
      </w:r>
    </w:p>
    <w:p w:rsidR="00E278B7" w:rsidRPr="00C90F7E" w:rsidRDefault="00E278B7" w:rsidP="00E278B7">
      <w:pPr>
        <w:rPr>
          <w:snapToGrid w:val="0"/>
          <w:color w:val="auto"/>
          <w:u w:val="single"/>
        </w:rPr>
      </w:pPr>
      <w:r w:rsidRPr="00C90F7E">
        <w:rPr>
          <w:snapToGrid w:val="0"/>
          <w:color w:val="auto"/>
        </w:rPr>
        <w:tab/>
      </w:r>
      <w:r w:rsidRPr="00C90F7E">
        <w:rPr>
          <w:snapToGrid w:val="0"/>
          <w:color w:val="auto"/>
        </w:rPr>
        <w:tab/>
      </w:r>
      <w:r w:rsidRPr="00C90F7E">
        <w:rPr>
          <w:snapToGrid w:val="0"/>
          <w:color w:val="auto"/>
          <w:u w:val="single"/>
        </w:rPr>
        <w:t>(3)</w:t>
      </w:r>
      <w:r w:rsidRPr="00C90F7E">
        <w:rPr>
          <w:snapToGrid w:val="0"/>
          <w:color w:val="auto"/>
        </w:rPr>
        <w:tab/>
      </w:r>
      <w:r w:rsidRPr="00C90F7E">
        <w:rPr>
          <w:snapToGrid w:val="0"/>
          <w:color w:val="auto"/>
          <w:u w:val="single"/>
        </w:rPr>
        <w:t>The director or his designee may choose not to make a public report pursuant to subsection (H) in the following circumstances:</w:t>
      </w:r>
    </w:p>
    <w:p w:rsidR="00E278B7" w:rsidRPr="00C90F7E" w:rsidRDefault="00E278B7" w:rsidP="00E278B7">
      <w:pPr>
        <w:rPr>
          <w:snapToGrid w:val="0"/>
          <w:color w:val="auto"/>
          <w:u w:val="single"/>
        </w:rPr>
      </w:pPr>
      <w:r w:rsidRPr="00C90F7E">
        <w:rPr>
          <w:snapToGrid w:val="0"/>
          <w:color w:val="auto"/>
        </w:rPr>
        <w:tab/>
      </w:r>
      <w:r w:rsidRPr="00C90F7E">
        <w:rPr>
          <w:snapToGrid w:val="0"/>
          <w:color w:val="auto"/>
        </w:rPr>
        <w:tab/>
      </w:r>
      <w:r w:rsidRPr="00C90F7E">
        <w:rPr>
          <w:snapToGrid w:val="0"/>
          <w:color w:val="auto"/>
        </w:rPr>
        <w:tab/>
      </w:r>
      <w:r w:rsidRPr="00C90F7E">
        <w:rPr>
          <w:snapToGrid w:val="0"/>
          <w:color w:val="auto"/>
          <w:u w:val="single"/>
        </w:rPr>
        <w:t>(a)</w:t>
      </w:r>
      <w:r w:rsidRPr="00C90F7E">
        <w:rPr>
          <w:snapToGrid w:val="0"/>
          <w:color w:val="auto"/>
        </w:rPr>
        <w:tab/>
      </w:r>
      <w:r w:rsidRPr="00C90F7E">
        <w:rPr>
          <w:snapToGrid w:val="0"/>
          <w:color w:val="auto"/>
          <w:u w:val="single"/>
        </w:rPr>
        <w:t>the report woul</w:t>
      </w:r>
      <w:r w:rsidR="001E6613">
        <w:rPr>
          <w:snapToGrid w:val="0"/>
          <w:color w:val="auto"/>
          <w:u w:val="single"/>
        </w:rPr>
        <w:t>d endanger the child, the child’</w:t>
      </w:r>
      <w:r w:rsidRPr="00C90F7E">
        <w:rPr>
          <w:snapToGrid w:val="0"/>
          <w:color w:val="auto"/>
          <w:u w:val="single"/>
        </w:rPr>
        <w:t>s parent or guardian, or member of the child's family;</w:t>
      </w:r>
    </w:p>
    <w:p w:rsidR="00E278B7" w:rsidRPr="00C90F7E" w:rsidRDefault="00E278B7" w:rsidP="00E278B7">
      <w:pPr>
        <w:rPr>
          <w:snapToGrid w:val="0"/>
          <w:color w:val="auto"/>
          <w:u w:val="single"/>
        </w:rPr>
      </w:pPr>
      <w:r w:rsidRPr="00C90F7E">
        <w:rPr>
          <w:snapToGrid w:val="0"/>
          <w:color w:val="auto"/>
        </w:rPr>
        <w:tab/>
      </w:r>
      <w:r w:rsidRPr="00C90F7E">
        <w:rPr>
          <w:snapToGrid w:val="0"/>
          <w:color w:val="auto"/>
        </w:rPr>
        <w:tab/>
      </w:r>
      <w:r w:rsidRPr="00C90F7E">
        <w:rPr>
          <w:snapToGrid w:val="0"/>
          <w:color w:val="auto"/>
        </w:rPr>
        <w:tab/>
      </w:r>
      <w:r w:rsidRPr="00C90F7E">
        <w:rPr>
          <w:snapToGrid w:val="0"/>
          <w:color w:val="auto"/>
          <w:u w:val="single"/>
        </w:rPr>
        <w:t>(b)</w:t>
      </w:r>
      <w:r w:rsidRPr="00C90F7E">
        <w:rPr>
          <w:snapToGrid w:val="0"/>
          <w:color w:val="auto"/>
        </w:rPr>
        <w:tab/>
      </w:r>
      <w:r w:rsidRPr="00C90F7E">
        <w:rPr>
          <w:snapToGrid w:val="0"/>
          <w:color w:val="auto"/>
          <w:u w:val="single"/>
        </w:rPr>
        <w:t>the report would interfere in a criminal investigation; or</w:t>
      </w:r>
    </w:p>
    <w:p w:rsidR="00E278B7" w:rsidRPr="00C90F7E" w:rsidRDefault="00E278B7" w:rsidP="00E278B7">
      <w:pPr>
        <w:rPr>
          <w:snapToGrid w:val="0"/>
          <w:color w:val="auto"/>
        </w:rPr>
      </w:pPr>
      <w:r w:rsidRPr="00C90F7E">
        <w:rPr>
          <w:snapToGrid w:val="0"/>
          <w:color w:val="auto"/>
        </w:rPr>
        <w:tab/>
      </w:r>
      <w:r w:rsidRPr="00C90F7E">
        <w:rPr>
          <w:snapToGrid w:val="0"/>
          <w:color w:val="auto"/>
        </w:rPr>
        <w:tab/>
      </w:r>
      <w:r w:rsidRPr="00C90F7E">
        <w:rPr>
          <w:snapToGrid w:val="0"/>
          <w:color w:val="auto"/>
        </w:rPr>
        <w:tab/>
      </w:r>
      <w:r w:rsidRPr="00C90F7E">
        <w:rPr>
          <w:snapToGrid w:val="0"/>
          <w:color w:val="auto"/>
          <w:u w:val="single"/>
        </w:rPr>
        <w:t>(c)</w:t>
      </w:r>
      <w:r w:rsidRPr="00C90F7E">
        <w:rPr>
          <w:snapToGrid w:val="0"/>
          <w:color w:val="auto"/>
        </w:rPr>
        <w:tab/>
      </w:r>
      <w:r w:rsidRPr="00C90F7E">
        <w:rPr>
          <w:snapToGrid w:val="0"/>
          <w:color w:val="auto"/>
          <w:u w:val="single"/>
        </w:rPr>
        <w:t>the report would disclose the identity of a person who made a report of child abuse or neglect regarding the child.</w:t>
      </w:r>
      <w:r w:rsidRPr="00C90F7E">
        <w:rPr>
          <w:snapToGrid w:val="0"/>
          <w:color w:val="auto"/>
        </w:rPr>
        <w:t>”</w:t>
      </w:r>
    </w:p>
    <w:p w:rsidR="00E278B7" w:rsidRPr="00C90F7E" w:rsidRDefault="00E278B7" w:rsidP="00E278B7">
      <w:pPr>
        <w:rPr>
          <w:snapToGrid w:val="0"/>
          <w:color w:val="auto"/>
        </w:rPr>
      </w:pPr>
      <w:r>
        <w:rPr>
          <w:snapToGrid w:val="0"/>
        </w:rPr>
        <w:tab/>
      </w:r>
      <w:r w:rsidRPr="00C90F7E">
        <w:rPr>
          <w:snapToGrid w:val="0"/>
          <w:color w:val="auto"/>
        </w:rPr>
        <w:t>SECTION</w:t>
      </w:r>
      <w:r w:rsidRPr="00C90F7E">
        <w:rPr>
          <w:snapToGrid w:val="0"/>
          <w:color w:val="auto"/>
        </w:rPr>
        <w:tab/>
        <w:t>4.</w:t>
      </w:r>
      <w:r w:rsidRPr="00C90F7E">
        <w:rPr>
          <w:snapToGrid w:val="0"/>
          <w:color w:val="auto"/>
        </w:rPr>
        <w:tab/>
        <w:t>Section 17-5-540 of the 1976 Code is amended to read:</w:t>
      </w:r>
    </w:p>
    <w:p w:rsidR="00E278B7" w:rsidRPr="00C90F7E" w:rsidRDefault="00E278B7" w:rsidP="00E278B7">
      <w:pPr>
        <w:rPr>
          <w:snapToGrid w:val="0"/>
          <w:color w:val="auto"/>
        </w:rPr>
      </w:pPr>
      <w:r>
        <w:rPr>
          <w:snapToGrid w:val="0"/>
        </w:rPr>
        <w:tab/>
      </w:r>
      <w:r w:rsidRPr="00C90F7E">
        <w:rPr>
          <w:snapToGrid w:val="0"/>
          <w:color w:val="auto"/>
        </w:rPr>
        <w:t xml:space="preserve"> </w:t>
      </w:r>
      <w:r w:rsidR="001E6613">
        <w:rPr>
          <w:snapToGrid w:val="0"/>
          <w:color w:val="auto"/>
        </w:rPr>
        <w:t>“</w:t>
      </w:r>
      <w:r w:rsidRPr="00C90F7E">
        <w:rPr>
          <w:snapToGrid w:val="0"/>
          <w:color w:val="auto"/>
        </w:rPr>
        <w:t>Section 17-5-540.</w:t>
      </w:r>
      <w:r w:rsidRPr="00C90F7E">
        <w:rPr>
          <w:snapToGrid w:val="0"/>
          <w:color w:val="auto"/>
        </w:rPr>
        <w:tab/>
        <w:t>The coroner or medical examiner, within twenty four hours or one working day, whichever occurs first, must notify the Department of Child Fatalities when a child dies in the county he serves:</w:t>
      </w:r>
    </w:p>
    <w:p w:rsidR="00E278B7" w:rsidRPr="00C90F7E" w:rsidRDefault="00E278B7" w:rsidP="00E278B7">
      <w:pPr>
        <w:rPr>
          <w:snapToGrid w:val="0"/>
          <w:color w:val="auto"/>
        </w:rPr>
      </w:pPr>
      <w:r w:rsidRPr="00C90F7E">
        <w:rPr>
          <w:snapToGrid w:val="0"/>
          <w:color w:val="auto"/>
        </w:rPr>
        <w:tab/>
      </w:r>
      <w:r w:rsidRPr="00C90F7E">
        <w:rPr>
          <w:snapToGrid w:val="0"/>
          <w:color w:val="auto"/>
        </w:rPr>
        <w:tab/>
        <w:t>(1)</w:t>
      </w:r>
      <w:r w:rsidRPr="00C90F7E">
        <w:rPr>
          <w:snapToGrid w:val="0"/>
          <w:color w:val="auto"/>
        </w:rPr>
        <w:tab/>
        <w:t>as a result of violence</w:t>
      </w:r>
      <w:r w:rsidRPr="00C90F7E">
        <w:rPr>
          <w:strike/>
          <w:snapToGrid w:val="0"/>
          <w:color w:val="auto"/>
        </w:rPr>
        <w:t>, when unattended by a physician, and</w:t>
      </w:r>
      <w:r w:rsidRPr="00C90F7E">
        <w:rPr>
          <w:snapToGrid w:val="0"/>
          <w:color w:val="auto"/>
          <w:u w:val="single"/>
        </w:rPr>
        <w:t>;</w:t>
      </w:r>
      <w:r w:rsidRPr="00C90F7E">
        <w:rPr>
          <w:snapToGrid w:val="0"/>
          <w:color w:val="auto"/>
        </w:rPr>
        <w:t xml:space="preserve"> </w:t>
      </w:r>
    </w:p>
    <w:p w:rsidR="00E278B7" w:rsidRPr="00C90F7E" w:rsidRDefault="00E278B7" w:rsidP="00E278B7">
      <w:pPr>
        <w:rPr>
          <w:snapToGrid w:val="0"/>
          <w:color w:val="auto"/>
        </w:rPr>
      </w:pPr>
      <w:r w:rsidRPr="00C90F7E">
        <w:rPr>
          <w:snapToGrid w:val="0"/>
          <w:color w:val="auto"/>
        </w:rPr>
        <w:tab/>
      </w:r>
      <w:r w:rsidRPr="00C90F7E">
        <w:rPr>
          <w:snapToGrid w:val="0"/>
          <w:color w:val="auto"/>
        </w:rPr>
        <w:tab/>
        <w:t>(2)</w:t>
      </w:r>
      <w:r w:rsidRPr="00C90F7E">
        <w:rPr>
          <w:snapToGrid w:val="0"/>
          <w:color w:val="auto"/>
        </w:rPr>
        <w:tab/>
        <w:t>in any suspicious or unusual manner;  or</w:t>
      </w:r>
    </w:p>
    <w:p w:rsidR="00E278B7" w:rsidRPr="00C90F7E" w:rsidRDefault="00E278B7" w:rsidP="00E278B7">
      <w:pPr>
        <w:rPr>
          <w:snapToGrid w:val="0"/>
          <w:color w:val="auto"/>
        </w:rPr>
      </w:pPr>
      <w:r w:rsidRPr="00C90F7E">
        <w:rPr>
          <w:snapToGrid w:val="0"/>
          <w:color w:val="auto"/>
        </w:rPr>
        <w:tab/>
      </w:r>
      <w:r w:rsidRPr="00C90F7E">
        <w:rPr>
          <w:snapToGrid w:val="0"/>
          <w:color w:val="auto"/>
        </w:rPr>
        <w:tab/>
      </w:r>
      <w:r w:rsidRPr="00C90F7E">
        <w:rPr>
          <w:snapToGrid w:val="0"/>
          <w:color w:val="auto"/>
          <w:u w:val="single"/>
        </w:rPr>
        <w:t>(3)</w:t>
      </w:r>
      <w:r w:rsidRPr="00C90F7E">
        <w:rPr>
          <w:snapToGrid w:val="0"/>
          <w:color w:val="auto"/>
        </w:rPr>
        <w:tab/>
        <w:t xml:space="preserve">when the death is unexpected and unexplained including, but not limited to, possible sudden infant death syndrome. </w:t>
      </w:r>
    </w:p>
    <w:p w:rsidR="00E278B7" w:rsidRPr="00C90F7E" w:rsidRDefault="00E278B7" w:rsidP="00E278B7">
      <w:pPr>
        <w:rPr>
          <w:snapToGrid w:val="0"/>
          <w:color w:val="auto"/>
        </w:rPr>
      </w:pPr>
      <w:r w:rsidRPr="00C90F7E">
        <w:rPr>
          <w:snapToGrid w:val="0"/>
          <w:color w:val="auto"/>
        </w:rPr>
        <w:tab/>
      </w:r>
      <w:r w:rsidRPr="00C90F7E">
        <w:rPr>
          <w:strike/>
          <w:snapToGrid w:val="0"/>
          <w:color w:val="auto"/>
        </w:rPr>
        <w:t xml:space="preserve">For the purposes of this section, a child is not considered to be </w:t>
      </w:r>
      <w:r w:rsidR="001E6613">
        <w:rPr>
          <w:strike/>
          <w:snapToGrid w:val="0"/>
          <w:color w:val="auto"/>
        </w:rPr>
        <w:t>“</w:t>
      </w:r>
      <w:r w:rsidRPr="00C90F7E">
        <w:rPr>
          <w:strike/>
          <w:snapToGrid w:val="0"/>
          <w:color w:val="auto"/>
        </w:rPr>
        <w:t>unattended by a physician</w:t>
      </w:r>
      <w:r w:rsidR="001E6613">
        <w:rPr>
          <w:strike/>
          <w:snapToGrid w:val="0"/>
          <w:color w:val="auto"/>
        </w:rPr>
        <w:t>”</w:t>
      </w:r>
      <w:r w:rsidRPr="00C90F7E">
        <w:rPr>
          <w:strike/>
          <w:snapToGrid w:val="0"/>
          <w:color w:val="auto"/>
        </w:rPr>
        <w:t xml:space="preserve"> when a physician has, before death, provided diagnosis and treatment following a fatal injury.</w:t>
      </w:r>
      <w:r w:rsidR="001E6613">
        <w:rPr>
          <w:snapToGrid w:val="0"/>
          <w:color w:val="auto"/>
        </w:rPr>
        <w:t>”</w:t>
      </w:r>
    </w:p>
    <w:p w:rsidR="00E278B7" w:rsidRPr="00C90F7E" w:rsidRDefault="00E278B7" w:rsidP="00E278B7">
      <w:pPr>
        <w:rPr>
          <w:snapToGrid w:val="0"/>
          <w:color w:val="auto"/>
        </w:rPr>
      </w:pPr>
      <w:r>
        <w:rPr>
          <w:snapToGrid w:val="0"/>
        </w:rPr>
        <w:tab/>
      </w:r>
      <w:r w:rsidRPr="00C90F7E">
        <w:rPr>
          <w:snapToGrid w:val="0"/>
          <w:color w:val="auto"/>
        </w:rPr>
        <w:t>SECTION</w:t>
      </w:r>
      <w:r w:rsidRPr="00C90F7E">
        <w:rPr>
          <w:snapToGrid w:val="0"/>
          <w:color w:val="auto"/>
        </w:rPr>
        <w:tab/>
        <w:t>5.</w:t>
      </w:r>
      <w:r w:rsidRPr="00C90F7E">
        <w:rPr>
          <w:snapToGrid w:val="0"/>
          <w:color w:val="auto"/>
        </w:rPr>
        <w:tab/>
        <w:t xml:space="preserve">This act takes effect </w:t>
      </w:r>
      <w:r>
        <w:rPr>
          <w:snapToGrid w:val="0"/>
          <w:color w:val="auto"/>
        </w:rPr>
        <w:t>upon approval by the Governor.</w:t>
      </w:r>
      <w:r w:rsidRPr="00C90F7E">
        <w:rPr>
          <w:snapToGrid w:val="0"/>
          <w:color w:val="auto"/>
        </w:rPr>
        <w:t>/</w:t>
      </w:r>
    </w:p>
    <w:p w:rsidR="00E278B7" w:rsidRPr="00C90F7E" w:rsidRDefault="00E278B7" w:rsidP="00E278B7">
      <w:pPr>
        <w:rPr>
          <w:snapToGrid w:val="0"/>
          <w:color w:val="auto"/>
        </w:rPr>
      </w:pPr>
      <w:r w:rsidRPr="00C90F7E">
        <w:rPr>
          <w:snapToGrid w:val="0"/>
          <w:color w:val="auto"/>
        </w:rPr>
        <w:tab/>
        <w:t>Renumber sections to conform.</w:t>
      </w:r>
    </w:p>
    <w:p w:rsidR="00E278B7" w:rsidRDefault="00E278B7" w:rsidP="00E278B7">
      <w:pPr>
        <w:rPr>
          <w:snapToGrid w:val="0"/>
        </w:rPr>
      </w:pPr>
      <w:r w:rsidRPr="00C90F7E">
        <w:rPr>
          <w:snapToGrid w:val="0"/>
          <w:color w:val="auto"/>
        </w:rPr>
        <w:tab/>
        <w:t>Amend title to conform.</w:t>
      </w:r>
    </w:p>
    <w:p w:rsidR="00E278B7" w:rsidRPr="00C90F7E" w:rsidRDefault="00E278B7" w:rsidP="00E278B7">
      <w:pPr>
        <w:rPr>
          <w:snapToGrid w:val="0"/>
          <w:color w:val="auto"/>
        </w:rPr>
      </w:pPr>
    </w:p>
    <w:p w:rsidR="00E278B7" w:rsidRDefault="00E278B7" w:rsidP="00E278B7">
      <w:pPr>
        <w:rPr>
          <w:snapToGrid w:val="0"/>
          <w:color w:val="auto"/>
        </w:rPr>
      </w:pPr>
      <w:r>
        <w:rPr>
          <w:snapToGrid w:val="0"/>
          <w:color w:val="auto"/>
        </w:rPr>
        <w:tab/>
        <w:t>Senator MASSEY explained the amendment.</w:t>
      </w:r>
    </w:p>
    <w:p w:rsidR="00E278B7" w:rsidRDefault="00E278B7" w:rsidP="00E278B7">
      <w:pPr>
        <w:rPr>
          <w:snapToGrid w:val="0"/>
          <w:color w:val="auto"/>
        </w:rPr>
      </w:pPr>
    </w:p>
    <w:p w:rsidR="00E278B7" w:rsidRDefault="00E278B7" w:rsidP="00E278B7">
      <w:r>
        <w:tab/>
        <w:t>The amendment was adopted.</w:t>
      </w:r>
    </w:p>
    <w:p w:rsidR="00E278B7" w:rsidRDefault="00E278B7" w:rsidP="00E278B7">
      <w:pPr>
        <w:rPr>
          <w:snapToGrid w:val="0"/>
          <w:color w:val="auto"/>
        </w:rPr>
      </w:pPr>
    </w:p>
    <w:p w:rsidR="00E278B7" w:rsidRDefault="00E278B7" w:rsidP="00E278B7">
      <w:pPr>
        <w:rPr>
          <w:snapToGrid w:val="0"/>
        </w:rPr>
      </w:pPr>
      <w:r>
        <w:rPr>
          <w:snapToGrid w:val="0"/>
        </w:rPr>
        <w:tab/>
        <w:t>The Committee on Judiciary proposed the following amendment (JUD1163.004)</w:t>
      </w:r>
      <w:r w:rsidRPr="0006353D">
        <w:rPr>
          <w:snapToGrid w:val="0"/>
        </w:rPr>
        <w:t>, which was adopted</w:t>
      </w:r>
      <w:r>
        <w:rPr>
          <w:snapToGrid w:val="0"/>
        </w:rPr>
        <w:t>:</w:t>
      </w:r>
    </w:p>
    <w:p w:rsidR="00E278B7" w:rsidRPr="0006353D" w:rsidRDefault="00E278B7" w:rsidP="00E278B7">
      <w:pPr>
        <w:rPr>
          <w:snapToGrid w:val="0"/>
          <w:color w:val="auto"/>
        </w:rPr>
      </w:pPr>
      <w:r w:rsidRPr="0006353D">
        <w:rPr>
          <w:snapToGrid w:val="0"/>
          <w:color w:val="auto"/>
        </w:rPr>
        <w:tab/>
        <w:t>Amend the bill, as and if amended, by striking all after the enacting words and inserting therein the following:</w:t>
      </w:r>
    </w:p>
    <w:p w:rsidR="00E278B7" w:rsidRPr="0006353D" w:rsidRDefault="00E278B7" w:rsidP="00E278B7">
      <w:pPr>
        <w:rPr>
          <w:snapToGrid w:val="0"/>
          <w:color w:val="auto"/>
        </w:rPr>
      </w:pPr>
      <w:r>
        <w:rPr>
          <w:snapToGrid w:val="0"/>
        </w:rPr>
        <w:tab/>
      </w:r>
      <w:r w:rsidRPr="0006353D">
        <w:rPr>
          <w:snapToGrid w:val="0"/>
          <w:color w:val="auto"/>
        </w:rPr>
        <w:t>/</w:t>
      </w:r>
      <w:r w:rsidRPr="0006353D">
        <w:rPr>
          <w:snapToGrid w:val="0"/>
          <w:color w:val="auto"/>
        </w:rPr>
        <w:tab/>
      </w:r>
      <w:r w:rsidRPr="0006353D">
        <w:rPr>
          <w:snapToGrid w:val="0"/>
          <w:color w:val="auto"/>
        </w:rPr>
        <w:tab/>
        <w:t>SECTION</w:t>
      </w:r>
      <w:r w:rsidRPr="0006353D">
        <w:rPr>
          <w:snapToGrid w:val="0"/>
          <w:color w:val="auto"/>
        </w:rPr>
        <w:tab/>
        <w:t>1.</w:t>
      </w:r>
      <w:r w:rsidRPr="0006353D">
        <w:rPr>
          <w:snapToGrid w:val="0"/>
          <w:color w:val="auto"/>
        </w:rPr>
        <w:tab/>
        <w:t>Section 63-7-940(A)(7) of the 1976 Code is amended to read:</w:t>
      </w:r>
    </w:p>
    <w:p w:rsidR="00E278B7" w:rsidRPr="0006353D" w:rsidRDefault="00E278B7" w:rsidP="00E278B7">
      <w:pPr>
        <w:rPr>
          <w:snapToGrid w:val="0"/>
          <w:color w:val="auto"/>
        </w:rPr>
      </w:pPr>
      <w:r w:rsidRPr="0006353D">
        <w:rPr>
          <w:snapToGrid w:val="0"/>
          <w:color w:val="auto"/>
        </w:rPr>
        <w:tab/>
        <w:t>“(7)</w:t>
      </w:r>
      <w:r w:rsidRPr="0006353D">
        <w:rPr>
          <w:snapToGrid w:val="0"/>
          <w:color w:val="auto"/>
        </w:rPr>
        <w:tab/>
        <w:t xml:space="preserve">as authorized in Section 63-7-2000;  </w:t>
      </w:r>
      <w:r w:rsidRPr="0006353D">
        <w:rPr>
          <w:strike/>
          <w:snapToGrid w:val="0"/>
          <w:color w:val="auto"/>
        </w:rPr>
        <w:t>and</w:t>
      </w:r>
      <w:r w:rsidRPr="0006353D">
        <w:rPr>
          <w:snapToGrid w:val="0"/>
          <w:color w:val="auto"/>
        </w:rPr>
        <w:t>”</w:t>
      </w:r>
    </w:p>
    <w:p w:rsidR="00E278B7" w:rsidRPr="0006353D" w:rsidRDefault="00E278B7" w:rsidP="00E278B7">
      <w:pPr>
        <w:rPr>
          <w:snapToGrid w:val="0"/>
          <w:color w:val="auto"/>
        </w:rPr>
      </w:pPr>
      <w:r>
        <w:rPr>
          <w:snapToGrid w:val="0"/>
        </w:rPr>
        <w:tab/>
      </w:r>
      <w:r w:rsidRPr="0006353D">
        <w:rPr>
          <w:snapToGrid w:val="0"/>
          <w:color w:val="auto"/>
        </w:rPr>
        <w:t>SECTION</w:t>
      </w:r>
      <w:r w:rsidRPr="0006353D">
        <w:rPr>
          <w:snapToGrid w:val="0"/>
          <w:color w:val="auto"/>
        </w:rPr>
        <w:tab/>
        <w:t>2.</w:t>
      </w:r>
      <w:r w:rsidRPr="0006353D">
        <w:rPr>
          <w:snapToGrid w:val="0"/>
          <w:color w:val="auto"/>
        </w:rPr>
        <w:tab/>
        <w:t>Section 63-7-940(A) of the 1976 Code is amended by adding two appropriately numbered items at the end to read:</w:t>
      </w:r>
    </w:p>
    <w:p w:rsidR="00E278B7" w:rsidRPr="0006353D" w:rsidRDefault="00E278B7" w:rsidP="00E278B7">
      <w:pPr>
        <w:rPr>
          <w:snapToGrid w:val="0"/>
          <w:color w:val="auto"/>
          <w:u w:val="single"/>
        </w:rPr>
      </w:pPr>
      <w:r w:rsidRPr="0006353D">
        <w:rPr>
          <w:snapToGrid w:val="0"/>
          <w:color w:val="auto"/>
        </w:rPr>
        <w:tab/>
        <w:t>“</w:t>
      </w:r>
      <w:r w:rsidRPr="0006353D">
        <w:rPr>
          <w:snapToGrid w:val="0"/>
          <w:color w:val="auto"/>
          <w:u w:val="single"/>
        </w:rPr>
        <w:t>(</w:t>
      </w:r>
      <w:r w:rsidR="00A82503">
        <w:rPr>
          <w:snapToGrid w:val="0"/>
          <w:color w:val="auto"/>
          <w:u w:val="single"/>
        </w:rPr>
        <w:t xml:space="preserve"> </w:t>
      </w:r>
      <w:r w:rsidRPr="0006353D">
        <w:rPr>
          <w:snapToGrid w:val="0"/>
          <w:color w:val="auto"/>
          <w:u w:val="single"/>
        </w:rPr>
        <w:t>)</w:t>
      </w:r>
      <w:r w:rsidRPr="0006353D">
        <w:rPr>
          <w:snapToGrid w:val="0"/>
          <w:color w:val="auto"/>
        </w:rPr>
        <w:tab/>
      </w:r>
      <w:r w:rsidRPr="0006353D">
        <w:rPr>
          <w:snapToGrid w:val="0"/>
          <w:color w:val="auto"/>
          <w:u w:val="single"/>
        </w:rPr>
        <w:t>to confirm, clarify, or correct information concerning a case that has been made public by sources other than the department in official statements; and</w:t>
      </w:r>
    </w:p>
    <w:p w:rsidR="00E278B7" w:rsidRPr="0006353D" w:rsidRDefault="00E278B7" w:rsidP="00E278B7">
      <w:pPr>
        <w:rPr>
          <w:snapToGrid w:val="0"/>
          <w:color w:val="auto"/>
          <w:u w:val="single"/>
        </w:rPr>
      </w:pPr>
      <w:r w:rsidRPr="0006353D">
        <w:rPr>
          <w:snapToGrid w:val="0"/>
          <w:color w:val="auto"/>
        </w:rPr>
        <w:tab/>
      </w:r>
      <w:r w:rsidRPr="0006353D">
        <w:rPr>
          <w:snapToGrid w:val="0"/>
          <w:color w:val="auto"/>
        </w:rPr>
        <w:tab/>
      </w:r>
      <w:r w:rsidRPr="0006353D">
        <w:rPr>
          <w:snapToGrid w:val="0"/>
          <w:color w:val="auto"/>
          <w:u w:val="single"/>
        </w:rPr>
        <w:t>(</w:t>
      </w:r>
      <w:r w:rsidR="00A82503">
        <w:rPr>
          <w:snapToGrid w:val="0"/>
          <w:color w:val="auto"/>
          <w:u w:val="single"/>
        </w:rPr>
        <w:t xml:space="preserve"> </w:t>
      </w:r>
      <w:r w:rsidRPr="0006353D">
        <w:rPr>
          <w:snapToGrid w:val="0"/>
          <w:color w:val="auto"/>
          <w:u w:val="single"/>
        </w:rPr>
        <w:t>)</w:t>
      </w:r>
      <w:r w:rsidRPr="0006353D">
        <w:rPr>
          <w:snapToGrid w:val="0"/>
          <w:color w:val="auto"/>
        </w:rPr>
        <w:tab/>
      </w:r>
      <w:r w:rsidRPr="0006353D">
        <w:rPr>
          <w:snapToGrid w:val="0"/>
          <w:color w:val="auto"/>
          <w:u w:val="single"/>
        </w:rPr>
        <w:t>to respond to an inquiry from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item may be held in closed session and any documents or other materials provided or reviewed during the closed session are not subject to public disclosure.</w:t>
      </w:r>
    </w:p>
    <w:p w:rsidR="00E278B7" w:rsidRPr="0006353D" w:rsidRDefault="00E278B7" w:rsidP="00E278B7">
      <w:pPr>
        <w:rPr>
          <w:snapToGrid w:val="0"/>
          <w:color w:val="auto"/>
        </w:rPr>
      </w:pPr>
      <w:r w:rsidRPr="0006353D">
        <w:rPr>
          <w:snapToGrid w:val="0"/>
          <w:color w:val="auto"/>
        </w:rPr>
        <w:tab/>
      </w:r>
      <w:r w:rsidRPr="0006353D">
        <w:rPr>
          <w:snapToGrid w:val="0"/>
          <w:color w:val="auto"/>
          <w:u w:val="single"/>
        </w:rPr>
        <w:t>The department must state that the case was unfounded when disclosing information pursuant to this subsection.</w:t>
      </w:r>
      <w:r w:rsidRPr="0006353D">
        <w:rPr>
          <w:snapToGrid w:val="0"/>
          <w:color w:val="auto"/>
        </w:rPr>
        <w:t>”</w:t>
      </w:r>
    </w:p>
    <w:p w:rsidR="00E278B7" w:rsidRPr="0006353D" w:rsidRDefault="00E278B7" w:rsidP="00E278B7">
      <w:pPr>
        <w:rPr>
          <w:snapToGrid w:val="0"/>
          <w:color w:val="auto"/>
        </w:rPr>
      </w:pPr>
      <w:r>
        <w:rPr>
          <w:snapToGrid w:val="0"/>
        </w:rPr>
        <w:tab/>
      </w:r>
      <w:r w:rsidRPr="0006353D">
        <w:rPr>
          <w:snapToGrid w:val="0"/>
          <w:color w:val="auto"/>
        </w:rPr>
        <w:t>SECTION</w:t>
      </w:r>
      <w:r w:rsidRPr="0006353D">
        <w:rPr>
          <w:snapToGrid w:val="0"/>
          <w:color w:val="auto"/>
        </w:rPr>
        <w:tab/>
        <w:t>3.</w:t>
      </w:r>
      <w:r w:rsidRPr="0006353D">
        <w:rPr>
          <w:snapToGrid w:val="0"/>
          <w:color w:val="auto"/>
        </w:rPr>
        <w:tab/>
        <w:t>Section 63-7-1990(G) of the 1976 Code is amended to read:</w:t>
      </w:r>
    </w:p>
    <w:p w:rsidR="00E278B7" w:rsidRPr="0006353D" w:rsidRDefault="00E278B7" w:rsidP="00E278B7">
      <w:pPr>
        <w:rPr>
          <w:snapToGrid w:val="0"/>
          <w:color w:val="auto"/>
          <w:u w:val="single"/>
        </w:rPr>
      </w:pPr>
      <w:r w:rsidRPr="0006353D">
        <w:rPr>
          <w:snapToGrid w:val="0"/>
          <w:color w:val="auto"/>
        </w:rPr>
        <w:tab/>
        <w:t>“(G)</w:t>
      </w:r>
      <w:r w:rsidRPr="0006353D">
        <w:rPr>
          <w:snapToGrid w:val="0"/>
          <w:color w:val="auto"/>
        </w:rPr>
        <w:tab/>
      </w:r>
      <w:r w:rsidRPr="0006353D">
        <w:rPr>
          <w:strike/>
          <w:snapToGrid w:val="0"/>
          <w:color w:val="auto"/>
        </w:rPr>
        <w:t>The state director of the department or the director’s designee may disclose to the media information contained in child protective services records if the disclosure is limited to discussion of the department’s activities in handling the case including information placed in the public domain by other public officials, a criminal prosecution, the alleged perpetrator or the attorney for the alleged perpetrator, or other public judicial proceedings. For purposes of this subsection, information is considered "placed in the public domain" when it has been reported in the news media, is contained in public records of a criminal justice agency, is contained in public records of a court of law, or has been the subject of testimony in a public judicial proceeding.</w:t>
      </w:r>
      <w:r w:rsidRPr="0006353D">
        <w:rPr>
          <w:snapToGrid w:val="0"/>
          <w:color w:val="auto"/>
        </w:rPr>
        <w:t xml:space="preserve"> </w:t>
      </w:r>
      <w:r w:rsidRPr="0006353D">
        <w:rPr>
          <w:snapToGrid w:val="0"/>
          <w:color w:val="auto"/>
          <w:u w:val="single"/>
        </w:rPr>
        <w:t>The director or his designee may disclose information in records required to be kept confidential by subsection (A) to confirm, clarify, or correct information concerning a case that has been made public by sources other than the department in official statements.  The director or his designee shall disclose information in records required to be kept confidential by subsection (A) to respond to an inquiry from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item may be held in closed session and any documents or other materials provided or reviewed during the closed session are not subject to public disclosure.  A person may not bring an action for damages based on the disclosure of information pursuant to this subsection except for damages resulting from gross negligence or reckless or intentional misconduct.</w:t>
      </w:r>
      <w:r w:rsidRPr="0006353D">
        <w:rPr>
          <w:snapToGrid w:val="0"/>
          <w:color w:val="auto"/>
        </w:rPr>
        <w:t>”</w:t>
      </w:r>
    </w:p>
    <w:p w:rsidR="00E278B7" w:rsidRPr="0006353D" w:rsidRDefault="00E278B7" w:rsidP="00E278B7">
      <w:pPr>
        <w:rPr>
          <w:snapToGrid w:val="0"/>
          <w:color w:val="auto"/>
        </w:rPr>
      </w:pPr>
      <w:r>
        <w:rPr>
          <w:snapToGrid w:val="0"/>
        </w:rPr>
        <w:tab/>
      </w:r>
      <w:r w:rsidRPr="0006353D">
        <w:rPr>
          <w:snapToGrid w:val="0"/>
          <w:color w:val="auto"/>
        </w:rPr>
        <w:t>SECTION</w:t>
      </w:r>
      <w:r w:rsidRPr="0006353D">
        <w:rPr>
          <w:snapToGrid w:val="0"/>
          <w:color w:val="auto"/>
        </w:rPr>
        <w:tab/>
        <w:t>4.</w:t>
      </w:r>
      <w:r w:rsidRPr="0006353D">
        <w:rPr>
          <w:snapToGrid w:val="0"/>
          <w:color w:val="auto"/>
        </w:rPr>
        <w:tab/>
        <w:t>Section 63-7-1990(H) of the 1976 Code is amended to read:</w:t>
      </w:r>
    </w:p>
    <w:p w:rsidR="00E278B7" w:rsidRPr="0006353D" w:rsidRDefault="00E278B7" w:rsidP="00E278B7">
      <w:pPr>
        <w:rPr>
          <w:snapToGrid w:val="0"/>
          <w:color w:val="auto"/>
          <w:u w:val="single"/>
        </w:rPr>
      </w:pPr>
      <w:r w:rsidRPr="0006353D">
        <w:rPr>
          <w:snapToGrid w:val="0"/>
          <w:color w:val="auto"/>
        </w:rPr>
        <w:tab/>
        <w:t xml:space="preserve">“(H) </w:t>
      </w:r>
      <w:r w:rsidRPr="0006353D">
        <w:rPr>
          <w:strike/>
          <w:snapToGrid w:val="0"/>
          <w:color w:val="auto"/>
        </w:rPr>
        <w:t>The state director or the director's designee is authorized to prepare and release reports of the results of the department's investigations into the deaths of children in its custody or receiving child welfare services at the time of death.</w:t>
      </w:r>
      <w:r w:rsidRPr="0006353D">
        <w:rPr>
          <w:snapToGrid w:val="0"/>
          <w:color w:val="auto"/>
          <w:u w:val="single"/>
        </w:rPr>
        <w:t>(1)</w:t>
      </w:r>
      <w:r w:rsidRPr="0006353D">
        <w:rPr>
          <w:snapToGrid w:val="0"/>
          <w:color w:val="auto"/>
        </w:rPr>
        <w:tab/>
      </w:r>
      <w:r w:rsidRPr="0006353D">
        <w:rPr>
          <w:snapToGrid w:val="0"/>
          <w:color w:val="auto"/>
          <w:u w:val="single"/>
        </w:rPr>
        <w:t>In cases of child abuse or neglect resulting in a child fatality or near fatality of a child, the department, upon request, shall make public a report containing the following information:</w:t>
      </w:r>
    </w:p>
    <w:p w:rsidR="00E278B7" w:rsidRPr="0006353D" w:rsidRDefault="00E278B7" w:rsidP="00E278B7">
      <w:pPr>
        <w:rPr>
          <w:snapToGrid w:val="0"/>
          <w:color w:val="auto"/>
        </w:rPr>
      </w:pPr>
      <w:r w:rsidRPr="0006353D">
        <w:rPr>
          <w:snapToGrid w:val="0"/>
          <w:color w:val="auto"/>
        </w:rPr>
        <w:tab/>
      </w:r>
      <w:r w:rsidRPr="0006353D">
        <w:rPr>
          <w:snapToGrid w:val="0"/>
          <w:color w:val="auto"/>
        </w:rPr>
        <w:tab/>
      </w:r>
      <w:r w:rsidRPr="0006353D">
        <w:rPr>
          <w:snapToGrid w:val="0"/>
          <w:color w:val="auto"/>
        </w:rPr>
        <w:tab/>
      </w:r>
      <w:r w:rsidRPr="0006353D">
        <w:rPr>
          <w:snapToGrid w:val="0"/>
          <w:color w:val="auto"/>
          <w:u w:val="single"/>
        </w:rPr>
        <w:t>(a)</w:t>
      </w:r>
      <w:r w:rsidRPr="0006353D">
        <w:rPr>
          <w:snapToGrid w:val="0"/>
          <w:color w:val="auto"/>
        </w:rPr>
        <w:tab/>
      </w:r>
      <w:r w:rsidRPr="0006353D">
        <w:rPr>
          <w:snapToGrid w:val="0"/>
          <w:color w:val="auto"/>
          <w:u w:val="single"/>
        </w:rPr>
        <w:t>the age of the child;</w:t>
      </w:r>
    </w:p>
    <w:p w:rsidR="00E278B7" w:rsidRPr="0006353D" w:rsidRDefault="00E278B7" w:rsidP="00E278B7">
      <w:pPr>
        <w:rPr>
          <w:snapToGrid w:val="0"/>
          <w:color w:val="auto"/>
        </w:rPr>
      </w:pPr>
      <w:r w:rsidRPr="0006353D">
        <w:rPr>
          <w:snapToGrid w:val="0"/>
          <w:color w:val="auto"/>
        </w:rPr>
        <w:tab/>
      </w:r>
      <w:r w:rsidRPr="0006353D">
        <w:rPr>
          <w:snapToGrid w:val="0"/>
          <w:color w:val="auto"/>
        </w:rPr>
        <w:tab/>
      </w:r>
      <w:r w:rsidRPr="0006353D">
        <w:rPr>
          <w:snapToGrid w:val="0"/>
          <w:color w:val="auto"/>
        </w:rPr>
        <w:tab/>
      </w:r>
      <w:r w:rsidRPr="0006353D">
        <w:rPr>
          <w:snapToGrid w:val="0"/>
          <w:color w:val="auto"/>
          <w:u w:val="single"/>
        </w:rPr>
        <w:t>(b)</w:t>
      </w:r>
      <w:r w:rsidRPr="0006353D">
        <w:rPr>
          <w:snapToGrid w:val="0"/>
          <w:color w:val="auto"/>
        </w:rPr>
        <w:tab/>
      </w:r>
      <w:r w:rsidRPr="0006353D">
        <w:rPr>
          <w:snapToGrid w:val="0"/>
          <w:color w:val="auto"/>
          <w:u w:val="single"/>
        </w:rPr>
        <w:t>the gender of the child;</w:t>
      </w:r>
    </w:p>
    <w:p w:rsidR="00E278B7" w:rsidRPr="0006353D" w:rsidRDefault="00E278B7" w:rsidP="00E278B7">
      <w:pPr>
        <w:rPr>
          <w:snapToGrid w:val="0"/>
          <w:color w:val="auto"/>
          <w:u w:val="single"/>
        </w:rPr>
      </w:pPr>
      <w:r w:rsidRPr="0006353D">
        <w:rPr>
          <w:snapToGrid w:val="0"/>
          <w:color w:val="auto"/>
        </w:rPr>
        <w:tab/>
      </w:r>
      <w:r w:rsidRPr="0006353D">
        <w:rPr>
          <w:snapToGrid w:val="0"/>
          <w:color w:val="auto"/>
        </w:rPr>
        <w:tab/>
      </w:r>
      <w:r w:rsidRPr="0006353D">
        <w:rPr>
          <w:snapToGrid w:val="0"/>
          <w:color w:val="auto"/>
        </w:rPr>
        <w:tab/>
      </w:r>
      <w:r w:rsidRPr="0006353D">
        <w:rPr>
          <w:snapToGrid w:val="0"/>
          <w:color w:val="auto"/>
          <w:u w:val="single"/>
        </w:rPr>
        <w:t>(c)</w:t>
      </w:r>
      <w:r w:rsidRPr="0006353D">
        <w:rPr>
          <w:snapToGrid w:val="0"/>
          <w:color w:val="auto"/>
        </w:rPr>
        <w:tab/>
      </w:r>
      <w:r w:rsidRPr="0006353D">
        <w:rPr>
          <w:snapToGrid w:val="0"/>
          <w:color w:val="auto"/>
          <w:u w:val="single"/>
        </w:rPr>
        <w:t>information describing all previous reports of child abuse or neglect investigations by the department or any third party contracted with the department relating to the child;</w:t>
      </w:r>
    </w:p>
    <w:p w:rsidR="00E278B7" w:rsidRPr="0006353D" w:rsidRDefault="00E278B7" w:rsidP="00E278B7">
      <w:pPr>
        <w:rPr>
          <w:snapToGrid w:val="0"/>
          <w:color w:val="auto"/>
          <w:u w:val="single"/>
        </w:rPr>
      </w:pPr>
      <w:r w:rsidRPr="0006353D">
        <w:rPr>
          <w:snapToGrid w:val="0"/>
          <w:color w:val="auto"/>
        </w:rPr>
        <w:tab/>
      </w:r>
      <w:r w:rsidRPr="0006353D">
        <w:rPr>
          <w:snapToGrid w:val="0"/>
          <w:color w:val="auto"/>
        </w:rPr>
        <w:tab/>
      </w:r>
      <w:r w:rsidRPr="0006353D">
        <w:rPr>
          <w:snapToGrid w:val="0"/>
          <w:color w:val="auto"/>
        </w:rPr>
        <w:tab/>
      </w:r>
      <w:r w:rsidRPr="0006353D">
        <w:rPr>
          <w:snapToGrid w:val="0"/>
          <w:color w:val="auto"/>
          <w:u w:val="single"/>
        </w:rPr>
        <w:t>(d)</w:t>
      </w:r>
      <w:r w:rsidRPr="0006353D">
        <w:rPr>
          <w:snapToGrid w:val="0"/>
          <w:color w:val="auto"/>
        </w:rPr>
        <w:tab/>
      </w:r>
      <w:r w:rsidRPr="0006353D">
        <w:rPr>
          <w:snapToGrid w:val="0"/>
          <w:color w:val="auto"/>
          <w:u w:val="single"/>
        </w:rPr>
        <w:t>all services provided by the department or any third party contracted with the department to the child regarding child abuse or neglect; and</w:t>
      </w:r>
    </w:p>
    <w:p w:rsidR="00E278B7" w:rsidRPr="0006353D" w:rsidRDefault="00E278B7" w:rsidP="00E278B7">
      <w:pPr>
        <w:rPr>
          <w:snapToGrid w:val="0"/>
          <w:color w:val="auto"/>
          <w:u w:val="single"/>
        </w:rPr>
      </w:pPr>
      <w:r w:rsidRPr="0006353D">
        <w:rPr>
          <w:snapToGrid w:val="0"/>
          <w:color w:val="auto"/>
        </w:rPr>
        <w:tab/>
      </w:r>
      <w:r w:rsidRPr="0006353D">
        <w:rPr>
          <w:snapToGrid w:val="0"/>
          <w:color w:val="auto"/>
        </w:rPr>
        <w:tab/>
      </w:r>
      <w:r w:rsidRPr="0006353D">
        <w:rPr>
          <w:snapToGrid w:val="0"/>
          <w:color w:val="auto"/>
        </w:rPr>
        <w:tab/>
      </w:r>
      <w:r w:rsidRPr="0006353D">
        <w:rPr>
          <w:snapToGrid w:val="0"/>
          <w:color w:val="auto"/>
          <w:u w:val="single"/>
        </w:rPr>
        <w:t>(e)</w:t>
      </w:r>
      <w:r w:rsidRPr="0006353D">
        <w:rPr>
          <w:snapToGrid w:val="0"/>
          <w:color w:val="auto"/>
        </w:rPr>
        <w:tab/>
      </w:r>
      <w:r w:rsidRPr="0006353D">
        <w:rPr>
          <w:snapToGrid w:val="0"/>
          <w:color w:val="auto"/>
          <w:u w:val="single"/>
        </w:rPr>
        <w:t>all actions taken by the department or any third party contracted with the department relating to the child regarding child abuse or neglect.</w:t>
      </w:r>
    </w:p>
    <w:p w:rsidR="00E278B7" w:rsidRPr="0006353D" w:rsidRDefault="00E278B7" w:rsidP="00E278B7">
      <w:pPr>
        <w:rPr>
          <w:snapToGrid w:val="0"/>
          <w:color w:val="auto"/>
          <w:u w:val="single"/>
        </w:rPr>
      </w:pPr>
      <w:r w:rsidRPr="0006353D">
        <w:rPr>
          <w:snapToGrid w:val="0"/>
          <w:color w:val="auto"/>
        </w:rPr>
        <w:tab/>
      </w:r>
      <w:r w:rsidRPr="0006353D">
        <w:rPr>
          <w:snapToGrid w:val="0"/>
          <w:color w:val="auto"/>
        </w:rPr>
        <w:tab/>
      </w:r>
      <w:r w:rsidRPr="0006353D">
        <w:rPr>
          <w:snapToGrid w:val="0"/>
          <w:color w:val="auto"/>
          <w:u w:val="single"/>
        </w:rPr>
        <w:t>(2)</w:t>
      </w:r>
      <w:r w:rsidRPr="0006353D">
        <w:rPr>
          <w:snapToGrid w:val="0"/>
          <w:color w:val="auto"/>
        </w:rPr>
        <w:tab/>
      </w:r>
      <w:r w:rsidRPr="0006353D">
        <w:rPr>
          <w:snapToGrid w:val="0"/>
          <w:color w:val="auto"/>
          <w:u w:val="single"/>
        </w:rPr>
        <w:t>For purposes of subsection (H), near fatality is defined as an act that, as certified by a physician, places the child in serious or critical condition.</w:t>
      </w:r>
    </w:p>
    <w:p w:rsidR="00E278B7" w:rsidRPr="0006353D" w:rsidRDefault="00E278B7" w:rsidP="00E278B7">
      <w:pPr>
        <w:rPr>
          <w:snapToGrid w:val="0"/>
          <w:color w:val="auto"/>
          <w:u w:val="single"/>
        </w:rPr>
      </w:pPr>
      <w:r w:rsidRPr="0006353D">
        <w:rPr>
          <w:snapToGrid w:val="0"/>
          <w:color w:val="auto"/>
        </w:rPr>
        <w:tab/>
      </w:r>
      <w:r w:rsidRPr="0006353D">
        <w:rPr>
          <w:snapToGrid w:val="0"/>
          <w:color w:val="auto"/>
        </w:rPr>
        <w:tab/>
      </w:r>
      <w:r w:rsidRPr="0006353D">
        <w:rPr>
          <w:snapToGrid w:val="0"/>
          <w:color w:val="auto"/>
          <w:u w:val="single"/>
        </w:rPr>
        <w:t>(3)</w:t>
      </w:r>
      <w:r w:rsidRPr="0006353D">
        <w:rPr>
          <w:snapToGrid w:val="0"/>
          <w:color w:val="auto"/>
        </w:rPr>
        <w:tab/>
      </w:r>
      <w:r w:rsidRPr="0006353D">
        <w:rPr>
          <w:snapToGrid w:val="0"/>
          <w:color w:val="auto"/>
          <w:u w:val="single"/>
        </w:rPr>
        <w:t>The director or his designee may choose not to make a public report pursuant to subsection (H) in the following circumstances:</w:t>
      </w:r>
    </w:p>
    <w:p w:rsidR="00E278B7" w:rsidRPr="0006353D" w:rsidRDefault="00E278B7" w:rsidP="00E278B7">
      <w:pPr>
        <w:rPr>
          <w:snapToGrid w:val="0"/>
          <w:color w:val="auto"/>
          <w:u w:val="single"/>
        </w:rPr>
      </w:pPr>
      <w:r w:rsidRPr="0006353D">
        <w:rPr>
          <w:snapToGrid w:val="0"/>
          <w:color w:val="auto"/>
        </w:rPr>
        <w:tab/>
      </w:r>
      <w:r w:rsidRPr="0006353D">
        <w:rPr>
          <w:snapToGrid w:val="0"/>
          <w:color w:val="auto"/>
        </w:rPr>
        <w:tab/>
      </w:r>
      <w:r w:rsidRPr="0006353D">
        <w:rPr>
          <w:snapToGrid w:val="0"/>
          <w:color w:val="auto"/>
        </w:rPr>
        <w:tab/>
      </w:r>
      <w:r w:rsidRPr="0006353D">
        <w:rPr>
          <w:snapToGrid w:val="0"/>
          <w:color w:val="auto"/>
          <w:u w:val="single"/>
        </w:rPr>
        <w:t>(a)</w:t>
      </w:r>
      <w:r w:rsidRPr="0006353D">
        <w:rPr>
          <w:snapToGrid w:val="0"/>
          <w:color w:val="auto"/>
        </w:rPr>
        <w:tab/>
      </w:r>
      <w:r w:rsidRPr="0006353D">
        <w:rPr>
          <w:snapToGrid w:val="0"/>
          <w:color w:val="auto"/>
          <w:u w:val="single"/>
        </w:rPr>
        <w:t>the report would endanger the child, the child's parent or guardian, or member of the child's family;</w:t>
      </w:r>
    </w:p>
    <w:p w:rsidR="00E278B7" w:rsidRPr="0006353D" w:rsidRDefault="00E278B7" w:rsidP="00E278B7">
      <w:pPr>
        <w:rPr>
          <w:snapToGrid w:val="0"/>
          <w:color w:val="auto"/>
          <w:u w:val="single"/>
        </w:rPr>
      </w:pPr>
      <w:r w:rsidRPr="0006353D">
        <w:rPr>
          <w:snapToGrid w:val="0"/>
          <w:color w:val="auto"/>
        </w:rPr>
        <w:tab/>
      </w:r>
      <w:r w:rsidRPr="0006353D">
        <w:rPr>
          <w:snapToGrid w:val="0"/>
          <w:color w:val="auto"/>
        </w:rPr>
        <w:tab/>
      </w:r>
      <w:r w:rsidRPr="0006353D">
        <w:rPr>
          <w:snapToGrid w:val="0"/>
          <w:color w:val="auto"/>
        </w:rPr>
        <w:tab/>
      </w:r>
      <w:r w:rsidRPr="0006353D">
        <w:rPr>
          <w:snapToGrid w:val="0"/>
          <w:color w:val="auto"/>
          <w:u w:val="single"/>
        </w:rPr>
        <w:t>(b)</w:t>
      </w:r>
      <w:r w:rsidRPr="0006353D">
        <w:rPr>
          <w:snapToGrid w:val="0"/>
          <w:color w:val="auto"/>
        </w:rPr>
        <w:tab/>
      </w:r>
      <w:r w:rsidRPr="0006353D">
        <w:rPr>
          <w:snapToGrid w:val="0"/>
          <w:color w:val="auto"/>
          <w:u w:val="single"/>
        </w:rPr>
        <w:t>the report would interfere in a criminal investigation; or</w:t>
      </w:r>
    </w:p>
    <w:p w:rsidR="00E278B7" w:rsidRPr="0006353D" w:rsidRDefault="00E278B7" w:rsidP="00E278B7">
      <w:pPr>
        <w:rPr>
          <w:snapToGrid w:val="0"/>
          <w:color w:val="auto"/>
          <w:u w:val="single"/>
        </w:rPr>
      </w:pPr>
      <w:r w:rsidRPr="0006353D">
        <w:rPr>
          <w:snapToGrid w:val="0"/>
          <w:color w:val="auto"/>
        </w:rPr>
        <w:tab/>
      </w:r>
      <w:r w:rsidRPr="0006353D">
        <w:rPr>
          <w:snapToGrid w:val="0"/>
          <w:color w:val="auto"/>
        </w:rPr>
        <w:tab/>
      </w:r>
      <w:r w:rsidRPr="0006353D">
        <w:rPr>
          <w:snapToGrid w:val="0"/>
          <w:color w:val="auto"/>
        </w:rPr>
        <w:tab/>
      </w:r>
      <w:r w:rsidRPr="0006353D">
        <w:rPr>
          <w:snapToGrid w:val="0"/>
          <w:color w:val="auto"/>
          <w:u w:val="single"/>
        </w:rPr>
        <w:t>(c)</w:t>
      </w:r>
      <w:r w:rsidRPr="0006353D">
        <w:rPr>
          <w:snapToGrid w:val="0"/>
          <w:color w:val="auto"/>
        </w:rPr>
        <w:tab/>
      </w:r>
      <w:r w:rsidRPr="0006353D">
        <w:rPr>
          <w:snapToGrid w:val="0"/>
          <w:color w:val="auto"/>
          <w:u w:val="single"/>
        </w:rPr>
        <w:t>the report would disclose the identity of a person who made a report of child abuse or neglect regarding the child.</w:t>
      </w:r>
      <w:r w:rsidRPr="0006353D">
        <w:rPr>
          <w:snapToGrid w:val="0"/>
          <w:color w:val="auto"/>
        </w:rPr>
        <w:t xml:space="preserve">”  </w:t>
      </w:r>
    </w:p>
    <w:p w:rsidR="00E278B7" w:rsidRPr="0006353D" w:rsidRDefault="00E278B7" w:rsidP="00E278B7">
      <w:pPr>
        <w:rPr>
          <w:snapToGrid w:val="0"/>
          <w:color w:val="auto"/>
        </w:rPr>
      </w:pPr>
      <w:r>
        <w:rPr>
          <w:snapToGrid w:val="0"/>
        </w:rPr>
        <w:tab/>
      </w:r>
      <w:r w:rsidRPr="0006353D">
        <w:rPr>
          <w:snapToGrid w:val="0"/>
          <w:color w:val="auto"/>
        </w:rPr>
        <w:t>SECTION</w:t>
      </w:r>
      <w:r w:rsidRPr="0006353D">
        <w:rPr>
          <w:snapToGrid w:val="0"/>
          <w:color w:val="auto"/>
        </w:rPr>
        <w:tab/>
        <w:t>5.</w:t>
      </w:r>
      <w:r w:rsidRPr="0006353D">
        <w:rPr>
          <w:snapToGrid w:val="0"/>
          <w:color w:val="auto"/>
        </w:rPr>
        <w:tab/>
        <w:t>Section 17-5-540 of the 1976 Code is amended to read:</w:t>
      </w:r>
    </w:p>
    <w:p w:rsidR="00E278B7" w:rsidRPr="0006353D" w:rsidRDefault="00E278B7" w:rsidP="00E278B7">
      <w:pPr>
        <w:rPr>
          <w:snapToGrid w:val="0"/>
          <w:color w:val="auto"/>
        </w:rPr>
      </w:pPr>
      <w:r w:rsidRPr="0006353D">
        <w:rPr>
          <w:snapToGrid w:val="0"/>
          <w:color w:val="auto"/>
        </w:rPr>
        <w:tab/>
        <w:t>“Section 17-5-540.</w:t>
      </w:r>
      <w:r w:rsidRPr="0006353D">
        <w:rPr>
          <w:snapToGrid w:val="0"/>
          <w:color w:val="auto"/>
        </w:rPr>
        <w:tab/>
        <w:t>The coroner or medical examiner, within twenty</w:t>
      </w:r>
      <w:r w:rsidR="00A82503" w:rsidRPr="00A82503">
        <w:rPr>
          <w:snapToGrid w:val="0"/>
          <w:color w:val="auto"/>
          <w:u w:val="single"/>
        </w:rPr>
        <w:noBreakHyphen/>
      </w:r>
      <w:r w:rsidRPr="0006353D">
        <w:rPr>
          <w:snapToGrid w:val="0"/>
          <w:color w:val="auto"/>
        </w:rPr>
        <w:t>four hours or one working day, whichever occurs first, must notify the Department of Child Fatalities when a child dies in the county he serves</w:t>
      </w:r>
      <w:r w:rsidRPr="0006353D">
        <w:rPr>
          <w:strike/>
          <w:snapToGrid w:val="0"/>
          <w:color w:val="auto"/>
        </w:rPr>
        <w:t>:</w:t>
      </w:r>
    </w:p>
    <w:p w:rsidR="00E278B7" w:rsidRPr="0006353D" w:rsidRDefault="00E278B7" w:rsidP="00E278B7">
      <w:pPr>
        <w:rPr>
          <w:snapToGrid w:val="0"/>
          <w:color w:val="auto"/>
        </w:rPr>
      </w:pPr>
      <w:r w:rsidRPr="0006353D">
        <w:rPr>
          <w:snapToGrid w:val="0"/>
          <w:color w:val="auto"/>
        </w:rPr>
        <w:tab/>
      </w:r>
      <w:r w:rsidRPr="0006353D">
        <w:rPr>
          <w:snapToGrid w:val="0"/>
          <w:color w:val="auto"/>
        </w:rPr>
        <w:tab/>
      </w:r>
      <w:r w:rsidRPr="0006353D">
        <w:rPr>
          <w:strike/>
          <w:snapToGrid w:val="0"/>
          <w:color w:val="auto"/>
        </w:rPr>
        <w:t>(1)</w:t>
      </w:r>
      <w:r w:rsidRPr="0006353D">
        <w:rPr>
          <w:snapToGrid w:val="0"/>
          <w:color w:val="auto"/>
        </w:rPr>
        <w:tab/>
      </w:r>
      <w:r w:rsidRPr="0006353D">
        <w:rPr>
          <w:strike/>
          <w:snapToGrid w:val="0"/>
          <w:color w:val="auto"/>
        </w:rPr>
        <w:t>as a result of violence, when unattended by a physician, and in any suspicious or unusual manner;  or</w:t>
      </w:r>
    </w:p>
    <w:p w:rsidR="00E278B7" w:rsidRPr="0006353D" w:rsidRDefault="00E278B7" w:rsidP="00E278B7">
      <w:pPr>
        <w:rPr>
          <w:snapToGrid w:val="0"/>
          <w:color w:val="auto"/>
        </w:rPr>
      </w:pPr>
      <w:r w:rsidRPr="0006353D">
        <w:rPr>
          <w:snapToGrid w:val="0"/>
          <w:color w:val="auto"/>
        </w:rPr>
        <w:tab/>
      </w:r>
      <w:r w:rsidRPr="0006353D">
        <w:rPr>
          <w:snapToGrid w:val="0"/>
          <w:color w:val="auto"/>
        </w:rPr>
        <w:tab/>
      </w:r>
      <w:r w:rsidRPr="0006353D">
        <w:rPr>
          <w:strike/>
          <w:snapToGrid w:val="0"/>
          <w:color w:val="auto"/>
        </w:rPr>
        <w:t>(2)</w:t>
      </w:r>
      <w:r w:rsidRPr="0006353D">
        <w:rPr>
          <w:snapToGrid w:val="0"/>
          <w:color w:val="auto"/>
        </w:rPr>
        <w:tab/>
      </w:r>
      <w:r w:rsidRPr="0006353D">
        <w:rPr>
          <w:strike/>
          <w:snapToGrid w:val="0"/>
          <w:color w:val="auto"/>
        </w:rPr>
        <w:t>when the death is unexpected and unexplained including, but not limited to, possible sudden infant death syndrome.</w:t>
      </w:r>
      <w:r w:rsidRPr="0006353D">
        <w:rPr>
          <w:snapToGrid w:val="0"/>
          <w:color w:val="auto"/>
        </w:rPr>
        <w:t xml:space="preserve"> </w:t>
      </w:r>
    </w:p>
    <w:p w:rsidR="00E278B7" w:rsidRPr="0006353D" w:rsidRDefault="00E278B7" w:rsidP="00E278B7">
      <w:pPr>
        <w:rPr>
          <w:snapToGrid w:val="0"/>
          <w:color w:val="auto"/>
        </w:rPr>
      </w:pPr>
      <w:r w:rsidRPr="00DA0282">
        <w:rPr>
          <w:snapToGrid w:val="0"/>
        </w:rPr>
        <w:tab/>
      </w:r>
      <w:r w:rsidRPr="0006353D">
        <w:rPr>
          <w:snapToGrid w:val="0"/>
          <w:color w:val="auto"/>
          <w:u w:val="single"/>
        </w:rPr>
        <w:t xml:space="preserve">except </w:t>
      </w:r>
      <w:r w:rsidRPr="0006353D">
        <w:rPr>
          <w:snapToGrid w:val="0"/>
          <w:color w:val="auto"/>
        </w:rPr>
        <w:t xml:space="preserve"> </w:t>
      </w:r>
      <w:r w:rsidRPr="0006353D">
        <w:rPr>
          <w:strike/>
          <w:color w:val="auto"/>
        </w:rPr>
        <w:t>For the purposes of this section, a child is not considered to be "unattended by a physician"</w:t>
      </w:r>
      <w:r w:rsidRPr="0006353D">
        <w:rPr>
          <w:color w:val="auto"/>
        </w:rPr>
        <w:t xml:space="preserve"> when a physician has, before death, provided diagnosis and treatment </w:t>
      </w:r>
      <w:r w:rsidRPr="0006353D">
        <w:rPr>
          <w:strike/>
          <w:color w:val="auto"/>
        </w:rPr>
        <w:t>following a fatal</w:t>
      </w:r>
      <w:r w:rsidRPr="0006353D">
        <w:rPr>
          <w:snapToGrid w:val="0"/>
          <w:color w:val="auto"/>
          <w:u w:val="single"/>
        </w:rPr>
        <w:t xml:space="preserve"> related to the child's fatal illness,</w:t>
      </w:r>
      <w:r w:rsidRPr="0006353D">
        <w:rPr>
          <w:snapToGrid w:val="0"/>
          <w:color w:val="auto"/>
        </w:rPr>
        <w:t xml:space="preserve"> injury</w:t>
      </w:r>
      <w:r w:rsidRPr="0006353D">
        <w:rPr>
          <w:snapToGrid w:val="0"/>
          <w:color w:val="auto"/>
          <w:u w:val="single"/>
        </w:rPr>
        <w:t>, disease, or other infirmity.</w:t>
      </w:r>
      <w:r w:rsidRPr="0006353D">
        <w:rPr>
          <w:snapToGrid w:val="0"/>
          <w:color w:val="auto"/>
        </w:rPr>
        <w:t>”</w:t>
      </w:r>
    </w:p>
    <w:p w:rsidR="00E278B7" w:rsidRPr="0006353D" w:rsidRDefault="00E278B7" w:rsidP="00E278B7">
      <w:pPr>
        <w:rPr>
          <w:snapToGrid w:val="0"/>
          <w:color w:val="auto"/>
        </w:rPr>
      </w:pPr>
      <w:r>
        <w:rPr>
          <w:snapToGrid w:val="0"/>
        </w:rPr>
        <w:tab/>
      </w:r>
      <w:r w:rsidRPr="0006353D">
        <w:rPr>
          <w:snapToGrid w:val="0"/>
          <w:color w:val="auto"/>
        </w:rPr>
        <w:t>SECTION</w:t>
      </w:r>
      <w:r w:rsidRPr="0006353D">
        <w:rPr>
          <w:snapToGrid w:val="0"/>
          <w:color w:val="auto"/>
        </w:rPr>
        <w:tab/>
        <w:t>6.</w:t>
      </w:r>
      <w:r w:rsidRPr="0006353D">
        <w:rPr>
          <w:snapToGrid w:val="0"/>
          <w:color w:val="auto"/>
        </w:rPr>
        <w:tab/>
        <w:t xml:space="preserve">This act takes effect </w:t>
      </w:r>
      <w:r>
        <w:rPr>
          <w:snapToGrid w:val="0"/>
          <w:color w:val="auto"/>
        </w:rPr>
        <w:t>upon approval by the Governor.</w:t>
      </w:r>
      <w:r w:rsidR="00A82503">
        <w:rPr>
          <w:snapToGrid w:val="0"/>
          <w:color w:val="auto"/>
        </w:rPr>
        <w:t xml:space="preserve"> </w:t>
      </w:r>
      <w:r w:rsidRPr="0006353D">
        <w:rPr>
          <w:snapToGrid w:val="0"/>
          <w:color w:val="auto"/>
        </w:rPr>
        <w:t>/</w:t>
      </w:r>
    </w:p>
    <w:p w:rsidR="00E278B7" w:rsidRPr="0006353D" w:rsidRDefault="00E278B7" w:rsidP="00E278B7">
      <w:pPr>
        <w:rPr>
          <w:snapToGrid w:val="0"/>
          <w:color w:val="auto"/>
        </w:rPr>
      </w:pPr>
      <w:r w:rsidRPr="0006353D">
        <w:rPr>
          <w:snapToGrid w:val="0"/>
          <w:color w:val="auto"/>
        </w:rPr>
        <w:tab/>
        <w:t>Renumber sections to conform.</w:t>
      </w:r>
    </w:p>
    <w:p w:rsidR="00E278B7" w:rsidRDefault="00E278B7" w:rsidP="00E278B7">
      <w:pPr>
        <w:rPr>
          <w:snapToGrid w:val="0"/>
        </w:rPr>
      </w:pPr>
      <w:r w:rsidRPr="0006353D">
        <w:rPr>
          <w:snapToGrid w:val="0"/>
          <w:color w:val="auto"/>
        </w:rPr>
        <w:tab/>
        <w:t>Amend title to conform.</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Senator MASSEY explained the committee amendment.</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 xml:space="preserve">The committee amendment was adopted. </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The question then was second reading of the Bill.</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The "ayes" and "nays" were demanded and taken, resulting as follows:</w:t>
      </w:r>
    </w:p>
    <w:p w:rsidR="00E278B7" w:rsidRPr="007D5412" w:rsidRDefault="00E278B7" w:rsidP="00E278B7">
      <w:pPr>
        <w:pStyle w:val="Header"/>
        <w:tabs>
          <w:tab w:val="clear" w:pos="8640"/>
          <w:tab w:val="left" w:pos="4320"/>
        </w:tabs>
        <w:jc w:val="center"/>
        <w:rPr>
          <w:b/>
        </w:rPr>
      </w:pPr>
      <w:r w:rsidRPr="007D5412">
        <w:rPr>
          <w:b/>
        </w:rPr>
        <w:t>Ayes 40; Nays 1</w:t>
      </w:r>
    </w:p>
    <w:p w:rsidR="00E278B7" w:rsidRDefault="00E278B7" w:rsidP="00E278B7">
      <w:pPr>
        <w:pStyle w:val="Header"/>
        <w:tabs>
          <w:tab w:val="clear" w:pos="8640"/>
          <w:tab w:val="left" w:pos="4320"/>
        </w:tabs>
      </w:pP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5412">
        <w:rPr>
          <w:b/>
        </w:rPr>
        <w:t>AYES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5412">
        <w:t>Alexander</w:t>
      </w:r>
      <w:r>
        <w:tab/>
      </w:r>
      <w:r w:rsidRPr="007D5412">
        <w:t>Allen</w:t>
      </w:r>
      <w:r>
        <w:tab/>
      </w:r>
      <w:r w:rsidRPr="007D5412">
        <w:t>Bennett</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5412">
        <w:t>Bright</w:t>
      </w:r>
      <w:r>
        <w:tab/>
      </w:r>
      <w:r w:rsidRPr="007D5412">
        <w:t>Campbell</w:t>
      </w:r>
      <w:r>
        <w:tab/>
      </w:r>
      <w:r w:rsidRPr="007D5412">
        <w:t>Campsen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5412">
        <w:t>Cleary</w:t>
      </w:r>
      <w:r>
        <w:tab/>
      </w:r>
      <w:r w:rsidRPr="007D5412">
        <w:t>Coleman</w:t>
      </w:r>
      <w:r>
        <w:tab/>
      </w:r>
      <w:r w:rsidRPr="007D5412">
        <w:t>Corbin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5412">
        <w:t>Courson</w:t>
      </w:r>
      <w:r>
        <w:tab/>
      </w:r>
      <w:r w:rsidRPr="007D5412">
        <w:t>Cromer</w:t>
      </w:r>
      <w:r>
        <w:tab/>
      </w:r>
      <w:r w:rsidRPr="007D5412">
        <w:t>Davis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5412">
        <w:t>Fair</w:t>
      </w:r>
      <w:r>
        <w:tab/>
      </w:r>
      <w:r w:rsidRPr="007D5412">
        <w:t>Gregory</w:t>
      </w:r>
      <w:r>
        <w:tab/>
      </w:r>
      <w:r w:rsidRPr="007D5412">
        <w:t>Grooms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5412">
        <w:t>Hayes</w:t>
      </w:r>
      <w:r>
        <w:tab/>
      </w:r>
      <w:r w:rsidRPr="007D5412">
        <w:t>Hembree</w:t>
      </w:r>
      <w:r>
        <w:tab/>
      </w:r>
      <w:r w:rsidRPr="007D5412">
        <w:t>Jackson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5412">
        <w:t>Johnson</w:t>
      </w:r>
      <w:r>
        <w:tab/>
      </w:r>
      <w:r w:rsidRPr="007D5412">
        <w:t>Kimpson</w:t>
      </w:r>
      <w:r>
        <w:tab/>
      </w:r>
      <w:r w:rsidRPr="007D5412">
        <w:t>Malloy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5412">
        <w:rPr>
          <w:i/>
        </w:rPr>
        <w:t>Martin, Larry</w:t>
      </w:r>
      <w:r>
        <w:rPr>
          <w:i/>
        </w:rPr>
        <w:tab/>
      </w:r>
      <w:r w:rsidRPr="007D5412">
        <w:rPr>
          <w:i/>
        </w:rPr>
        <w:t>Martin, Shane</w:t>
      </w:r>
      <w:r>
        <w:rPr>
          <w:i/>
        </w:rPr>
        <w:tab/>
      </w:r>
      <w:r w:rsidRPr="007D5412">
        <w:t>Massey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5412">
        <w:t>McElveen</w:t>
      </w:r>
      <w:r>
        <w:tab/>
      </w:r>
      <w:r w:rsidRPr="007D5412">
        <w:t>McGill</w:t>
      </w:r>
      <w:r>
        <w:tab/>
      </w:r>
      <w:r w:rsidRPr="007D5412">
        <w:t>Nicholson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5412">
        <w:t>O'Dell</w:t>
      </w:r>
      <w:r>
        <w:tab/>
      </w:r>
      <w:r w:rsidRPr="007D5412">
        <w:t>Peeler</w:t>
      </w:r>
      <w:r>
        <w:tab/>
      </w:r>
      <w:r w:rsidRPr="007D5412">
        <w:t>Rankin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5412">
        <w:t>Reese</w:t>
      </w:r>
      <w:r>
        <w:tab/>
      </w:r>
      <w:r w:rsidRPr="007D5412">
        <w:t>Scott</w:t>
      </w:r>
      <w:r>
        <w:tab/>
      </w:r>
      <w:r w:rsidRPr="007D5412">
        <w:t>Setzler</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5412">
        <w:t>Shealy</w:t>
      </w:r>
      <w:r>
        <w:tab/>
      </w:r>
      <w:r w:rsidRPr="007D5412">
        <w:t>Sheheen</w:t>
      </w:r>
      <w:r>
        <w:tab/>
      </w:r>
      <w:r w:rsidRPr="007D5412">
        <w:t>Thurmond</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5412">
        <w:t>Turner</w:t>
      </w:r>
      <w:r>
        <w:tab/>
      </w:r>
      <w:r w:rsidRPr="007D5412">
        <w:t>Verdin</w:t>
      </w:r>
      <w:r>
        <w:tab/>
      </w:r>
      <w:r w:rsidRPr="007D5412">
        <w:t>Williams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5412">
        <w:t>Young</w:t>
      </w:r>
    </w:p>
    <w:p w:rsidR="00117A6E" w:rsidRDefault="00117A6E"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278B7" w:rsidRPr="007D5412"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D5412">
        <w:rPr>
          <w:b/>
        </w:rPr>
        <w:t>Total--40</w:t>
      </w:r>
    </w:p>
    <w:p w:rsidR="00E278B7" w:rsidRPr="007D5412" w:rsidRDefault="00E278B7" w:rsidP="00E278B7">
      <w:pPr>
        <w:pStyle w:val="Header"/>
        <w:tabs>
          <w:tab w:val="clear" w:pos="8640"/>
          <w:tab w:val="left" w:pos="4320"/>
        </w:tabs>
      </w:pP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5412">
        <w:rPr>
          <w:b/>
        </w:rPr>
        <w:t>NAYS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5412">
        <w:t>Bryant</w:t>
      </w:r>
    </w:p>
    <w:p w:rsidR="00117A6E" w:rsidRDefault="00117A6E"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278B7" w:rsidRPr="007D5412"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D5412">
        <w:rPr>
          <w:b/>
        </w:rPr>
        <w:t>Total--1</w:t>
      </w:r>
    </w:p>
    <w:p w:rsidR="00E278B7" w:rsidRPr="007D5412"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There being no further amendments, the Bill was read the second time, passed and ordered to a third reading.</w:t>
      </w:r>
    </w:p>
    <w:p w:rsidR="00E278B7" w:rsidRDefault="00E278B7" w:rsidP="00E278B7">
      <w:pPr>
        <w:pStyle w:val="Header"/>
        <w:tabs>
          <w:tab w:val="clear" w:pos="8640"/>
          <w:tab w:val="left" w:pos="4320"/>
        </w:tabs>
      </w:pPr>
    </w:p>
    <w:p w:rsidR="00E278B7" w:rsidRPr="009A6235" w:rsidRDefault="00E278B7" w:rsidP="00E278B7">
      <w:pPr>
        <w:pStyle w:val="Header"/>
        <w:tabs>
          <w:tab w:val="clear" w:pos="8640"/>
          <w:tab w:val="left" w:pos="4320"/>
        </w:tabs>
        <w:jc w:val="center"/>
      </w:pPr>
      <w:r>
        <w:rPr>
          <w:b/>
        </w:rPr>
        <w:t>READ THE SECOND TIME</w:t>
      </w:r>
    </w:p>
    <w:p w:rsidR="00E278B7" w:rsidRPr="00037010" w:rsidRDefault="00E278B7" w:rsidP="00E278B7">
      <w:r>
        <w:tab/>
      </w:r>
      <w:r w:rsidRPr="00037010">
        <w:t>H. 4922</w:t>
      </w:r>
      <w:r w:rsidR="00CE1548" w:rsidRPr="00037010">
        <w:fldChar w:fldCharType="begin"/>
      </w:r>
      <w:r w:rsidRPr="00037010">
        <w:instrText xml:space="preserve"> XE </w:instrText>
      </w:r>
      <w:r>
        <w:instrText>“</w:instrText>
      </w:r>
      <w:r w:rsidRPr="00037010">
        <w:instrText>H. 4922</w:instrText>
      </w:r>
      <w:r>
        <w:instrText>”</w:instrText>
      </w:r>
      <w:r w:rsidRPr="00037010">
        <w:instrText xml:space="preserve"> \b </w:instrText>
      </w:r>
      <w:r w:rsidR="00CE1548" w:rsidRPr="00037010">
        <w:fldChar w:fldCharType="end"/>
      </w:r>
      <w:r w:rsidRPr="00037010">
        <w:t xml:space="preserve"> -- </w:t>
      </w:r>
      <w:r>
        <w:t>Reps. G.M. Smith, Rutherford, Cobb</w:t>
      </w:r>
      <w:r>
        <w:noBreakHyphen/>
        <w:t>Hunter, Sandifer, Weeks, Delleney, White, Gilliard, Anderson and Hosey</w:t>
      </w:r>
      <w:r w:rsidRPr="00037010">
        <w:t xml:space="preserve">:  </w:t>
      </w:r>
      <w:r w:rsidRPr="00037010">
        <w:rPr>
          <w:szCs w:val="30"/>
        </w:rPr>
        <w:t xml:space="preserve">A BILL </w:t>
      </w:r>
      <w:r w:rsidRPr="00037010">
        <w:rPr>
          <w:color w:val="000000" w:themeColor="text1"/>
          <w:u w:color="000000" w:themeColor="text1"/>
        </w:rPr>
        <w:t>TO AMEND SECTION 1</w:t>
      </w:r>
      <w:r w:rsidRPr="00037010">
        <w:rPr>
          <w:color w:val="000000" w:themeColor="text1"/>
          <w:u w:color="000000" w:themeColor="text1"/>
        </w:rPr>
        <w:noBreakHyphen/>
        <w:t>13</w:t>
      </w:r>
      <w:r w:rsidRPr="00037010">
        <w:rPr>
          <w:color w:val="000000" w:themeColor="text1"/>
          <w:u w:color="000000" w:themeColor="text1"/>
        </w:rPr>
        <w:noBreakHyphen/>
        <w:t>80, CODE OF LAWS OF SOUTH CAROLINA, 1976, RELATING TO UNLAWFUL EMPLOYMENT PRACTICES AND EXCEPTIONS, SO AS TO PROVIDE THAT IT IS NOT AN UNLAWFUL EMPLOYMENT PRACTICE FOR A PRIVATE EMPLOYER TO GIVE HIRING PREFERENCES TO A VETERAN, AND TO EXTEND THE PREFERENCE TO THE VETERAN</w:t>
      </w:r>
      <w:r>
        <w:rPr>
          <w:color w:val="000000" w:themeColor="text1"/>
          <w:u w:color="000000" w:themeColor="text1"/>
        </w:rPr>
        <w:t>’</w:t>
      </w:r>
      <w:r w:rsidRPr="00037010">
        <w:rPr>
          <w:color w:val="000000" w:themeColor="text1"/>
          <w:u w:color="000000" w:themeColor="text1"/>
        </w:rPr>
        <w:t>S SPOUSE IF THE VETERAN HAS A SERVICE</w:t>
      </w:r>
      <w:r w:rsidRPr="00037010">
        <w:rPr>
          <w:color w:val="000000" w:themeColor="text1"/>
          <w:u w:color="000000" w:themeColor="text1"/>
        </w:rPr>
        <w:noBreakHyphen/>
        <w:t>CONNECTED PERMANENT AND TOTAL DISABILITY.</w:t>
      </w:r>
    </w:p>
    <w:p w:rsidR="00E278B7" w:rsidRDefault="00E278B7" w:rsidP="00E278B7">
      <w:pPr>
        <w:pStyle w:val="Header"/>
        <w:tabs>
          <w:tab w:val="clear" w:pos="8640"/>
          <w:tab w:val="left" w:pos="4320"/>
        </w:tabs>
      </w:pPr>
      <w:r>
        <w:tab/>
        <w:t>The Senate proceeded to a consideration of the Bill, the question being the second reading of the Bill.</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The "ayes" and "nays" were demanded and taken, resulting as follows:</w:t>
      </w:r>
    </w:p>
    <w:p w:rsidR="00E278B7" w:rsidRPr="006A652E" w:rsidRDefault="00E278B7" w:rsidP="00E278B7">
      <w:pPr>
        <w:pStyle w:val="Header"/>
        <w:tabs>
          <w:tab w:val="clear" w:pos="8640"/>
          <w:tab w:val="left" w:pos="4320"/>
        </w:tabs>
        <w:jc w:val="center"/>
        <w:rPr>
          <w:b/>
        </w:rPr>
      </w:pPr>
      <w:r>
        <w:tab/>
      </w:r>
      <w:r w:rsidRPr="006A652E">
        <w:rPr>
          <w:b/>
        </w:rPr>
        <w:t>Ayes 41; Nays 0</w:t>
      </w:r>
    </w:p>
    <w:p w:rsidR="00E278B7" w:rsidRDefault="00E278B7" w:rsidP="00E278B7">
      <w:pPr>
        <w:pStyle w:val="Header"/>
        <w:tabs>
          <w:tab w:val="clear" w:pos="8640"/>
          <w:tab w:val="left" w:pos="4320"/>
        </w:tabs>
      </w:pP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652E">
        <w:rPr>
          <w:b/>
        </w:rPr>
        <w:t>AYES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Alexander</w:t>
      </w:r>
      <w:r>
        <w:tab/>
      </w:r>
      <w:r w:rsidRPr="006A652E">
        <w:t>Allen</w:t>
      </w:r>
      <w:r>
        <w:tab/>
      </w:r>
      <w:r w:rsidRPr="006A652E">
        <w:t>Bennett</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Bright</w:t>
      </w:r>
      <w:r>
        <w:tab/>
      </w:r>
      <w:r w:rsidRPr="006A652E">
        <w:t>Bryant</w:t>
      </w:r>
      <w:r>
        <w:tab/>
      </w:r>
      <w:r w:rsidRPr="006A652E">
        <w:t>Campbell</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Campsen</w:t>
      </w:r>
      <w:r>
        <w:tab/>
      </w:r>
      <w:r w:rsidRPr="006A652E">
        <w:t>Cleary</w:t>
      </w:r>
      <w:r>
        <w:tab/>
      </w:r>
      <w:r w:rsidRPr="006A652E">
        <w:t>Coleman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Corbin</w:t>
      </w:r>
      <w:r>
        <w:tab/>
      </w:r>
      <w:r w:rsidRPr="006A652E">
        <w:t>Courson</w:t>
      </w:r>
      <w:r>
        <w:tab/>
      </w:r>
      <w:r w:rsidRPr="006A652E">
        <w:t>Cromer</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Davis</w:t>
      </w:r>
      <w:r>
        <w:tab/>
      </w:r>
      <w:r w:rsidRPr="006A652E">
        <w:t>Fair</w:t>
      </w:r>
      <w:r>
        <w:tab/>
      </w:r>
      <w:r w:rsidRPr="006A652E">
        <w:t>Gregory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Grooms</w:t>
      </w:r>
      <w:r>
        <w:tab/>
      </w:r>
      <w:r w:rsidRPr="006A652E">
        <w:t>Hayes</w:t>
      </w:r>
      <w:r>
        <w:tab/>
      </w:r>
      <w:r w:rsidRPr="006A652E">
        <w:t>Hembree</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Johnson</w:t>
      </w:r>
      <w:r>
        <w:tab/>
      </w:r>
      <w:r w:rsidRPr="006A652E">
        <w:t>Kimpson</w:t>
      </w:r>
      <w:r>
        <w:tab/>
      </w:r>
      <w:r w:rsidRPr="006A652E">
        <w:t>Leatherman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A652E">
        <w:t>Lourie</w:t>
      </w:r>
      <w:r>
        <w:tab/>
      </w:r>
      <w:r w:rsidRPr="006A652E">
        <w:rPr>
          <w:i/>
        </w:rPr>
        <w:t>Martin, Larry</w:t>
      </w:r>
      <w:r>
        <w:rPr>
          <w:i/>
        </w:rPr>
        <w:tab/>
      </w:r>
      <w:r w:rsidRPr="006A652E">
        <w:rPr>
          <w:i/>
        </w:rPr>
        <w:t>Martin, Shane</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Massey</w:t>
      </w:r>
      <w:r>
        <w:tab/>
      </w:r>
      <w:r w:rsidRPr="006A652E">
        <w:t>Matthews</w:t>
      </w:r>
      <w:r>
        <w:tab/>
      </w:r>
      <w:r w:rsidRPr="006A652E">
        <w:t>McElveen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McGill</w:t>
      </w:r>
      <w:r>
        <w:tab/>
      </w:r>
      <w:r w:rsidRPr="006A652E">
        <w:t>Nicholson</w:t>
      </w:r>
      <w:r>
        <w:tab/>
      </w:r>
      <w:r w:rsidRPr="006A652E">
        <w:t>O'Dell</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Peeler</w:t>
      </w:r>
      <w:r>
        <w:tab/>
      </w:r>
      <w:r w:rsidRPr="006A652E">
        <w:t>Rankin</w:t>
      </w:r>
      <w:r>
        <w:tab/>
      </w:r>
      <w:r w:rsidRPr="006A652E">
        <w:t>Reese</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Scott</w:t>
      </w:r>
      <w:r>
        <w:tab/>
      </w:r>
      <w:r w:rsidRPr="006A652E">
        <w:t>Setzler</w:t>
      </w:r>
      <w:r>
        <w:tab/>
      </w:r>
      <w:r w:rsidRPr="006A652E">
        <w:t>Shealy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Sheheen</w:t>
      </w:r>
      <w:r>
        <w:tab/>
      </w:r>
      <w:r w:rsidRPr="006A652E">
        <w:t>Turner</w:t>
      </w:r>
      <w:r>
        <w:tab/>
      </w:r>
      <w:r w:rsidRPr="006A652E">
        <w:t>Verdin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Williams</w:t>
      </w:r>
      <w:r>
        <w:tab/>
      </w:r>
      <w:r w:rsidRPr="006A652E">
        <w:t>Young</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278B7" w:rsidRPr="006A652E"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652E">
        <w:rPr>
          <w:b/>
        </w:rPr>
        <w:t>Total--41</w:t>
      </w:r>
    </w:p>
    <w:p w:rsidR="00E278B7" w:rsidRPr="006A652E" w:rsidRDefault="00E278B7" w:rsidP="00E278B7">
      <w:pPr>
        <w:pStyle w:val="Header"/>
        <w:tabs>
          <w:tab w:val="clear" w:pos="8640"/>
          <w:tab w:val="left" w:pos="4320"/>
        </w:tabs>
      </w:pP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652E">
        <w:rPr>
          <w:b/>
        </w:rPr>
        <w:t>NAYS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278B7" w:rsidRPr="006A652E"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652E">
        <w:rPr>
          <w:b/>
        </w:rPr>
        <w:t>Total--0</w:t>
      </w:r>
    </w:p>
    <w:p w:rsidR="00E278B7" w:rsidRPr="006A652E" w:rsidRDefault="00E278B7" w:rsidP="00E278B7">
      <w:pPr>
        <w:pStyle w:val="Header"/>
        <w:tabs>
          <w:tab w:val="clear" w:pos="8640"/>
          <w:tab w:val="left" w:pos="4320"/>
        </w:tabs>
      </w:pPr>
    </w:p>
    <w:p w:rsidR="00E278B7" w:rsidRPr="009A6235" w:rsidRDefault="00E278B7" w:rsidP="00E278B7">
      <w:pPr>
        <w:pStyle w:val="Header"/>
        <w:tabs>
          <w:tab w:val="clear" w:pos="8640"/>
          <w:tab w:val="left" w:pos="4320"/>
        </w:tabs>
      </w:pPr>
      <w:r>
        <w:tab/>
        <w:t>The Bill was read the second time and ordered placed on the Third Reading Calendar.</w:t>
      </w:r>
    </w:p>
    <w:p w:rsidR="00E278B7" w:rsidRDefault="00E278B7" w:rsidP="00E278B7">
      <w:pPr>
        <w:pStyle w:val="Header"/>
        <w:tabs>
          <w:tab w:val="clear" w:pos="8640"/>
          <w:tab w:val="left" w:pos="4320"/>
        </w:tabs>
      </w:pPr>
    </w:p>
    <w:p w:rsidR="00E278B7" w:rsidRPr="009A6235" w:rsidRDefault="00E278B7" w:rsidP="00A82503">
      <w:pPr>
        <w:pStyle w:val="Header"/>
        <w:keepNext/>
        <w:tabs>
          <w:tab w:val="clear" w:pos="8640"/>
          <w:tab w:val="left" w:pos="4320"/>
        </w:tabs>
        <w:jc w:val="center"/>
      </w:pPr>
      <w:r>
        <w:rPr>
          <w:b/>
        </w:rPr>
        <w:t>READ THE SECOND TIME</w:t>
      </w:r>
    </w:p>
    <w:p w:rsidR="00E278B7" w:rsidRPr="00F860C8" w:rsidRDefault="00E278B7" w:rsidP="00A82503">
      <w:pPr>
        <w:keepNext/>
        <w:suppressAutoHyphens/>
        <w:outlineLvl w:val="0"/>
      </w:pPr>
      <w:r>
        <w:tab/>
      </w:r>
      <w:r w:rsidRPr="00F860C8">
        <w:t>H. 4383</w:t>
      </w:r>
      <w:r w:rsidR="00CE1548" w:rsidRPr="00F860C8">
        <w:fldChar w:fldCharType="begin"/>
      </w:r>
      <w:r w:rsidRPr="00F860C8">
        <w:instrText xml:space="preserve"> XE "H. 4383" \b </w:instrText>
      </w:r>
      <w:r w:rsidR="00CE1548" w:rsidRPr="00F860C8">
        <w:fldChar w:fldCharType="end"/>
      </w:r>
      <w:r w:rsidRPr="00F860C8">
        <w:t xml:space="preserve"> -- </w:t>
      </w:r>
      <w:r>
        <w:t>Reps. Clemmons, Harrell, Sellers and Bernstein</w:t>
      </w:r>
      <w:r w:rsidRPr="00F860C8">
        <w:t xml:space="preserve">:  </w:t>
      </w:r>
      <w:r w:rsidRPr="00F860C8">
        <w:rPr>
          <w:szCs w:val="30"/>
        </w:rPr>
        <w:t xml:space="preserve">A BILL </w:t>
      </w:r>
      <w:r w:rsidRPr="00F860C8">
        <w:t xml:space="preserve">TO AMEND THE CODE OF LAWS OF SOUTH CAROLINA, 1976, BY ADDING ARTICLE 136 TO CHAPTER 3, TITLE 56 SO AS TO PROVIDE THAT THE DEPARTMENT OF MOTOR VEHICLES MAY ISSUE </w:t>
      </w:r>
      <w:r>
        <w:t>“</w:t>
      </w:r>
      <w:r w:rsidRPr="00F860C8">
        <w:t>AMERICANS STAND WITH ISRAEL</w:t>
      </w:r>
      <w:r>
        <w:t>”</w:t>
      </w:r>
      <w:r w:rsidRPr="00F860C8">
        <w:t xml:space="preserve"> SPECIAL LICENSE PLATES.</w:t>
      </w:r>
    </w:p>
    <w:p w:rsidR="00E278B7" w:rsidRDefault="00E278B7" w:rsidP="00E278B7">
      <w:pPr>
        <w:pStyle w:val="Header"/>
        <w:tabs>
          <w:tab w:val="clear" w:pos="8640"/>
          <w:tab w:val="left" w:pos="4320"/>
        </w:tabs>
      </w:pPr>
      <w:r>
        <w:tab/>
        <w:t>The Senate proceeded to a consideration of the Bill, the question being the second reading of the Bill.</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The "ayes" and "nays" were demanded and taken, resulting as follows:</w:t>
      </w:r>
    </w:p>
    <w:p w:rsidR="00E278B7" w:rsidRPr="006A652E" w:rsidRDefault="00E278B7" w:rsidP="00E278B7">
      <w:pPr>
        <w:pStyle w:val="Header"/>
        <w:tabs>
          <w:tab w:val="clear" w:pos="8640"/>
          <w:tab w:val="left" w:pos="4320"/>
        </w:tabs>
        <w:jc w:val="center"/>
        <w:rPr>
          <w:b/>
        </w:rPr>
      </w:pPr>
      <w:r w:rsidRPr="006A652E">
        <w:rPr>
          <w:b/>
        </w:rPr>
        <w:t>Ayes 43; Nays 0</w:t>
      </w:r>
    </w:p>
    <w:p w:rsidR="00E278B7" w:rsidRDefault="00E278B7" w:rsidP="00E278B7">
      <w:pPr>
        <w:pStyle w:val="Header"/>
        <w:tabs>
          <w:tab w:val="clear" w:pos="8640"/>
          <w:tab w:val="left" w:pos="4320"/>
        </w:tabs>
      </w:pP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652E">
        <w:rPr>
          <w:b/>
        </w:rPr>
        <w:t>AYES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Alexander</w:t>
      </w:r>
      <w:r>
        <w:tab/>
      </w:r>
      <w:r w:rsidRPr="006A652E">
        <w:t>Allen</w:t>
      </w:r>
      <w:r>
        <w:tab/>
      </w:r>
      <w:r w:rsidRPr="006A652E">
        <w:t>Bennett</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Bright</w:t>
      </w:r>
      <w:r>
        <w:tab/>
      </w:r>
      <w:r w:rsidRPr="006A652E">
        <w:t>Bryant</w:t>
      </w:r>
      <w:r>
        <w:tab/>
      </w:r>
      <w:r w:rsidRPr="006A652E">
        <w:t>Campbell</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Campsen</w:t>
      </w:r>
      <w:r>
        <w:tab/>
      </w:r>
      <w:r w:rsidRPr="006A652E">
        <w:t>Cleary</w:t>
      </w:r>
      <w:r>
        <w:tab/>
      </w:r>
      <w:r w:rsidRPr="006A652E">
        <w:t>Coleman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Corbin</w:t>
      </w:r>
      <w:r>
        <w:tab/>
      </w:r>
      <w:r w:rsidRPr="006A652E">
        <w:t>Courson</w:t>
      </w:r>
      <w:r>
        <w:tab/>
      </w:r>
      <w:r w:rsidRPr="006A652E">
        <w:t>Cromer</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Davis</w:t>
      </w:r>
      <w:r>
        <w:tab/>
      </w:r>
      <w:r w:rsidRPr="006A652E">
        <w:t>Fair</w:t>
      </w:r>
      <w:r>
        <w:tab/>
      </w:r>
      <w:r w:rsidRPr="006A652E">
        <w:t>Gregory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Grooms</w:t>
      </w:r>
      <w:r>
        <w:tab/>
      </w:r>
      <w:r w:rsidRPr="006A652E">
        <w:t>Hayes</w:t>
      </w:r>
      <w:r>
        <w:tab/>
      </w:r>
      <w:r w:rsidRPr="006A652E">
        <w:t>Hembree</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Johnson</w:t>
      </w:r>
      <w:r>
        <w:tab/>
      </w:r>
      <w:r w:rsidRPr="006A652E">
        <w:t>Kimpson</w:t>
      </w:r>
      <w:r>
        <w:tab/>
      </w:r>
      <w:r w:rsidRPr="006A652E">
        <w:t>Leatherman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A652E">
        <w:t>Lourie</w:t>
      </w:r>
      <w:r>
        <w:tab/>
      </w:r>
      <w:r w:rsidRPr="006A652E">
        <w:t>Malloy</w:t>
      </w:r>
      <w:r>
        <w:tab/>
      </w:r>
      <w:r w:rsidRPr="006A652E">
        <w:rPr>
          <w:i/>
        </w:rPr>
        <w:t>Martin, Larry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rPr>
          <w:i/>
        </w:rPr>
        <w:t>Martin, Shane</w:t>
      </w:r>
      <w:r>
        <w:rPr>
          <w:i/>
        </w:rPr>
        <w:tab/>
      </w:r>
      <w:r w:rsidRPr="006A652E">
        <w:t>Massey</w:t>
      </w:r>
      <w:r>
        <w:tab/>
      </w:r>
      <w:r w:rsidRPr="006A652E">
        <w:t>Matthews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McElveen</w:t>
      </w:r>
      <w:r>
        <w:tab/>
      </w:r>
      <w:r w:rsidRPr="006A652E">
        <w:t>McGill</w:t>
      </w:r>
      <w:r>
        <w:tab/>
      </w:r>
      <w:r w:rsidRPr="006A652E">
        <w:t>Nicholson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O'Dell</w:t>
      </w:r>
      <w:r>
        <w:tab/>
      </w:r>
      <w:r w:rsidRPr="006A652E">
        <w:t>Peeler</w:t>
      </w:r>
      <w:r>
        <w:tab/>
      </w:r>
      <w:r w:rsidRPr="006A652E">
        <w:t>Rankin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Reese</w:t>
      </w:r>
      <w:r>
        <w:tab/>
      </w:r>
      <w:r w:rsidRPr="006A652E">
        <w:t>Scott</w:t>
      </w:r>
      <w:r>
        <w:tab/>
      </w:r>
      <w:r w:rsidRPr="006A652E">
        <w:t>Setzler</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Shealy</w:t>
      </w:r>
      <w:r>
        <w:tab/>
      </w:r>
      <w:r w:rsidRPr="006A652E">
        <w:t>Sheheen</w:t>
      </w:r>
      <w:r>
        <w:tab/>
      </w:r>
      <w:r w:rsidRPr="006A652E">
        <w:t>Thurmond</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Turner</w:t>
      </w:r>
      <w:r>
        <w:tab/>
      </w:r>
      <w:r w:rsidRPr="006A652E">
        <w:t>Verdin</w:t>
      </w:r>
      <w:r>
        <w:tab/>
      </w:r>
      <w:r w:rsidRPr="006A652E">
        <w:t>Williams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652E">
        <w:t>Young</w:t>
      </w:r>
    </w:p>
    <w:p w:rsidR="00A82503" w:rsidRDefault="00A82503"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278B7" w:rsidRPr="006A652E"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652E">
        <w:rPr>
          <w:b/>
        </w:rPr>
        <w:t>Total--43</w:t>
      </w:r>
    </w:p>
    <w:p w:rsidR="00E278B7" w:rsidRPr="006A652E" w:rsidRDefault="00E278B7" w:rsidP="00E278B7">
      <w:pPr>
        <w:pStyle w:val="Header"/>
        <w:tabs>
          <w:tab w:val="clear" w:pos="8640"/>
          <w:tab w:val="left" w:pos="4320"/>
        </w:tabs>
      </w:pPr>
    </w:p>
    <w:p w:rsidR="00E278B7" w:rsidRDefault="00E278B7" w:rsidP="00117A6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652E">
        <w:rPr>
          <w:b/>
        </w:rPr>
        <w:t>NAYS</w:t>
      </w:r>
    </w:p>
    <w:p w:rsidR="00E278B7" w:rsidRDefault="00E278B7" w:rsidP="00117A6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278B7" w:rsidRPr="006A652E" w:rsidRDefault="00E278B7" w:rsidP="00117A6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652E">
        <w:rPr>
          <w:b/>
        </w:rPr>
        <w:t>Total--0</w:t>
      </w:r>
    </w:p>
    <w:p w:rsidR="00E278B7" w:rsidRDefault="00E278B7" w:rsidP="00117A6E">
      <w:pPr>
        <w:pStyle w:val="Header"/>
        <w:keepNext/>
        <w:tabs>
          <w:tab w:val="clear" w:pos="8640"/>
          <w:tab w:val="left" w:pos="4320"/>
        </w:tabs>
      </w:pPr>
    </w:p>
    <w:p w:rsidR="00E278B7" w:rsidRPr="009A6235" w:rsidRDefault="00E278B7" w:rsidP="00E278B7">
      <w:pPr>
        <w:pStyle w:val="Header"/>
        <w:tabs>
          <w:tab w:val="clear" w:pos="8640"/>
          <w:tab w:val="left" w:pos="4320"/>
        </w:tabs>
      </w:pPr>
      <w:r>
        <w:tab/>
        <w:t>The Bill was read the second time and ordered placed on the Third Reading Calendar.</w:t>
      </w:r>
    </w:p>
    <w:p w:rsidR="00E278B7" w:rsidRDefault="00E278B7" w:rsidP="00E278B7">
      <w:pPr>
        <w:pStyle w:val="Header"/>
        <w:tabs>
          <w:tab w:val="clear" w:pos="8640"/>
          <w:tab w:val="left" w:pos="4320"/>
        </w:tabs>
      </w:pPr>
    </w:p>
    <w:p w:rsidR="00E278B7" w:rsidRDefault="00E278B7" w:rsidP="00A82503">
      <w:pPr>
        <w:pStyle w:val="Header"/>
        <w:keepNext/>
        <w:tabs>
          <w:tab w:val="clear" w:pos="8640"/>
          <w:tab w:val="left" w:pos="4320"/>
        </w:tabs>
        <w:jc w:val="center"/>
        <w:rPr>
          <w:b/>
        </w:rPr>
      </w:pPr>
      <w:r>
        <w:rPr>
          <w:b/>
        </w:rPr>
        <w:t>COMMITTEE AMENDMENT ADOPTED</w:t>
      </w:r>
    </w:p>
    <w:p w:rsidR="00E278B7" w:rsidRPr="0032308C" w:rsidRDefault="00E278B7" w:rsidP="00A82503">
      <w:pPr>
        <w:pStyle w:val="Header"/>
        <w:keepNext/>
        <w:tabs>
          <w:tab w:val="clear" w:pos="8640"/>
          <w:tab w:val="left" w:pos="4320"/>
        </w:tabs>
        <w:jc w:val="center"/>
      </w:pPr>
      <w:r>
        <w:rPr>
          <w:b/>
        </w:rPr>
        <w:t>READ THE SECOND TIME</w:t>
      </w:r>
    </w:p>
    <w:p w:rsidR="00E278B7" w:rsidRPr="000A7568" w:rsidRDefault="00E278B7" w:rsidP="00A82503">
      <w:pPr>
        <w:keepNext/>
        <w:suppressAutoHyphens/>
      </w:pPr>
      <w:r>
        <w:tab/>
      </w:r>
      <w:r w:rsidRPr="000A7568">
        <w:t>S. 422</w:t>
      </w:r>
      <w:r w:rsidR="00CE1548" w:rsidRPr="000A7568">
        <w:fldChar w:fldCharType="begin"/>
      </w:r>
      <w:r w:rsidRPr="000A7568">
        <w:instrText xml:space="preserve"> XE "S. 422" \b </w:instrText>
      </w:r>
      <w:r w:rsidR="00CE1548" w:rsidRPr="000A7568">
        <w:fldChar w:fldCharType="end"/>
      </w:r>
      <w:r w:rsidRPr="000A7568">
        <w:t xml:space="preserve"> -- Senator Lourie:  </w:t>
      </w:r>
      <w:r w:rsidRPr="000A7568">
        <w:rPr>
          <w:szCs w:val="30"/>
        </w:rPr>
        <w:t xml:space="preserve">A BILL </w:t>
      </w:r>
      <w:r w:rsidRPr="000A7568">
        <w:t>TO AMEND SECTION 38</w:t>
      </w:r>
      <w:r w:rsidRPr="000A7568">
        <w:noBreakHyphen/>
        <w:t>71</w:t>
      </w:r>
      <w:r w:rsidRPr="000A7568">
        <w:noBreakHyphen/>
        <w:t>145, CODE OF LAWS OF SOUTH CAROLINA, 1976, RELATING TO REQUIRED COVERAGE FOR MAMMOGRAMS BY INDIVIDUAL AND GROUP HEALTH INSURANCE POLICIES AND HEALTH MAINTENANCE ORGANIZATION POLICES, SO AS TO REQUIRE SUPPLEMENTAL COVERAGE FOR BREAST ULTRASOUND SCREENING WHEN A MAMMOGRAM DEMONSTRATES HETEROGENEOUS OR DENSE BREAST TISSUE, AND TO REQUIRE A MAMMOGRAPHY REPORT INCLUDING SPECIFIC INFORMATION BE PROVIDED TO A PATIENT WHO RECEIVES THIS ULTRASOUND SCREENING.</w:t>
      </w:r>
    </w:p>
    <w:p w:rsidR="00E278B7" w:rsidRPr="006A652E" w:rsidRDefault="00E278B7" w:rsidP="00E278B7">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Banking and Insurance</w:t>
      </w:r>
      <w:r>
        <w:t>.</w:t>
      </w:r>
    </w:p>
    <w:p w:rsidR="00E278B7" w:rsidRDefault="00E278B7" w:rsidP="00E278B7">
      <w:pPr>
        <w:pStyle w:val="Header"/>
        <w:tabs>
          <w:tab w:val="clear" w:pos="8640"/>
          <w:tab w:val="left" w:pos="4320"/>
        </w:tabs>
      </w:pPr>
    </w:p>
    <w:p w:rsidR="00E278B7" w:rsidRDefault="00E278B7" w:rsidP="00E278B7">
      <w:pPr>
        <w:rPr>
          <w:snapToGrid w:val="0"/>
        </w:rPr>
      </w:pPr>
      <w:r>
        <w:rPr>
          <w:snapToGrid w:val="0"/>
        </w:rPr>
        <w:tab/>
        <w:t>The Committee on Banking and Insurance proposed the following amendment (DKA\422C001.DKA.VR14)</w:t>
      </w:r>
      <w:r w:rsidRPr="00937B35">
        <w:rPr>
          <w:snapToGrid w:val="0"/>
        </w:rPr>
        <w:t>, which was adopted</w:t>
      </w:r>
      <w:r>
        <w:rPr>
          <w:snapToGrid w:val="0"/>
        </w:rPr>
        <w:t>:</w:t>
      </w:r>
    </w:p>
    <w:p w:rsidR="00E278B7" w:rsidRPr="00937B35" w:rsidRDefault="00E278B7" w:rsidP="00E278B7">
      <w:pPr>
        <w:rPr>
          <w:snapToGrid w:val="0"/>
          <w:color w:val="auto"/>
        </w:rPr>
      </w:pPr>
      <w:r w:rsidRPr="00937B35">
        <w:rPr>
          <w:snapToGrid w:val="0"/>
          <w:color w:val="auto"/>
        </w:rPr>
        <w:tab/>
        <w:t>Amend the bill, as and if amended, by striking all after the enacting words and inserting:</w:t>
      </w:r>
    </w:p>
    <w:p w:rsidR="00E278B7" w:rsidRPr="00937B35" w:rsidRDefault="00E278B7" w:rsidP="00E278B7">
      <w:pPr>
        <w:rPr>
          <w:snapToGrid w:val="0"/>
          <w:color w:val="auto"/>
        </w:rPr>
      </w:pPr>
      <w:r>
        <w:rPr>
          <w:snapToGrid w:val="0"/>
        </w:rPr>
        <w:tab/>
      </w:r>
      <w:r w:rsidRPr="00937B35">
        <w:rPr>
          <w:snapToGrid w:val="0"/>
          <w:color w:val="auto"/>
        </w:rPr>
        <w:t>/ SECTION 1.</w:t>
      </w:r>
      <w:r w:rsidRPr="00937B35">
        <w:rPr>
          <w:snapToGrid w:val="0"/>
          <w:color w:val="auto"/>
        </w:rPr>
        <w:tab/>
        <w:t xml:space="preserve"> Chapter 115, Title 44 of the 1976 Code is amended by adding:</w:t>
      </w:r>
    </w:p>
    <w:p w:rsidR="00E278B7" w:rsidRPr="00937B35" w:rsidRDefault="00E278B7" w:rsidP="00E278B7">
      <w:pPr>
        <w:rPr>
          <w:color w:val="auto"/>
          <w:u w:color="000000" w:themeColor="text1"/>
        </w:rPr>
      </w:pPr>
      <w:r w:rsidRPr="00937B35">
        <w:rPr>
          <w:snapToGrid w:val="0"/>
          <w:color w:val="auto"/>
        </w:rPr>
        <w:tab/>
        <w:t>“Section 44-115-160.</w:t>
      </w:r>
      <w:r w:rsidRPr="00937B35">
        <w:rPr>
          <w:snapToGrid w:val="0"/>
          <w:color w:val="auto"/>
        </w:rPr>
        <w:tab/>
      </w:r>
      <w:r w:rsidRPr="00937B35">
        <w:rPr>
          <w:color w:val="auto"/>
          <w:u w:color="000000" w:themeColor="text1"/>
        </w:rPr>
        <w:t>A mammography report must be provided to a patient by the mammogram provider, and this report must include information about breast density based on the requirements of the Breast Imaging Reporting and Data System established by the American College of Radiology. Where applicable, this report must include the following notice in conspicuous language: ‘Your mammogram shows that your breast tissue is dense.  Dense tissue is common and is not abnormal.  However, dense breast tissue can make it harder to evaluate the results of your mammogram and may also be associated with an increased risk of breast cancer.  This information about the results of your mammogram is given to you to raise your awareness and to inform your conversations with your doctor. Together, you can decide which screening options are right for you.  A report of your results was sent to your physician.’”</w:t>
      </w:r>
    </w:p>
    <w:p w:rsidR="00E278B7" w:rsidRPr="00937B35" w:rsidRDefault="00E278B7" w:rsidP="00E278B7">
      <w:pPr>
        <w:rPr>
          <w:snapToGrid w:val="0"/>
          <w:color w:val="auto"/>
        </w:rPr>
      </w:pPr>
      <w:r>
        <w:rPr>
          <w:u w:color="000000" w:themeColor="text1"/>
        </w:rPr>
        <w:tab/>
      </w:r>
      <w:r w:rsidRPr="00937B35">
        <w:rPr>
          <w:color w:val="auto"/>
          <w:u w:color="000000" w:themeColor="text1"/>
        </w:rPr>
        <w:t>SECTION</w:t>
      </w:r>
      <w:r w:rsidRPr="00937B35">
        <w:rPr>
          <w:color w:val="auto"/>
          <w:u w:color="000000" w:themeColor="text1"/>
        </w:rPr>
        <w:tab/>
        <w:t>2.</w:t>
      </w:r>
      <w:r w:rsidRPr="00937B35">
        <w:rPr>
          <w:color w:val="auto"/>
        </w:rPr>
        <w:tab/>
        <w:t>This act takes effect upon approval by the Governor.</w:t>
      </w:r>
      <w:r w:rsidRPr="00937B35">
        <w:rPr>
          <w:color w:val="auto"/>
          <w:u w:color="000000" w:themeColor="text1"/>
        </w:rPr>
        <w:t xml:space="preserve"> /</w:t>
      </w:r>
    </w:p>
    <w:p w:rsidR="00E278B7" w:rsidRPr="00937B35" w:rsidRDefault="00E278B7" w:rsidP="00E278B7">
      <w:pPr>
        <w:rPr>
          <w:snapToGrid w:val="0"/>
          <w:color w:val="auto"/>
        </w:rPr>
      </w:pPr>
      <w:r w:rsidRPr="00937B35">
        <w:rPr>
          <w:snapToGrid w:val="0"/>
          <w:color w:val="auto"/>
        </w:rPr>
        <w:tab/>
        <w:t>Renumber sections to conform.</w:t>
      </w:r>
    </w:p>
    <w:p w:rsidR="00E278B7" w:rsidRDefault="00E278B7" w:rsidP="00E278B7">
      <w:pPr>
        <w:rPr>
          <w:snapToGrid w:val="0"/>
        </w:rPr>
      </w:pPr>
      <w:r w:rsidRPr="00937B35">
        <w:rPr>
          <w:snapToGrid w:val="0"/>
          <w:color w:val="auto"/>
        </w:rPr>
        <w:tab/>
        <w:t>Amend title to conform.</w:t>
      </w:r>
    </w:p>
    <w:p w:rsidR="00E278B7" w:rsidRPr="00937B35" w:rsidRDefault="00E278B7" w:rsidP="00E278B7">
      <w:pPr>
        <w:rPr>
          <w:snapToGrid w:val="0"/>
          <w:color w:val="auto"/>
        </w:rPr>
      </w:pPr>
    </w:p>
    <w:p w:rsidR="00E278B7" w:rsidRDefault="00E278B7" w:rsidP="00E278B7">
      <w:pPr>
        <w:pStyle w:val="Header"/>
        <w:tabs>
          <w:tab w:val="clear" w:pos="8640"/>
          <w:tab w:val="left" w:pos="4320"/>
        </w:tabs>
      </w:pPr>
      <w:r>
        <w:tab/>
        <w:t>Senator HAYES explained the committee amendment.</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 xml:space="preserve">The committee amendment was adopted. </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The question then was second reading of the Bill.</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The "ayes" and "nays" were demanded and taken, resulting as follows:</w:t>
      </w:r>
    </w:p>
    <w:p w:rsidR="00E278B7" w:rsidRPr="00AF62C8" w:rsidRDefault="00E278B7" w:rsidP="00E278B7">
      <w:pPr>
        <w:pStyle w:val="Header"/>
        <w:tabs>
          <w:tab w:val="clear" w:pos="8640"/>
          <w:tab w:val="left" w:pos="4320"/>
        </w:tabs>
        <w:jc w:val="center"/>
        <w:rPr>
          <w:b/>
        </w:rPr>
      </w:pPr>
      <w:r w:rsidRPr="00AF62C8">
        <w:rPr>
          <w:b/>
        </w:rPr>
        <w:t>Ayes 40; Nays 0</w:t>
      </w:r>
    </w:p>
    <w:p w:rsidR="00E278B7" w:rsidRDefault="00E278B7" w:rsidP="00E278B7">
      <w:pPr>
        <w:pStyle w:val="Header"/>
        <w:tabs>
          <w:tab w:val="clear" w:pos="8640"/>
          <w:tab w:val="left" w:pos="4320"/>
        </w:tabs>
      </w:pP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62C8">
        <w:rPr>
          <w:b/>
        </w:rPr>
        <w:t>AYES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62C8">
        <w:t>Alexander</w:t>
      </w:r>
      <w:r>
        <w:tab/>
      </w:r>
      <w:r w:rsidRPr="00AF62C8">
        <w:t>Allen</w:t>
      </w:r>
      <w:r>
        <w:tab/>
      </w:r>
      <w:r w:rsidRPr="00AF62C8">
        <w:t>Bennett</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62C8">
        <w:t>Bright</w:t>
      </w:r>
      <w:r>
        <w:tab/>
      </w:r>
      <w:r w:rsidRPr="00AF62C8">
        <w:t>Bryant</w:t>
      </w:r>
      <w:r>
        <w:tab/>
      </w:r>
      <w:r w:rsidRPr="00AF62C8">
        <w:t>Campbell</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62C8">
        <w:t>Campsen</w:t>
      </w:r>
      <w:r>
        <w:tab/>
      </w:r>
      <w:r w:rsidRPr="00AF62C8">
        <w:t>Cleary</w:t>
      </w:r>
      <w:r>
        <w:tab/>
      </w:r>
      <w:r w:rsidRPr="00AF62C8">
        <w:t>Coleman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62C8">
        <w:t>Corbin</w:t>
      </w:r>
      <w:r>
        <w:tab/>
      </w:r>
      <w:r w:rsidRPr="00AF62C8">
        <w:t>Courson</w:t>
      </w:r>
      <w:r>
        <w:tab/>
      </w:r>
      <w:r w:rsidRPr="00AF62C8">
        <w:t>Cromer</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62C8">
        <w:t>Davis</w:t>
      </w:r>
      <w:r>
        <w:tab/>
      </w:r>
      <w:r w:rsidRPr="00AF62C8">
        <w:t>Fair</w:t>
      </w:r>
      <w:r>
        <w:tab/>
      </w:r>
      <w:r w:rsidRPr="00AF62C8">
        <w:t>Gregory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62C8">
        <w:t>Grooms</w:t>
      </w:r>
      <w:r>
        <w:tab/>
      </w:r>
      <w:r w:rsidRPr="00AF62C8">
        <w:t>Hayes</w:t>
      </w:r>
      <w:r>
        <w:tab/>
      </w:r>
      <w:r w:rsidRPr="00AF62C8">
        <w:t>Hembree</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62C8">
        <w:t>Johnson</w:t>
      </w:r>
      <w:r>
        <w:tab/>
      </w:r>
      <w:r w:rsidRPr="00AF62C8">
        <w:t>Kimpson</w:t>
      </w:r>
      <w:r>
        <w:tab/>
      </w:r>
      <w:r w:rsidRPr="00AF62C8">
        <w:t>Leatherman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F62C8">
        <w:t>Lourie</w:t>
      </w:r>
      <w:r>
        <w:tab/>
      </w:r>
      <w:r w:rsidRPr="00AF62C8">
        <w:t>Malloy</w:t>
      </w:r>
      <w:r>
        <w:tab/>
      </w:r>
      <w:r w:rsidRPr="00AF62C8">
        <w:rPr>
          <w:i/>
        </w:rPr>
        <w:t>Martin, Larry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62C8">
        <w:rPr>
          <w:i/>
        </w:rPr>
        <w:t>Martin, Shane</w:t>
      </w:r>
      <w:r>
        <w:rPr>
          <w:i/>
        </w:rPr>
        <w:tab/>
      </w:r>
      <w:r w:rsidRPr="00AF62C8">
        <w:t>McElveen</w:t>
      </w:r>
      <w:r>
        <w:tab/>
      </w:r>
      <w:r w:rsidRPr="00AF62C8">
        <w:t>McGill</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62C8">
        <w:t>Nicholson</w:t>
      </w:r>
      <w:r>
        <w:tab/>
      </w:r>
      <w:r w:rsidRPr="00AF62C8">
        <w:t>O'Dell</w:t>
      </w:r>
      <w:r>
        <w:tab/>
      </w:r>
      <w:r w:rsidRPr="00AF62C8">
        <w:t>Peeler</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62C8">
        <w:t>Rankin</w:t>
      </w:r>
      <w:r>
        <w:tab/>
      </w:r>
      <w:r w:rsidRPr="00AF62C8">
        <w:t>Reese</w:t>
      </w:r>
      <w:r>
        <w:tab/>
      </w:r>
      <w:r w:rsidRPr="00AF62C8">
        <w:t>Scott</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62C8">
        <w:t>Setzler</w:t>
      </w:r>
      <w:r>
        <w:tab/>
      </w:r>
      <w:r w:rsidRPr="00AF62C8">
        <w:t>Shealy</w:t>
      </w:r>
      <w:r>
        <w:tab/>
      </w:r>
      <w:r w:rsidRPr="00AF62C8">
        <w:t>Sheheen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62C8">
        <w:t>Thurmond</w:t>
      </w:r>
      <w:r>
        <w:tab/>
      </w:r>
      <w:r w:rsidRPr="00AF62C8">
        <w:t>Turner</w:t>
      </w:r>
      <w:r>
        <w:tab/>
      </w:r>
      <w:r w:rsidRPr="00AF62C8">
        <w:t>Verdin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62C8">
        <w:t>Young</w:t>
      </w:r>
    </w:p>
    <w:p w:rsidR="00A82503" w:rsidRDefault="00A82503"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278B7" w:rsidRPr="00AF62C8"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F62C8">
        <w:rPr>
          <w:b/>
        </w:rPr>
        <w:t>Total--40</w:t>
      </w:r>
    </w:p>
    <w:p w:rsidR="00E278B7" w:rsidRPr="00AF62C8" w:rsidRDefault="00E278B7" w:rsidP="00E278B7">
      <w:pPr>
        <w:pStyle w:val="Header"/>
        <w:tabs>
          <w:tab w:val="clear" w:pos="8640"/>
          <w:tab w:val="left" w:pos="4320"/>
        </w:tabs>
      </w:pP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62C8">
        <w:rPr>
          <w:b/>
        </w:rPr>
        <w:t>NAYS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278B7" w:rsidRPr="00AF62C8"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62C8">
        <w:rPr>
          <w:b/>
        </w:rPr>
        <w:t>Total--0</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There being no further amendments, the Bill was read the second time, passed and ordered to a third reading.</w:t>
      </w:r>
    </w:p>
    <w:p w:rsidR="00E278B7" w:rsidRDefault="00E278B7" w:rsidP="00E278B7">
      <w:pPr>
        <w:pStyle w:val="Header"/>
        <w:tabs>
          <w:tab w:val="clear" w:pos="8640"/>
          <w:tab w:val="left" w:pos="4320"/>
        </w:tabs>
      </w:pPr>
    </w:p>
    <w:p w:rsidR="00E278B7" w:rsidRDefault="00E278B7" w:rsidP="00A82503">
      <w:pPr>
        <w:pStyle w:val="Header"/>
        <w:tabs>
          <w:tab w:val="clear" w:pos="8640"/>
          <w:tab w:val="left" w:pos="4320"/>
        </w:tabs>
        <w:jc w:val="center"/>
        <w:rPr>
          <w:b/>
        </w:rPr>
      </w:pPr>
      <w:r>
        <w:rPr>
          <w:b/>
        </w:rPr>
        <w:t>COMMITTEE AMENDMENT ADOPTED</w:t>
      </w:r>
    </w:p>
    <w:p w:rsidR="00E278B7" w:rsidRPr="0032308C" w:rsidRDefault="00E278B7" w:rsidP="00A82503">
      <w:pPr>
        <w:pStyle w:val="Header"/>
        <w:tabs>
          <w:tab w:val="clear" w:pos="8640"/>
          <w:tab w:val="left" w:pos="4320"/>
        </w:tabs>
        <w:jc w:val="center"/>
      </w:pPr>
      <w:r>
        <w:rPr>
          <w:b/>
        </w:rPr>
        <w:t>READ THE SECOND TIME</w:t>
      </w:r>
    </w:p>
    <w:p w:rsidR="00E278B7" w:rsidRPr="005D3993" w:rsidRDefault="00E278B7" w:rsidP="00A82503">
      <w:pPr>
        <w:suppressAutoHyphens/>
        <w:outlineLvl w:val="0"/>
      </w:pPr>
      <w:r>
        <w:tab/>
      </w:r>
      <w:r w:rsidRPr="005D3993">
        <w:t>S. 1243</w:t>
      </w:r>
      <w:r w:rsidR="00CE1548" w:rsidRPr="005D3993">
        <w:fldChar w:fldCharType="begin"/>
      </w:r>
      <w:r w:rsidRPr="005D3993">
        <w:instrText xml:space="preserve"> XE "S. 1243" \b </w:instrText>
      </w:r>
      <w:r w:rsidR="00CE1548" w:rsidRPr="005D3993">
        <w:fldChar w:fldCharType="end"/>
      </w:r>
      <w:r w:rsidRPr="005D3993">
        <w:t xml:space="preserve"> -- </w:t>
      </w:r>
      <w:r>
        <w:t>Senators S. Martin and Bright</w:t>
      </w:r>
      <w:r w:rsidRPr="005D3993">
        <w:t xml:space="preserve">:  </w:t>
      </w:r>
      <w:r w:rsidRPr="005D3993">
        <w:rPr>
          <w:szCs w:val="30"/>
        </w:rPr>
        <w:t xml:space="preserve">A BILL </w:t>
      </w:r>
      <w:r w:rsidRPr="005D3993">
        <w:t>TO AMEND THE CODE OF LAWS OF SOUTH CAROLINA, 1976, BY ADDING SECTION 24</w:t>
      </w:r>
      <w:r w:rsidRPr="005D3993">
        <w:noBreakHyphen/>
        <w:t>13</w:t>
      </w:r>
      <w:r w:rsidRPr="005D3993">
        <w:noBreakHyphen/>
        <w:t>180 SO AS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E278B7" w:rsidRDefault="00E278B7" w:rsidP="00E278B7">
      <w:pPr>
        <w:pStyle w:val="Header"/>
        <w:tabs>
          <w:tab w:val="clear" w:pos="8640"/>
          <w:tab w:val="left" w:pos="4320"/>
        </w:tabs>
      </w:pPr>
      <w:r>
        <w:tab/>
        <w:t xml:space="preserve">The Senate proceeded to a consideration of the Bill, the question being the adoption of the amendment proposed by the Committee on </w:t>
      </w:r>
      <w:r>
        <w:rPr>
          <w:szCs w:val="22"/>
        </w:rPr>
        <w:t>Corrections and Penology</w:t>
      </w:r>
      <w:r>
        <w:t>.</w:t>
      </w:r>
    </w:p>
    <w:p w:rsidR="00EF43A1" w:rsidRDefault="00EF43A1" w:rsidP="00E278B7">
      <w:pPr>
        <w:pStyle w:val="Header"/>
        <w:tabs>
          <w:tab w:val="clear" w:pos="8640"/>
          <w:tab w:val="left" w:pos="4320"/>
        </w:tabs>
      </w:pPr>
    </w:p>
    <w:p w:rsidR="00E278B7" w:rsidRDefault="00E278B7" w:rsidP="00E278B7">
      <w:pPr>
        <w:rPr>
          <w:snapToGrid w:val="0"/>
        </w:rPr>
      </w:pPr>
      <w:r>
        <w:rPr>
          <w:snapToGrid w:val="0"/>
        </w:rPr>
        <w:tab/>
        <w:t>The Committee on Corrections and Penology proposed the following amendment (SWB\1243C001.SWB.CM14)</w:t>
      </w:r>
      <w:r w:rsidRPr="00750385">
        <w:rPr>
          <w:snapToGrid w:val="0"/>
        </w:rPr>
        <w:t>, which was adopted</w:t>
      </w:r>
      <w:r>
        <w:rPr>
          <w:snapToGrid w:val="0"/>
        </w:rPr>
        <w:t>:</w:t>
      </w:r>
    </w:p>
    <w:p w:rsidR="00E278B7" w:rsidRPr="00750385" w:rsidRDefault="00E278B7" w:rsidP="00E278B7">
      <w:pPr>
        <w:rPr>
          <w:snapToGrid w:val="0"/>
          <w:color w:val="auto"/>
        </w:rPr>
      </w:pPr>
      <w:r w:rsidRPr="00750385">
        <w:rPr>
          <w:snapToGrid w:val="0"/>
          <w:color w:val="auto"/>
        </w:rPr>
        <w:tab/>
        <w:t>Amend the bill, as and if amended, by deleting SECTION 1 in its entirety and inserting:</w:t>
      </w:r>
    </w:p>
    <w:p w:rsidR="00E278B7" w:rsidRPr="00750385" w:rsidRDefault="00E278B7" w:rsidP="00E278B7">
      <w:pPr>
        <w:rPr>
          <w:color w:val="auto"/>
        </w:rPr>
      </w:pPr>
      <w:r>
        <w:rPr>
          <w:snapToGrid w:val="0"/>
        </w:rPr>
        <w:tab/>
      </w:r>
      <w:r w:rsidRPr="00750385">
        <w:rPr>
          <w:snapToGrid w:val="0"/>
          <w:color w:val="auto"/>
        </w:rPr>
        <w:t xml:space="preserve">/  </w:t>
      </w:r>
      <w:r w:rsidRPr="00750385">
        <w:rPr>
          <w:color w:val="auto"/>
        </w:rPr>
        <w:t>SECTION</w:t>
      </w:r>
      <w:r w:rsidRPr="00750385">
        <w:rPr>
          <w:color w:val="auto"/>
        </w:rPr>
        <w:tab/>
        <w:t>1.</w:t>
      </w:r>
      <w:r w:rsidRPr="00750385">
        <w:rPr>
          <w:color w:val="auto"/>
        </w:rPr>
        <w:tab/>
        <w:t>Article 1, Chapter 13, Title 24 of the 1976 Code is amended by adding:</w:t>
      </w:r>
    </w:p>
    <w:p w:rsidR="00E278B7" w:rsidRPr="00750385" w:rsidRDefault="00E278B7" w:rsidP="00E278B7">
      <w:pPr>
        <w:rPr>
          <w:color w:val="auto"/>
        </w:rPr>
      </w:pPr>
      <w:r w:rsidRPr="00750385">
        <w:rPr>
          <w:color w:val="auto"/>
        </w:rPr>
        <w:tab/>
        <w:t>“Section 24</w:t>
      </w:r>
      <w:r w:rsidRPr="00750385">
        <w:rPr>
          <w:color w:val="auto"/>
        </w:rPr>
        <w:noBreakHyphen/>
        <w:t>13</w:t>
      </w:r>
      <w:r w:rsidRPr="00750385">
        <w:rPr>
          <w:color w:val="auto"/>
        </w:rPr>
        <w:noBreakHyphen/>
        <w:t>180.</w:t>
      </w:r>
      <w:r w:rsidRPr="00750385">
        <w:rPr>
          <w:color w:val="auto"/>
        </w:rPr>
        <w:tab/>
        <w:t>(A)</w:t>
      </w:r>
      <w:r w:rsidRPr="00750385">
        <w:rPr>
          <w:color w:val="auto"/>
        </w:rPr>
        <w:tab/>
        <w:t>Any public, private, or nonprofit entity whose primary purpose is in helping to rehabilitate and reintroduce into the community paroled inmates and which as part of its program provides or furnishes residential housing in the community to these parolees on either an individual or communal basis must comply with the following provisions of this section in addition to all other requirements of law:</w:t>
      </w:r>
    </w:p>
    <w:p w:rsidR="00E278B7" w:rsidRPr="00750385" w:rsidRDefault="00E278B7" w:rsidP="00E278B7">
      <w:pPr>
        <w:rPr>
          <w:color w:val="auto"/>
        </w:rPr>
      </w:pPr>
      <w:r w:rsidRPr="00750385">
        <w:rPr>
          <w:color w:val="auto"/>
        </w:rPr>
        <w:tab/>
      </w:r>
      <w:r w:rsidRPr="00750385">
        <w:rPr>
          <w:color w:val="auto"/>
        </w:rPr>
        <w:tab/>
        <w:t>(1)</w:t>
      </w:r>
      <w:r w:rsidRPr="00750385">
        <w:rPr>
          <w:color w:val="auto"/>
        </w:rPr>
        <w:tab/>
        <w:t>The entity at least thirty days before locating any parolees in any type of residential facility including manufactured homes must publish a notice in a newspaper of general circulation in the community giving the address of where the residential facility will be located.  A separate notice is required each time such a facility is to be opened.</w:t>
      </w:r>
    </w:p>
    <w:p w:rsidR="00E278B7" w:rsidRPr="00750385" w:rsidRDefault="00E278B7" w:rsidP="00E278B7">
      <w:pPr>
        <w:rPr>
          <w:color w:val="auto"/>
        </w:rPr>
      </w:pPr>
      <w:r w:rsidRPr="00750385">
        <w:rPr>
          <w:color w:val="auto"/>
        </w:rPr>
        <w:tab/>
      </w:r>
      <w:r w:rsidRPr="00750385">
        <w:rPr>
          <w:color w:val="auto"/>
        </w:rPr>
        <w:tab/>
        <w:t>(2)</w:t>
      </w:r>
      <w:r w:rsidRPr="00750385">
        <w:rPr>
          <w:color w:val="auto"/>
        </w:rPr>
        <w:tab/>
        <w:t xml:space="preserve">A public hearing must be conducted by the entity at least sixty days before the first residential facility opens in the community where all residents of the community must be given an opportunity to comment on the program and on the location of any or all of the proposed facilities which have been determined by the entity as of the date of the public hearing.  A separate public hearing is required each time a facility is to be opened if more than ninety days has transpired since the last public hearing.  </w:t>
      </w:r>
    </w:p>
    <w:p w:rsidR="00E278B7" w:rsidRPr="00750385" w:rsidRDefault="00E278B7" w:rsidP="00E278B7">
      <w:pPr>
        <w:rPr>
          <w:color w:val="auto"/>
          <w:u w:color="000000" w:themeColor="text1"/>
        </w:rPr>
      </w:pPr>
      <w:r w:rsidRPr="00750385">
        <w:rPr>
          <w:color w:val="auto"/>
        </w:rPr>
        <w:tab/>
        <w:t>(B)</w:t>
      </w:r>
      <w:r w:rsidRPr="00750385">
        <w:rPr>
          <w:color w:val="auto"/>
        </w:rPr>
        <w:tab/>
      </w:r>
      <w:r w:rsidRPr="00750385">
        <w:rPr>
          <w:color w:val="auto"/>
          <w:u w:color="000000" w:themeColor="text1"/>
        </w:rPr>
        <w:t>The Department of Probation, Parole and Pardon Services and its staff members are exempt from the provisions of this section. Family members or other persons providing housing to a parolee, but not operating an on</w:t>
      </w:r>
      <w:r w:rsidRPr="00750385">
        <w:rPr>
          <w:color w:val="auto"/>
          <w:u w:color="000000" w:themeColor="text1"/>
        </w:rPr>
        <w:noBreakHyphen/>
        <w:t xml:space="preserve">going program targeting the reintegration of parolees, are exempt from the provisions of this section. </w:t>
      </w:r>
    </w:p>
    <w:p w:rsidR="00E278B7" w:rsidRPr="00750385" w:rsidRDefault="00E278B7" w:rsidP="00E278B7">
      <w:pPr>
        <w:rPr>
          <w:color w:val="auto"/>
          <w:u w:color="000000" w:themeColor="text1"/>
        </w:rPr>
      </w:pPr>
      <w:r w:rsidRPr="00750385">
        <w:rPr>
          <w:color w:val="auto"/>
          <w:u w:color="000000" w:themeColor="text1"/>
        </w:rPr>
        <w:tab/>
        <w:t>(C)</w:t>
      </w:r>
      <w:r w:rsidRPr="00750385">
        <w:rPr>
          <w:color w:val="auto"/>
          <w:u w:color="000000" w:themeColor="text1"/>
        </w:rPr>
        <w:tab/>
        <w:t>This section only applies to a county, incorporated municipality, or town where there are no zoning requirements.</w:t>
      </w:r>
    </w:p>
    <w:p w:rsidR="00E278B7" w:rsidRPr="00750385" w:rsidRDefault="00E278B7" w:rsidP="00E278B7">
      <w:pPr>
        <w:rPr>
          <w:snapToGrid w:val="0"/>
          <w:color w:val="auto"/>
        </w:rPr>
      </w:pPr>
      <w:r w:rsidRPr="00750385">
        <w:rPr>
          <w:color w:val="auto"/>
          <w:u w:color="000000" w:themeColor="text1"/>
        </w:rPr>
        <w:tab/>
        <w:t>(D)</w:t>
      </w:r>
      <w:r w:rsidRPr="00750385">
        <w:rPr>
          <w:color w:val="auto"/>
          <w:u w:color="000000" w:themeColor="text1"/>
        </w:rPr>
        <w:tab/>
      </w:r>
      <w:r w:rsidRPr="00750385">
        <w:rPr>
          <w:color w:val="auto"/>
        </w:rPr>
        <w:t>The provisions of this section must be complied with before a facility may be opened after the effective date of this section.”  /</w:t>
      </w:r>
    </w:p>
    <w:p w:rsidR="00E278B7" w:rsidRPr="00750385" w:rsidRDefault="00E278B7" w:rsidP="00E278B7">
      <w:pPr>
        <w:rPr>
          <w:snapToGrid w:val="0"/>
          <w:color w:val="auto"/>
        </w:rPr>
      </w:pPr>
      <w:r w:rsidRPr="00750385">
        <w:rPr>
          <w:snapToGrid w:val="0"/>
          <w:color w:val="auto"/>
        </w:rPr>
        <w:tab/>
        <w:t>Renumber sections to conform.</w:t>
      </w:r>
    </w:p>
    <w:p w:rsidR="00E278B7" w:rsidRDefault="00E278B7" w:rsidP="00E278B7">
      <w:pPr>
        <w:rPr>
          <w:snapToGrid w:val="0"/>
        </w:rPr>
      </w:pPr>
      <w:r w:rsidRPr="00750385">
        <w:rPr>
          <w:snapToGrid w:val="0"/>
          <w:color w:val="auto"/>
        </w:rPr>
        <w:tab/>
        <w:t>Amend title to conform.</w:t>
      </w:r>
    </w:p>
    <w:p w:rsidR="00E278B7" w:rsidRPr="00750385" w:rsidRDefault="00E278B7" w:rsidP="00E278B7">
      <w:pPr>
        <w:rPr>
          <w:snapToGrid w:val="0"/>
          <w:color w:val="auto"/>
        </w:rPr>
      </w:pPr>
    </w:p>
    <w:p w:rsidR="00E278B7" w:rsidRDefault="00E278B7" w:rsidP="00E278B7">
      <w:pPr>
        <w:pStyle w:val="Header"/>
        <w:tabs>
          <w:tab w:val="clear" w:pos="8640"/>
          <w:tab w:val="left" w:pos="4320"/>
        </w:tabs>
      </w:pPr>
      <w:r>
        <w:tab/>
        <w:t>Senator FAIR explained the committee amendment.</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 xml:space="preserve">The committee amendment was adopted. </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The question then was second reading of the Bill.</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The "ayes" and "nays" were demanded and taken, resulting as follows:</w:t>
      </w:r>
    </w:p>
    <w:p w:rsidR="00E278B7" w:rsidRPr="00C76080" w:rsidRDefault="00E278B7" w:rsidP="00E278B7">
      <w:pPr>
        <w:pStyle w:val="Header"/>
        <w:tabs>
          <w:tab w:val="clear" w:pos="8640"/>
          <w:tab w:val="left" w:pos="4320"/>
        </w:tabs>
        <w:jc w:val="center"/>
        <w:rPr>
          <w:b/>
        </w:rPr>
      </w:pPr>
      <w:r w:rsidRPr="00C76080">
        <w:rPr>
          <w:b/>
        </w:rPr>
        <w:t>Ayes 40; Nays 0</w:t>
      </w:r>
    </w:p>
    <w:p w:rsidR="00E278B7" w:rsidRDefault="00E278B7" w:rsidP="00E278B7">
      <w:pPr>
        <w:pStyle w:val="Header"/>
        <w:tabs>
          <w:tab w:val="clear" w:pos="8640"/>
          <w:tab w:val="left" w:pos="4320"/>
        </w:tabs>
      </w:pP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6080">
        <w:rPr>
          <w:b/>
        </w:rPr>
        <w:t>AYES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Alexander</w:t>
      </w:r>
      <w:r>
        <w:tab/>
      </w:r>
      <w:r w:rsidRPr="00C76080">
        <w:t>Allen</w:t>
      </w:r>
      <w:r>
        <w:tab/>
      </w:r>
      <w:r w:rsidRPr="00C76080">
        <w:t>Bennett</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Bright</w:t>
      </w:r>
      <w:r>
        <w:tab/>
      </w:r>
      <w:r w:rsidRPr="00C76080">
        <w:t>Bryant</w:t>
      </w:r>
      <w:r>
        <w:tab/>
      </w:r>
      <w:r w:rsidRPr="00C76080">
        <w:t>Campbell</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Campsen</w:t>
      </w:r>
      <w:r>
        <w:tab/>
      </w:r>
      <w:r w:rsidRPr="00C76080">
        <w:t>Cleary</w:t>
      </w:r>
      <w:r>
        <w:tab/>
      </w:r>
      <w:r w:rsidRPr="00C76080">
        <w:t>Corbin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Courson</w:t>
      </w:r>
      <w:r>
        <w:tab/>
      </w:r>
      <w:r w:rsidRPr="00C76080">
        <w:t>Cromer</w:t>
      </w:r>
      <w:r>
        <w:tab/>
      </w:r>
      <w:r w:rsidRPr="00C76080">
        <w:t>Davis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Fair</w:t>
      </w:r>
      <w:r>
        <w:tab/>
      </w:r>
      <w:r w:rsidRPr="00C76080">
        <w:t>Gregory</w:t>
      </w:r>
      <w:r>
        <w:tab/>
      </w:r>
      <w:r w:rsidRPr="00C76080">
        <w:t>Grooms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Hayes</w:t>
      </w:r>
      <w:r>
        <w:tab/>
      </w:r>
      <w:r w:rsidRPr="00C76080">
        <w:t>Hembree</w:t>
      </w:r>
      <w:r>
        <w:tab/>
      </w:r>
      <w:r w:rsidRPr="00C76080">
        <w:t>Jackson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Johnson</w:t>
      </w:r>
      <w:r>
        <w:tab/>
      </w:r>
      <w:r w:rsidRPr="00C76080">
        <w:t>Kimpson</w:t>
      </w:r>
      <w:r>
        <w:tab/>
      </w:r>
      <w:r w:rsidRPr="00C76080">
        <w:t>Leatherman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76080">
        <w:t>Lourie</w:t>
      </w:r>
      <w:r>
        <w:tab/>
      </w:r>
      <w:r w:rsidRPr="00C76080">
        <w:t>Malloy</w:t>
      </w:r>
      <w:r>
        <w:tab/>
      </w:r>
      <w:r w:rsidRPr="00C76080">
        <w:rPr>
          <w:i/>
        </w:rPr>
        <w:t>Martin, Larry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rPr>
          <w:i/>
        </w:rPr>
        <w:t>Martin, Shane</w:t>
      </w:r>
      <w:r>
        <w:rPr>
          <w:i/>
        </w:rPr>
        <w:tab/>
      </w:r>
      <w:r w:rsidRPr="00C76080">
        <w:t>Massey</w:t>
      </w:r>
      <w:r>
        <w:tab/>
      </w:r>
      <w:r w:rsidRPr="00C76080">
        <w:t>McElveen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McGill</w:t>
      </w:r>
      <w:r>
        <w:tab/>
      </w:r>
      <w:r w:rsidRPr="00C76080">
        <w:t>Nicholson</w:t>
      </w:r>
      <w:r>
        <w:tab/>
      </w:r>
      <w:r w:rsidRPr="00C76080">
        <w:t>O'Dell</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Peeler</w:t>
      </w:r>
      <w:r>
        <w:tab/>
      </w:r>
      <w:r w:rsidRPr="00C76080">
        <w:t>Rankin</w:t>
      </w:r>
      <w:r>
        <w:tab/>
      </w:r>
      <w:r w:rsidRPr="00C76080">
        <w:t>Reese</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Scott</w:t>
      </w:r>
      <w:r>
        <w:tab/>
      </w:r>
      <w:r w:rsidRPr="00C76080">
        <w:t>Shealy</w:t>
      </w:r>
      <w:r>
        <w:tab/>
      </w:r>
      <w:r w:rsidRPr="00C76080">
        <w:t>Sheheen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Thurmond</w:t>
      </w:r>
      <w:r>
        <w:tab/>
      </w:r>
      <w:r w:rsidRPr="00C76080">
        <w:t>Turner</w:t>
      </w:r>
      <w:r>
        <w:tab/>
      </w:r>
      <w:r w:rsidRPr="00C76080">
        <w:t>Verdin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Young</w:t>
      </w:r>
    </w:p>
    <w:p w:rsidR="00A82503" w:rsidRDefault="00A82503"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278B7" w:rsidRPr="00C76080"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76080">
        <w:rPr>
          <w:b/>
        </w:rPr>
        <w:t>Total--40</w:t>
      </w:r>
    </w:p>
    <w:p w:rsidR="00E278B7" w:rsidRPr="00C76080" w:rsidRDefault="00E278B7" w:rsidP="00E278B7">
      <w:pPr>
        <w:pStyle w:val="Header"/>
        <w:tabs>
          <w:tab w:val="clear" w:pos="8640"/>
          <w:tab w:val="left" w:pos="4320"/>
        </w:tabs>
      </w:pPr>
    </w:p>
    <w:p w:rsidR="00E278B7" w:rsidRDefault="00E278B7" w:rsidP="00A8250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6080">
        <w:rPr>
          <w:b/>
        </w:rPr>
        <w:t>NAYS</w:t>
      </w:r>
    </w:p>
    <w:p w:rsidR="00E278B7" w:rsidRDefault="00E278B7" w:rsidP="00A8250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278B7" w:rsidRPr="00C76080" w:rsidRDefault="00E278B7" w:rsidP="00A8250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6080">
        <w:rPr>
          <w:b/>
        </w:rPr>
        <w:t>Total--0</w:t>
      </w:r>
    </w:p>
    <w:p w:rsidR="00E278B7" w:rsidRPr="00C76080"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There being no further amendments, the Bill was read the second time, passed and ordered to a third reading.</w:t>
      </w:r>
    </w:p>
    <w:p w:rsidR="00E278B7" w:rsidRDefault="00E278B7" w:rsidP="00E278B7">
      <w:pPr>
        <w:pStyle w:val="Header"/>
        <w:tabs>
          <w:tab w:val="clear" w:pos="8640"/>
          <w:tab w:val="left" w:pos="4320"/>
        </w:tabs>
      </w:pPr>
    </w:p>
    <w:p w:rsidR="00E278B7" w:rsidRPr="009A6235" w:rsidRDefault="00E278B7" w:rsidP="00E278B7">
      <w:pPr>
        <w:pStyle w:val="Header"/>
        <w:tabs>
          <w:tab w:val="clear" w:pos="8640"/>
          <w:tab w:val="left" w:pos="4320"/>
        </w:tabs>
        <w:jc w:val="center"/>
      </w:pPr>
      <w:r>
        <w:rPr>
          <w:b/>
        </w:rPr>
        <w:t>READ THE SECOND TIME</w:t>
      </w:r>
    </w:p>
    <w:p w:rsidR="00E278B7" w:rsidRPr="009E6832" w:rsidRDefault="00E278B7" w:rsidP="00E278B7">
      <w:r>
        <w:tab/>
      </w:r>
      <w:r w:rsidRPr="009E6832">
        <w:t>H. 3134</w:t>
      </w:r>
      <w:r w:rsidR="00CE1548" w:rsidRPr="009E6832">
        <w:fldChar w:fldCharType="begin"/>
      </w:r>
      <w:r w:rsidRPr="009E6832">
        <w:instrText xml:space="preserve"> XE "H. 3134" \b </w:instrText>
      </w:r>
      <w:r w:rsidR="00CE1548" w:rsidRPr="009E6832">
        <w:fldChar w:fldCharType="end"/>
      </w:r>
      <w:r w:rsidRPr="009E6832">
        <w:t xml:space="preserve"> -- </w:t>
      </w:r>
      <w:r>
        <w:t>Reps. Nanney and Taylor</w:t>
      </w:r>
      <w:r w:rsidRPr="009E6832">
        <w:t xml:space="preserve">:  </w:t>
      </w:r>
      <w:r w:rsidRPr="009E6832">
        <w:rPr>
          <w:szCs w:val="30"/>
        </w:rPr>
        <w:t xml:space="preserve">A BILL </w:t>
      </w:r>
      <w:r w:rsidRPr="009E6832">
        <w:rPr>
          <w:caps/>
        </w:rPr>
        <w:t>TO AMEND SECTION 29</w:t>
      </w:r>
      <w:r w:rsidRPr="009E6832">
        <w:rPr>
          <w:caps/>
        </w:rPr>
        <w:noBreakHyphen/>
        <w:t>3</w:t>
      </w:r>
      <w:r w:rsidRPr="009E6832">
        <w:rPr>
          <w:caps/>
        </w:rPr>
        <w:noBreakHyphen/>
        <w:t>330, AS AMENDED, CODE OF LAWS OF SOUTH CAROLINA, 1976, RELATING TO METHODS OF ENTERING A SATISFACTION OF MORTGAGE IN THE PUBLIC RECORDS, SO AS TO PROVIDE THAT The mortgagee of record, the owner or holder of the debt instrument secured by the mortgage, the trustee or beneficiary of a deed of trust, or the legal representative or attorney</w:t>
      </w:r>
      <w:r w:rsidRPr="009E6832">
        <w:rPr>
          <w:caps/>
        </w:rPr>
        <w:noBreakHyphen/>
        <w:t>in</w:t>
      </w:r>
      <w:r w:rsidRPr="009E6832">
        <w:rPr>
          <w:caps/>
        </w:rPr>
        <w:noBreakHyphen/>
        <w:t>fact of any of those parties may execute a mortgage satisfaction or deed of trust release, AND TO PROVIDE A PROCEDURE AND FORM FOR USE IN THIS EXECUTION.</w:t>
      </w:r>
    </w:p>
    <w:p w:rsidR="00E278B7" w:rsidRDefault="00E278B7" w:rsidP="00E278B7">
      <w:pPr>
        <w:pStyle w:val="Header"/>
        <w:tabs>
          <w:tab w:val="clear" w:pos="8640"/>
          <w:tab w:val="left" w:pos="4320"/>
        </w:tabs>
      </w:pPr>
      <w:r>
        <w:tab/>
        <w:t>The Senate proceeded to a consideration of the Bill, the question being the second reading of the Bill.</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The "ayes" and "nays" were demanded and taken, resulting as follows:</w:t>
      </w:r>
    </w:p>
    <w:p w:rsidR="00E278B7" w:rsidRPr="00C76080" w:rsidRDefault="00E278B7" w:rsidP="00E278B7">
      <w:pPr>
        <w:pStyle w:val="Header"/>
        <w:tabs>
          <w:tab w:val="clear" w:pos="8640"/>
          <w:tab w:val="left" w:pos="4320"/>
        </w:tabs>
        <w:jc w:val="center"/>
        <w:rPr>
          <w:b/>
        </w:rPr>
      </w:pPr>
      <w:r w:rsidRPr="00C76080">
        <w:rPr>
          <w:b/>
        </w:rPr>
        <w:t>Ayes 42; Nays 0</w:t>
      </w:r>
    </w:p>
    <w:p w:rsidR="00E278B7" w:rsidRDefault="00E278B7" w:rsidP="00E278B7">
      <w:pPr>
        <w:pStyle w:val="Header"/>
        <w:tabs>
          <w:tab w:val="clear" w:pos="8640"/>
          <w:tab w:val="left" w:pos="4320"/>
        </w:tabs>
      </w:pP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6080">
        <w:rPr>
          <w:b/>
        </w:rPr>
        <w:t>AYES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Alexander</w:t>
      </w:r>
      <w:r>
        <w:tab/>
      </w:r>
      <w:r w:rsidRPr="00C76080">
        <w:t>Allen</w:t>
      </w:r>
      <w:r>
        <w:tab/>
      </w:r>
      <w:r w:rsidRPr="00C76080">
        <w:t>Bennett</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Bright</w:t>
      </w:r>
      <w:r>
        <w:tab/>
      </w:r>
      <w:r w:rsidRPr="00C76080">
        <w:t>Bryant</w:t>
      </w:r>
      <w:r>
        <w:tab/>
      </w:r>
      <w:r w:rsidRPr="00C76080">
        <w:t>Campbell</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Campsen</w:t>
      </w:r>
      <w:r>
        <w:tab/>
      </w:r>
      <w:r w:rsidRPr="00C76080">
        <w:t>Cleary</w:t>
      </w:r>
      <w:r>
        <w:tab/>
      </w:r>
      <w:r w:rsidRPr="00C76080">
        <w:t>Coleman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Corbin</w:t>
      </w:r>
      <w:r>
        <w:tab/>
      </w:r>
      <w:r w:rsidRPr="00C76080">
        <w:t>Courson</w:t>
      </w:r>
      <w:r>
        <w:tab/>
      </w:r>
      <w:r w:rsidRPr="00C76080">
        <w:t>Cromer</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Davis</w:t>
      </w:r>
      <w:r>
        <w:tab/>
      </w:r>
      <w:r w:rsidRPr="00C76080">
        <w:t>Fair</w:t>
      </w:r>
      <w:r>
        <w:tab/>
      </w:r>
      <w:r w:rsidRPr="00C76080">
        <w:t>Gregory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Grooms</w:t>
      </w:r>
      <w:r>
        <w:tab/>
      </w:r>
      <w:r w:rsidRPr="00C76080">
        <w:t>Hayes</w:t>
      </w:r>
      <w:r>
        <w:tab/>
      </w:r>
      <w:r w:rsidRPr="00C76080">
        <w:t>Hembree</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Jackson</w:t>
      </w:r>
      <w:r>
        <w:tab/>
      </w:r>
      <w:r w:rsidRPr="00C76080">
        <w:t>Johnson</w:t>
      </w:r>
      <w:r>
        <w:tab/>
      </w:r>
      <w:r w:rsidRPr="00C76080">
        <w:t>Kimpson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Leatherman</w:t>
      </w:r>
      <w:r>
        <w:tab/>
      </w:r>
      <w:r w:rsidRPr="00C76080">
        <w:t>Lourie</w:t>
      </w:r>
      <w:r>
        <w:tab/>
      </w:r>
      <w:r w:rsidRPr="00C76080">
        <w:t>Malloy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rPr>
          <w:i/>
        </w:rPr>
        <w:t>Martin, Larry</w:t>
      </w:r>
      <w:r>
        <w:rPr>
          <w:i/>
        </w:rPr>
        <w:tab/>
      </w:r>
      <w:r w:rsidRPr="00C76080">
        <w:rPr>
          <w:i/>
        </w:rPr>
        <w:t>Martin, Shane</w:t>
      </w:r>
      <w:r>
        <w:rPr>
          <w:i/>
        </w:rPr>
        <w:tab/>
      </w:r>
      <w:r w:rsidRPr="00C76080">
        <w:t>Massey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McElveen</w:t>
      </w:r>
      <w:r>
        <w:tab/>
      </w:r>
      <w:r w:rsidRPr="00C76080">
        <w:t>McGill</w:t>
      </w:r>
      <w:r>
        <w:tab/>
      </w:r>
      <w:r w:rsidRPr="00C76080">
        <w:t>Nicholson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O'Dell</w:t>
      </w:r>
      <w:r>
        <w:tab/>
      </w:r>
      <w:r w:rsidRPr="00C76080">
        <w:t>Peeler</w:t>
      </w:r>
      <w:r>
        <w:tab/>
      </w:r>
      <w:r w:rsidRPr="00C76080">
        <w:t>Rankin</w:t>
      </w:r>
    </w:p>
    <w:p w:rsidR="00A82503"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Reese</w:t>
      </w:r>
      <w:r>
        <w:tab/>
      </w:r>
      <w:r w:rsidRPr="00C76080">
        <w:t>Scott</w:t>
      </w:r>
      <w:r>
        <w:tab/>
      </w:r>
      <w:r w:rsidRPr="00C76080">
        <w:t>Setzler</w:t>
      </w:r>
    </w:p>
    <w:p w:rsidR="00A82503" w:rsidRDefault="00A825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Shealy</w:t>
      </w:r>
      <w:r>
        <w:tab/>
      </w:r>
      <w:r w:rsidRPr="00C76080">
        <w:t>Sheheen</w:t>
      </w:r>
      <w:r>
        <w:tab/>
      </w:r>
      <w:r w:rsidRPr="00C76080">
        <w:t>Thurmond</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76080">
        <w:t>Turner</w:t>
      </w:r>
      <w:r>
        <w:tab/>
      </w:r>
      <w:r w:rsidRPr="00C76080">
        <w:t>Verdin</w:t>
      </w:r>
      <w:r>
        <w:tab/>
      </w:r>
      <w:r w:rsidRPr="00C76080">
        <w:t>Young</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278B7" w:rsidRPr="00C76080"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76080">
        <w:rPr>
          <w:b/>
        </w:rPr>
        <w:t>Total--42</w:t>
      </w:r>
    </w:p>
    <w:p w:rsidR="00E278B7" w:rsidRPr="00C76080" w:rsidRDefault="00E278B7" w:rsidP="00E278B7">
      <w:pPr>
        <w:pStyle w:val="Header"/>
        <w:tabs>
          <w:tab w:val="clear" w:pos="8640"/>
          <w:tab w:val="left" w:pos="4320"/>
        </w:tabs>
      </w:pP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6080">
        <w:rPr>
          <w:b/>
        </w:rPr>
        <w:t>NAYS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278B7" w:rsidRPr="00C76080"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76080">
        <w:rPr>
          <w:b/>
        </w:rPr>
        <w:t>Total--0</w:t>
      </w:r>
    </w:p>
    <w:p w:rsidR="00E278B7" w:rsidRDefault="00E278B7" w:rsidP="00E278B7">
      <w:pPr>
        <w:pStyle w:val="Header"/>
        <w:tabs>
          <w:tab w:val="clear" w:pos="8640"/>
          <w:tab w:val="left" w:pos="4320"/>
        </w:tabs>
      </w:pPr>
    </w:p>
    <w:p w:rsidR="00E278B7" w:rsidRPr="009A6235" w:rsidRDefault="00E278B7" w:rsidP="00E278B7">
      <w:pPr>
        <w:pStyle w:val="Header"/>
        <w:tabs>
          <w:tab w:val="clear" w:pos="8640"/>
          <w:tab w:val="left" w:pos="4320"/>
        </w:tabs>
      </w:pPr>
      <w:r>
        <w:tab/>
        <w:t>The Bill was read the second time and ordered placed on the Third Reading Calendar.</w:t>
      </w:r>
    </w:p>
    <w:p w:rsidR="00637171" w:rsidRDefault="00637171" w:rsidP="00E278B7">
      <w:pPr>
        <w:pStyle w:val="Header"/>
        <w:tabs>
          <w:tab w:val="clear" w:pos="8640"/>
          <w:tab w:val="left" w:pos="4320"/>
        </w:tabs>
      </w:pPr>
    </w:p>
    <w:p w:rsidR="00E278B7" w:rsidRPr="009A6235" w:rsidRDefault="00E278B7" w:rsidP="00E278B7">
      <w:pPr>
        <w:pStyle w:val="Header"/>
        <w:tabs>
          <w:tab w:val="clear" w:pos="8640"/>
          <w:tab w:val="left" w:pos="4320"/>
        </w:tabs>
        <w:jc w:val="center"/>
      </w:pPr>
      <w:r>
        <w:rPr>
          <w:b/>
        </w:rPr>
        <w:t>READ THE SECOND TIME</w:t>
      </w:r>
    </w:p>
    <w:p w:rsidR="00E278B7" w:rsidRPr="00496D12" w:rsidRDefault="00E278B7" w:rsidP="00E278B7">
      <w:pPr>
        <w:suppressAutoHyphens/>
      </w:pPr>
      <w:r>
        <w:tab/>
      </w:r>
      <w:r w:rsidRPr="00496D12">
        <w:t>H. 4550</w:t>
      </w:r>
      <w:r w:rsidR="00CE1548" w:rsidRPr="00496D12">
        <w:fldChar w:fldCharType="begin"/>
      </w:r>
      <w:r w:rsidRPr="00496D12">
        <w:instrText xml:space="preserve"> XE "H. 4550" \b </w:instrText>
      </w:r>
      <w:r w:rsidR="00CE1548" w:rsidRPr="00496D12">
        <w:fldChar w:fldCharType="end"/>
      </w:r>
      <w:r w:rsidRPr="00496D12">
        <w:t xml:space="preserve"> -- Rep. Parks:  </w:t>
      </w:r>
      <w:r w:rsidRPr="00496D12">
        <w:rPr>
          <w:szCs w:val="30"/>
        </w:rPr>
        <w:t xml:space="preserve">A BILL </w:t>
      </w:r>
      <w:r w:rsidRPr="00496D12">
        <w:t>TO AMEND SECTION 40</w:t>
      </w:r>
      <w:r w:rsidRPr="00496D12">
        <w:noBreakHyphen/>
        <w:t>35</w:t>
      </w:r>
      <w:r w:rsidRPr="00496D12">
        <w:noBreakHyphen/>
        <w:t>20, CODE OF LAWS OF SOUTH CAROLINA, 1976, RELATING TO DEFINITIONS CONCERNING LONG TERM HEALTH CARE ADMINISTRATORS, SO AS TO REVISE AND ADD NECESSARY DEFINITIONS; TO AMEND SECTION 40</w:t>
      </w:r>
      <w:r w:rsidRPr="00496D12">
        <w:noBreakHyphen/>
        <w:t>35</w:t>
      </w:r>
      <w:r w:rsidRPr="00496D12">
        <w:noBreakHyphen/>
        <w:t>40, RELATING TO THE LICENSURE OF LONG TERM HEALTH CARE ADMINISTRATORS, SO AS TO REVISE LICENSURE CRITERIA; AND TO AMEND SECTION 40</w:t>
      </w:r>
      <w:r w:rsidRPr="00496D12">
        <w:noBreakHyphen/>
        <w:t>35</w:t>
      </w:r>
      <w:r w:rsidRPr="00496D12">
        <w:noBreakHyphen/>
        <w:t>200, RELATING TO THE PROHIBITION AGAINST A PERSON ACTING OR SERVING IN THE CAPACITY OF A NURSING HOME ADMINISTRATOR OR RESIDENTIAL CARE FACILITY ADMINISTRATOR WITHOUT A LICENSE, SO AS TO MAKE A CONFORMING CHANGE.</w:t>
      </w:r>
    </w:p>
    <w:p w:rsidR="00E278B7" w:rsidRDefault="00E278B7" w:rsidP="00E278B7">
      <w:pPr>
        <w:pStyle w:val="Header"/>
        <w:tabs>
          <w:tab w:val="clear" w:pos="8640"/>
          <w:tab w:val="left" w:pos="4320"/>
        </w:tabs>
      </w:pPr>
      <w:r>
        <w:tab/>
        <w:t>The Senate proceeded to a consideration of the Bill, the question being the second reading of the Bill.</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The "ayes" and "nays" were demanded and taken, resulting as follows:</w:t>
      </w:r>
    </w:p>
    <w:p w:rsidR="00E278B7" w:rsidRPr="00E171B9" w:rsidRDefault="00E278B7" w:rsidP="00E278B7">
      <w:pPr>
        <w:pStyle w:val="Header"/>
        <w:tabs>
          <w:tab w:val="clear" w:pos="8640"/>
          <w:tab w:val="left" w:pos="4320"/>
        </w:tabs>
        <w:jc w:val="center"/>
        <w:rPr>
          <w:b/>
        </w:rPr>
      </w:pPr>
      <w:r w:rsidRPr="00E171B9">
        <w:rPr>
          <w:b/>
        </w:rPr>
        <w:t>Ayes 37; Nays 5</w:t>
      </w:r>
    </w:p>
    <w:p w:rsidR="00E278B7" w:rsidRDefault="00E278B7" w:rsidP="00E278B7">
      <w:pPr>
        <w:pStyle w:val="Header"/>
        <w:tabs>
          <w:tab w:val="clear" w:pos="8640"/>
          <w:tab w:val="left" w:pos="4320"/>
        </w:tabs>
      </w:pP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171B9">
        <w:rPr>
          <w:b/>
        </w:rPr>
        <w:t>AYES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71B9">
        <w:t>Alexander</w:t>
      </w:r>
      <w:r>
        <w:tab/>
      </w:r>
      <w:r w:rsidRPr="00E171B9">
        <w:t>Allen</w:t>
      </w:r>
      <w:r>
        <w:tab/>
      </w:r>
      <w:r w:rsidRPr="00E171B9">
        <w:t>Bennett</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71B9">
        <w:t>Campbell</w:t>
      </w:r>
      <w:r>
        <w:tab/>
      </w:r>
      <w:r w:rsidRPr="00E171B9">
        <w:t>Campsen</w:t>
      </w:r>
      <w:r>
        <w:tab/>
      </w:r>
      <w:r w:rsidRPr="00E171B9">
        <w:t>Cleary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71B9">
        <w:t>Coleman</w:t>
      </w:r>
      <w:r>
        <w:tab/>
      </w:r>
      <w:r w:rsidRPr="00E171B9">
        <w:t>Courson</w:t>
      </w:r>
      <w:r>
        <w:tab/>
      </w:r>
      <w:r w:rsidRPr="00E171B9">
        <w:t>Cromer</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71B9">
        <w:t>Davis</w:t>
      </w:r>
      <w:r>
        <w:tab/>
      </w:r>
      <w:r w:rsidRPr="00E171B9">
        <w:t>Fair</w:t>
      </w:r>
      <w:r>
        <w:tab/>
      </w:r>
      <w:r w:rsidRPr="00E171B9">
        <w:t>Gregory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71B9">
        <w:t>Grooms</w:t>
      </w:r>
      <w:r>
        <w:tab/>
      </w:r>
      <w:r w:rsidRPr="00E171B9">
        <w:t>Hayes</w:t>
      </w:r>
      <w:r>
        <w:tab/>
      </w:r>
      <w:r w:rsidRPr="00E171B9">
        <w:t>Hembree</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71B9">
        <w:t>Jackson</w:t>
      </w:r>
      <w:r>
        <w:tab/>
      </w:r>
      <w:r w:rsidRPr="00E171B9">
        <w:t>Johnson</w:t>
      </w:r>
      <w:r>
        <w:tab/>
      </w:r>
      <w:r w:rsidRPr="00E171B9">
        <w:t>Kimpson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71B9">
        <w:t>Leatherman</w:t>
      </w:r>
      <w:r>
        <w:tab/>
      </w:r>
      <w:r w:rsidRPr="00E171B9">
        <w:t>Lourie</w:t>
      </w:r>
      <w:r>
        <w:tab/>
      </w:r>
      <w:r w:rsidRPr="00E171B9">
        <w:t>Malloy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71B9">
        <w:rPr>
          <w:i/>
        </w:rPr>
        <w:t>Martin, Larry</w:t>
      </w:r>
      <w:r>
        <w:rPr>
          <w:i/>
        </w:rPr>
        <w:tab/>
      </w:r>
      <w:r w:rsidRPr="00E171B9">
        <w:t>Massey</w:t>
      </w:r>
      <w:r>
        <w:tab/>
      </w:r>
      <w:r w:rsidRPr="00E171B9">
        <w:t>McElveen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71B9">
        <w:t>McGill</w:t>
      </w:r>
      <w:r>
        <w:tab/>
      </w:r>
      <w:r w:rsidRPr="00E171B9">
        <w:t>Nicholson</w:t>
      </w:r>
      <w:r>
        <w:tab/>
      </w:r>
      <w:r w:rsidRPr="00E171B9">
        <w:t>O'Dell</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71B9">
        <w:t>Peeler</w:t>
      </w:r>
      <w:r>
        <w:tab/>
      </w:r>
      <w:r w:rsidRPr="00E171B9">
        <w:t>Rankin</w:t>
      </w:r>
      <w:r>
        <w:tab/>
      </w:r>
      <w:r w:rsidRPr="00E171B9">
        <w:t>Reese</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71B9">
        <w:t>Scott</w:t>
      </w:r>
      <w:r>
        <w:tab/>
      </w:r>
      <w:r w:rsidRPr="00E171B9">
        <w:t>Setzler</w:t>
      </w:r>
      <w:r>
        <w:tab/>
      </w:r>
      <w:r w:rsidRPr="00E171B9">
        <w:t>Shealy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71B9">
        <w:t>Sheheen</w:t>
      </w:r>
      <w:r>
        <w:tab/>
      </w:r>
      <w:r w:rsidRPr="00E171B9">
        <w:t>Thurmond</w:t>
      </w:r>
      <w:r>
        <w:tab/>
      </w:r>
      <w:r w:rsidRPr="00E171B9">
        <w:t>Turner</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71B9">
        <w:t>Young</w:t>
      </w:r>
    </w:p>
    <w:p w:rsidR="00A82503" w:rsidRDefault="00A82503"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278B7" w:rsidRPr="00E171B9"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171B9">
        <w:rPr>
          <w:b/>
        </w:rPr>
        <w:t>Total--37</w:t>
      </w:r>
    </w:p>
    <w:p w:rsidR="00E278B7" w:rsidRPr="00E171B9" w:rsidRDefault="00E278B7" w:rsidP="00E278B7">
      <w:pPr>
        <w:pStyle w:val="Header"/>
        <w:tabs>
          <w:tab w:val="clear" w:pos="8640"/>
          <w:tab w:val="left" w:pos="4320"/>
        </w:tabs>
      </w:pP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171B9">
        <w:rPr>
          <w:b/>
        </w:rPr>
        <w:t>NAYS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71B9">
        <w:t>Bright</w:t>
      </w:r>
      <w:r>
        <w:tab/>
      </w:r>
      <w:r w:rsidRPr="00E171B9">
        <w:t>Bryant</w:t>
      </w:r>
      <w:r>
        <w:tab/>
      </w:r>
      <w:r w:rsidRPr="00E171B9">
        <w:t>Corbin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71B9">
        <w:rPr>
          <w:i/>
        </w:rPr>
        <w:t>Martin, Shane</w:t>
      </w:r>
      <w:r>
        <w:rPr>
          <w:i/>
        </w:rPr>
        <w:tab/>
      </w:r>
      <w:r w:rsidRPr="00E171B9">
        <w:t>Verdin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278B7" w:rsidRPr="00E171B9"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171B9">
        <w:rPr>
          <w:b/>
        </w:rPr>
        <w:t>Total--5</w:t>
      </w:r>
    </w:p>
    <w:p w:rsidR="00E278B7" w:rsidRPr="00E171B9" w:rsidRDefault="00E278B7" w:rsidP="00E278B7">
      <w:pPr>
        <w:pStyle w:val="Header"/>
        <w:tabs>
          <w:tab w:val="clear" w:pos="8640"/>
          <w:tab w:val="left" w:pos="4320"/>
        </w:tabs>
      </w:pPr>
    </w:p>
    <w:p w:rsidR="00E278B7" w:rsidRPr="009A6235" w:rsidRDefault="00E278B7" w:rsidP="00E278B7">
      <w:pPr>
        <w:pStyle w:val="Header"/>
        <w:tabs>
          <w:tab w:val="clear" w:pos="8640"/>
          <w:tab w:val="left" w:pos="4320"/>
        </w:tabs>
      </w:pPr>
      <w:r>
        <w:tab/>
        <w:t>The Bill was read the second time and ordered placed on the Third Reading Calendar.</w:t>
      </w:r>
    </w:p>
    <w:p w:rsidR="00E278B7" w:rsidRDefault="00E278B7" w:rsidP="00E278B7">
      <w:pPr>
        <w:pStyle w:val="Header"/>
        <w:tabs>
          <w:tab w:val="clear" w:pos="8640"/>
          <w:tab w:val="left" w:pos="4320"/>
        </w:tabs>
      </w:pPr>
    </w:p>
    <w:p w:rsidR="00AE5B66" w:rsidRDefault="00AE5B66" w:rsidP="00AE5B66">
      <w:pPr>
        <w:pStyle w:val="Header"/>
        <w:tabs>
          <w:tab w:val="clear" w:pos="8640"/>
          <w:tab w:val="left" w:pos="4320"/>
        </w:tabs>
        <w:jc w:val="center"/>
        <w:rPr>
          <w:b/>
        </w:rPr>
      </w:pPr>
      <w:r>
        <w:rPr>
          <w:b/>
        </w:rPr>
        <w:t>COMMITTEE AMENDMENT AMENDED AND ADOPTED</w:t>
      </w:r>
    </w:p>
    <w:p w:rsidR="00AE5B66" w:rsidRDefault="00AE5B66" w:rsidP="00AE5B66">
      <w:pPr>
        <w:pStyle w:val="Header"/>
        <w:tabs>
          <w:tab w:val="clear" w:pos="8640"/>
          <w:tab w:val="left" w:pos="4320"/>
        </w:tabs>
        <w:jc w:val="center"/>
        <w:rPr>
          <w:b/>
        </w:rPr>
      </w:pPr>
      <w:r>
        <w:rPr>
          <w:b/>
        </w:rPr>
        <w:t>READ THE SECOND TIME</w:t>
      </w:r>
    </w:p>
    <w:p w:rsidR="00AE5B66" w:rsidRPr="00ED0621" w:rsidRDefault="00AE5B66" w:rsidP="00AE5B66">
      <w:pPr>
        <w:suppressAutoHyphens/>
      </w:pPr>
      <w:r>
        <w:tab/>
      </w:r>
      <w:r w:rsidRPr="00ED0621">
        <w:t>H. 4803</w:t>
      </w:r>
      <w:r w:rsidR="00CE1548" w:rsidRPr="00ED0621">
        <w:fldChar w:fldCharType="begin"/>
      </w:r>
      <w:r w:rsidRPr="00ED0621">
        <w:instrText xml:space="preserve"> XE </w:instrText>
      </w:r>
      <w:r>
        <w:instrText>“</w:instrText>
      </w:r>
      <w:r w:rsidRPr="00ED0621">
        <w:instrText>H. 4803</w:instrText>
      </w:r>
      <w:r>
        <w:instrText>”</w:instrText>
      </w:r>
      <w:r w:rsidRPr="00ED0621">
        <w:instrText xml:space="preserve"> \b </w:instrText>
      </w:r>
      <w:r w:rsidR="00CE1548" w:rsidRPr="00ED0621">
        <w:fldChar w:fldCharType="end"/>
      </w:r>
      <w:r w:rsidRPr="00ED0621">
        <w:t xml:space="preserve"> -- </w:t>
      </w:r>
      <w:r>
        <w:t>Reps. Horne, Erickson, Gilliard, Whipper, D.C. Moss, McCoy, K.R. Crawford, Weeks, Cobb</w:t>
      </w:r>
      <w:r>
        <w:noBreakHyphen/>
        <w:t>Hunter and Knight</w:t>
      </w:r>
      <w:r w:rsidRPr="00ED0621">
        <w:t xml:space="preserve">:  </w:t>
      </w:r>
      <w:r w:rsidRPr="00ED0621">
        <w:rPr>
          <w:szCs w:val="30"/>
        </w:rPr>
        <w:t xml:space="preserve">A BILL </w:t>
      </w:r>
      <w:r w:rsidRPr="00ED0621">
        <w:t xml:space="preserve">TO AMEND ARTICLE 4, CHAPTER 53, TITLE 44, CODE OF LAWS OF SOUTH CAROLINA, 1976, RELATING TO THE CONTROLLED SUBSTANCES THERAPEUTIC RESEARCH ACT OF 1980, SO AS TO ENACT THE </w:t>
      </w:r>
      <w:r>
        <w:t>“</w:t>
      </w:r>
      <w:r w:rsidRPr="00ED0621">
        <w:t>MEDICAL CANNABIS THERAPEUTIC TREATMENT RESEARCH ACT</w:t>
      </w:r>
      <w:r>
        <w:t>”</w:t>
      </w:r>
      <w:r w:rsidRPr="00ED0621">
        <w: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w:t>
      </w:r>
      <w:r>
        <w:t>’</w:t>
      </w:r>
      <w:r w:rsidRPr="00ED0621">
        <w:t>S PERSONAL INFORMATION, TO PROVIDE FOR THE OPERATION OF THE PROGRAM BY THE DIRECTOR OF THE DEPARTMENT OF HEALTH AND ENVIRONMENTAL CONTROL, TO PROVIDE REPORTING REQUIREMENTS BY ACADEMIC MEDICAL CENTERS THAT SUPERVISE OR ADMINISTER MEDICAL CANNABIS TREATMENTS, TO PROVIDE CRIMINAL AND CIVIL IMMUNITY FROM STATE ACTIONS OR SUITS ARISING FROM THE PROPER IMPLEMENTATION OF THIS ACT,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ADMINISTRATION-APPROVED INVESTIGATIONAL NEW DRUG STUDIES CONCERNING MEDICAL CANNABIS.</w:t>
      </w:r>
    </w:p>
    <w:p w:rsidR="00AE5B66" w:rsidRDefault="00AE5B66" w:rsidP="00AE5B66">
      <w:pPr>
        <w:pStyle w:val="Header"/>
        <w:tabs>
          <w:tab w:val="clear" w:pos="8640"/>
          <w:tab w:val="left" w:pos="4320"/>
        </w:tabs>
      </w:pPr>
      <w:r>
        <w:tab/>
        <w:t>The Senate proceeded to a consideration of the Bill, the question being</w:t>
      </w:r>
      <w:r w:rsidR="00117A6E">
        <w:t xml:space="preserve"> the</w:t>
      </w:r>
      <w:r>
        <w:t xml:space="preserve"> </w:t>
      </w:r>
      <w:r w:rsidR="00117A6E">
        <w:t>second reading of the Bill</w:t>
      </w:r>
      <w:r>
        <w:t>.</w:t>
      </w:r>
    </w:p>
    <w:p w:rsidR="00AE5B66" w:rsidRDefault="00AE5B66" w:rsidP="00AE5B66">
      <w:pPr>
        <w:pStyle w:val="Header"/>
        <w:tabs>
          <w:tab w:val="clear" w:pos="8640"/>
          <w:tab w:val="left" w:pos="4320"/>
        </w:tabs>
      </w:pPr>
    </w:p>
    <w:p w:rsidR="00AE5B66" w:rsidRDefault="00AE5B66" w:rsidP="00AE5B66">
      <w:pPr>
        <w:rPr>
          <w:snapToGrid w:val="0"/>
        </w:rPr>
      </w:pPr>
      <w:r>
        <w:rPr>
          <w:snapToGrid w:val="0"/>
        </w:rPr>
        <w:tab/>
        <w:t>Senator DAVIS proposed the following amendment (H-4803 - DAVIS)</w:t>
      </w:r>
      <w:r w:rsidRPr="00125B99">
        <w:rPr>
          <w:snapToGrid w:val="0"/>
        </w:rPr>
        <w:t>, which was adopted</w:t>
      </w:r>
      <w:r>
        <w:rPr>
          <w:snapToGrid w:val="0"/>
        </w:rPr>
        <w:t>:</w:t>
      </w:r>
    </w:p>
    <w:p w:rsidR="00AE5B66" w:rsidRPr="00125B99" w:rsidRDefault="00AE5B66" w:rsidP="00AE5B66">
      <w:pPr>
        <w:rPr>
          <w:snapToGrid w:val="0"/>
          <w:color w:val="auto"/>
        </w:rPr>
      </w:pPr>
      <w:r w:rsidRPr="00125B99">
        <w:rPr>
          <w:snapToGrid w:val="0"/>
          <w:color w:val="auto"/>
        </w:rPr>
        <w:tab/>
        <w:t xml:space="preserve">Amend the </w:t>
      </w:r>
      <w:r w:rsidR="00117A6E">
        <w:rPr>
          <w:snapToGrid w:val="0"/>
          <w:color w:val="auto"/>
        </w:rPr>
        <w:t>c</w:t>
      </w:r>
      <w:r w:rsidRPr="00125B99">
        <w:rPr>
          <w:snapToGrid w:val="0"/>
          <w:color w:val="auto"/>
        </w:rPr>
        <w:t>ommittee amendment</w:t>
      </w:r>
      <w:r w:rsidR="00A82503">
        <w:rPr>
          <w:snapToGrid w:val="0"/>
          <w:color w:val="auto"/>
        </w:rPr>
        <w:t>, as and if amended, page [4803</w:t>
      </w:r>
      <w:r w:rsidR="00A82503">
        <w:rPr>
          <w:snapToGrid w:val="0"/>
          <w:color w:val="auto"/>
        </w:rPr>
        <w:noBreakHyphen/>
      </w:r>
      <w:r w:rsidRPr="00125B99">
        <w:rPr>
          <w:snapToGrid w:val="0"/>
          <w:color w:val="auto"/>
        </w:rPr>
        <w:t>10</w:t>
      </w:r>
      <w:r w:rsidR="00117A6E">
        <w:rPr>
          <w:snapToGrid w:val="0"/>
          <w:color w:val="auto"/>
        </w:rPr>
        <w:t>]</w:t>
      </w:r>
      <w:r w:rsidRPr="00125B99">
        <w:rPr>
          <w:snapToGrid w:val="0"/>
          <w:color w:val="auto"/>
        </w:rPr>
        <w:t xml:space="preserve"> by striking lines 13-19 and inserting:</w:t>
      </w:r>
    </w:p>
    <w:p w:rsidR="00AE5B66" w:rsidRPr="00125B99" w:rsidRDefault="00AE5B66" w:rsidP="00AE5B66">
      <w:pPr>
        <w:rPr>
          <w:color w:val="auto"/>
          <w:u w:color="000000" w:themeColor="text1"/>
        </w:rPr>
      </w:pPr>
      <w:r>
        <w:rPr>
          <w:snapToGrid w:val="0"/>
        </w:rPr>
        <w:tab/>
      </w:r>
      <w:r w:rsidRPr="00125B99">
        <w:rPr>
          <w:snapToGrid w:val="0"/>
          <w:color w:val="auto"/>
        </w:rPr>
        <w:t>/</w:t>
      </w:r>
      <w:r w:rsidRPr="00125B99">
        <w:rPr>
          <w:snapToGrid w:val="0"/>
          <w:color w:val="auto"/>
        </w:rPr>
        <w:tab/>
      </w:r>
      <w:r w:rsidRPr="00125B99">
        <w:rPr>
          <w:snapToGrid w:val="0"/>
          <w:color w:val="auto"/>
        </w:rPr>
        <w:tab/>
      </w:r>
      <w:r w:rsidRPr="00125B99">
        <w:rPr>
          <w:snapToGrid w:val="0"/>
          <w:color w:val="auto"/>
        </w:rPr>
        <w:tab/>
      </w:r>
      <w:r w:rsidRPr="00125B99">
        <w:rPr>
          <w:color w:val="auto"/>
          <w:u w:color="000000" w:themeColor="text1"/>
        </w:rPr>
        <w:t>(B)</w:t>
      </w:r>
      <w:r w:rsidRPr="00125B99">
        <w:rPr>
          <w:color w:val="auto"/>
          <w:u w:color="000000" w:themeColor="text1"/>
        </w:rPr>
        <w:tab/>
        <w:t>The principal investigator and any subinvestigator may receive cannabidiol directly from an approved source or authorized distributor for an approved source for use in the expanded access clinical trials.</w:t>
      </w:r>
      <w:r w:rsidRPr="00125B99">
        <w:rPr>
          <w:color w:val="auto"/>
          <w:u w:color="000000" w:themeColor="text1"/>
        </w:rPr>
        <w:tab/>
      </w:r>
      <w:r w:rsidRPr="00125B99">
        <w:rPr>
          <w:color w:val="auto"/>
          <w:u w:color="000000" w:themeColor="text1"/>
        </w:rPr>
        <w:tab/>
      </w:r>
      <w:r w:rsidRPr="00125B99">
        <w:rPr>
          <w:color w:val="auto"/>
          <w:u w:color="000000" w:themeColor="text1"/>
        </w:rPr>
        <w:tab/>
        <w:t>/</w:t>
      </w:r>
    </w:p>
    <w:p w:rsidR="00AE5B66" w:rsidRPr="00125B99" w:rsidRDefault="00AE5B66" w:rsidP="00AE5B66">
      <w:pPr>
        <w:rPr>
          <w:snapToGrid w:val="0"/>
          <w:color w:val="auto"/>
        </w:rPr>
      </w:pPr>
      <w:r>
        <w:rPr>
          <w:u w:color="000000" w:themeColor="text1"/>
        </w:rPr>
        <w:tab/>
      </w:r>
      <w:r w:rsidRPr="00125B99">
        <w:rPr>
          <w:color w:val="auto"/>
          <w:u w:color="000000" w:themeColor="text1"/>
        </w:rPr>
        <w:t xml:space="preserve">Amend the bill further, page </w:t>
      </w:r>
      <w:r w:rsidRPr="00125B99">
        <w:rPr>
          <w:snapToGrid w:val="0"/>
          <w:color w:val="auto"/>
        </w:rPr>
        <w:t xml:space="preserve"> [4803-11] by striking lines 13-15 and inserting:</w:t>
      </w:r>
    </w:p>
    <w:p w:rsidR="00AE5B66" w:rsidRPr="00125B99" w:rsidRDefault="00AE5B66" w:rsidP="00AE5B66">
      <w:pPr>
        <w:rPr>
          <w:color w:val="auto"/>
          <w:u w:color="000000" w:themeColor="text1"/>
        </w:rPr>
      </w:pPr>
      <w:r>
        <w:rPr>
          <w:snapToGrid w:val="0"/>
        </w:rPr>
        <w:tab/>
      </w:r>
      <w:r w:rsidRPr="00125B99">
        <w:rPr>
          <w:snapToGrid w:val="0"/>
          <w:color w:val="auto"/>
        </w:rPr>
        <w:t>/</w:t>
      </w:r>
      <w:r w:rsidRPr="00125B99">
        <w:rPr>
          <w:snapToGrid w:val="0"/>
          <w:color w:val="auto"/>
        </w:rPr>
        <w:tab/>
      </w:r>
      <w:r w:rsidRPr="00125B99">
        <w:rPr>
          <w:snapToGrid w:val="0"/>
          <w:color w:val="auto"/>
        </w:rPr>
        <w:tab/>
      </w:r>
      <w:r w:rsidRPr="00125B99">
        <w:rPr>
          <w:color w:val="auto"/>
          <w:u w:color="000000" w:themeColor="text1"/>
        </w:rPr>
        <w:t>(i)</w:t>
      </w:r>
      <w:r w:rsidRPr="00125B99">
        <w:rPr>
          <w:color w:val="auto"/>
          <w:u w:color="000000" w:themeColor="text1"/>
        </w:rPr>
        <w:tab/>
      </w:r>
      <w:r w:rsidRPr="00125B99">
        <w:rPr>
          <w:color w:val="auto"/>
          <w:u w:color="000000" w:themeColor="text1"/>
        </w:rPr>
        <w:tab/>
        <w:t xml:space="preserve">the President or a designee of the Medical University of South Carolina; </w:t>
      </w:r>
    </w:p>
    <w:p w:rsidR="00AE5B66" w:rsidRPr="00125B99" w:rsidRDefault="00AE5B66" w:rsidP="00AE5B66">
      <w:pPr>
        <w:rPr>
          <w:color w:val="auto"/>
          <w:u w:color="000000" w:themeColor="text1"/>
        </w:rPr>
      </w:pPr>
      <w:r w:rsidRPr="00125B99">
        <w:rPr>
          <w:color w:val="auto"/>
          <w:u w:color="000000" w:themeColor="text1"/>
        </w:rPr>
        <w:tab/>
      </w:r>
      <w:r w:rsidRPr="00125B99">
        <w:rPr>
          <w:color w:val="auto"/>
          <w:u w:color="000000" w:themeColor="text1"/>
        </w:rPr>
        <w:tab/>
      </w:r>
      <w:r w:rsidRPr="00125B99">
        <w:rPr>
          <w:color w:val="auto"/>
          <w:u w:color="000000" w:themeColor="text1"/>
        </w:rPr>
        <w:tab/>
        <w:t>(j)</w:t>
      </w:r>
      <w:r w:rsidRPr="00125B99">
        <w:rPr>
          <w:color w:val="auto"/>
          <w:u w:color="000000" w:themeColor="text1"/>
        </w:rPr>
        <w:tab/>
      </w:r>
      <w:r w:rsidRPr="00125B99">
        <w:rPr>
          <w:color w:val="auto"/>
          <w:u w:color="000000" w:themeColor="text1"/>
        </w:rPr>
        <w:tab/>
        <w:t>the President or a designee of Clemson University; and</w:t>
      </w:r>
    </w:p>
    <w:p w:rsidR="00AE5B66" w:rsidRPr="00125B99" w:rsidRDefault="00AE5B66" w:rsidP="00AE5B66">
      <w:pPr>
        <w:rPr>
          <w:color w:val="auto"/>
          <w:u w:color="000000" w:themeColor="text1"/>
        </w:rPr>
      </w:pPr>
      <w:r w:rsidRPr="00125B99">
        <w:rPr>
          <w:color w:val="auto"/>
          <w:u w:color="000000" w:themeColor="text1"/>
        </w:rPr>
        <w:tab/>
      </w:r>
      <w:r w:rsidRPr="00125B99">
        <w:rPr>
          <w:color w:val="auto"/>
          <w:u w:color="000000" w:themeColor="text1"/>
        </w:rPr>
        <w:tab/>
      </w:r>
      <w:r w:rsidRPr="00125B99">
        <w:rPr>
          <w:color w:val="auto"/>
          <w:u w:color="000000" w:themeColor="text1"/>
        </w:rPr>
        <w:tab/>
        <w:t>(k)</w:t>
      </w:r>
      <w:r w:rsidRPr="00125B99">
        <w:rPr>
          <w:color w:val="auto"/>
          <w:u w:color="000000" w:themeColor="text1"/>
        </w:rPr>
        <w:tab/>
        <w:t>the President or a designee of the South Carolina Medical Association.</w:t>
      </w:r>
      <w:r w:rsidRPr="00125B99">
        <w:rPr>
          <w:color w:val="auto"/>
          <w:u w:color="000000" w:themeColor="text1"/>
        </w:rPr>
        <w:tab/>
      </w:r>
      <w:r w:rsidRPr="00125B99">
        <w:rPr>
          <w:color w:val="auto"/>
          <w:u w:color="000000" w:themeColor="text1"/>
        </w:rPr>
        <w:tab/>
      </w:r>
      <w:r w:rsidRPr="00125B99">
        <w:rPr>
          <w:color w:val="auto"/>
          <w:u w:color="000000" w:themeColor="text1"/>
        </w:rPr>
        <w:tab/>
        <w:t>/</w:t>
      </w:r>
      <w:r w:rsidRPr="00125B99">
        <w:rPr>
          <w:color w:val="auto"/>
          <w:u w:color="000000" w:themeColor="text1"/>
        </w:rPr>
        <w:tab/>
      </w:r>
      <w:r w:rsidRPr="00125B99">
        <w:rPr>
          <w:color w:val="auto"/>
          <w:u w:color="000000" w:themeColor="text1"/>
        </w:rPr>
        <w:tab/>
      </w:r>
      <w:r w:rsidRPr="00125B99">
        <w:rPr>
          <w:color w:val="auto"/>
          <w:u w:color="000000" w:themeColor="text1"/>
        </w:rPr>
        <w:tab/>
      </w:r>
    </w:p>
    <w:p w:rsidR="00AE5B66" w:rsidRPr="00125B99" w:rsidRDefault="00AE5B66" w:rsidP="00AE5B66">
      <w:pPr>
        <w:rPr>
          <w:snapToGrid w:val="0"/>
          <w:color w:val="auto"/>
        </w:rPr>
      </w:pPr>
      <w:r w:rsidRPr="00125B99">
        <w:rPr>
          <w:snapToGrid w:val="0"/>
          <w:color w:val="auto"/>
        </w:rPr>
        <w:tab/>
        <w:t>Renumber sections to conform.</w:t>
      </w:r>
    </w:p>
    <w:p w:rsidR="00AE5B66" w:rsidRDefault="00AE5B66" w:rsidP="00AE5B66">
      <w:pPr>
        <w:rPr>
          <w:snapToGrid w:val="0"/>
        </w:rPr>
      </w:pPr>
      <w:r w:rsidRPr="00125B99">
        <w:rPr>
          <w:snapToGrid w:val="0"/>
          <w:color w:val="auto"/>
        </w:rPr>
        <w:tab/>
        <w:t>Amend title to conform.</w:t>
      </w:r>
    </w:p>
    <w:p w:rsidR="00AE5B66" w:rsidRPr="00125B99" w:rsidRDefault="00AE5B66" w:rsidP="00AE5B66">
      <w:pPr>
        <w:rPr>
          <w:snapToGrid w:val="0"/>
          <w:color w:val="auto"/>
        </w:rPr>
      </w:pPr>
    </w:p>
    <w:p w:rsidR="00AE5B66" w:rsidRDefault="00AE5B66" w:rsidP="00AE5B66">
      <w:pPr>
        <w:pStyle w:val="Header"/>
        <w:tabs>
          <w:tab w:val="clear" w:pos="8640"/>
          <w:tab w:val="left" w:pos="4320"/>
        </w:tabs>
        <w:jc w:val="left"/>
      </w:pPr>
      <w:r>
        <w:tab/>
        <w:t>Senator DAVIS explained the amendment.</w:t>
      </w:r>
    </w:p>
    <w:p w:rsidR="00AE5B66" w:rsidRDefault="00AE5B66" w:rsidP="00AE5B66">
      <w:pPr>
        <w:pStyle w:val="Header"/>
        <w:tabs>
          <w:tab w:val="clear" w:pos="8640"/>
          <w:tab w:val="left" w:pos="4320"/>
        </w:tabs>
      </w:pPr>
    </w:p>
    <w:p w:rsidR="00AE5B66" w:rsidRDefault="00AE5B66" w:rsidP="00AE5B66">
      <w:pPr>
        <w:rPr>
          <w:snapToGrid w:val="0"/>
        </w:rPr>
      </w:pPr>
      <w:r>
        <w:rPr>
          <w:snapToGrid w:val="0"/>
        </w:rPr>
        <w:tab/>
        <w:t>The Committee on Medical Affairs proposed the following amendment (H-4803-2)</w:t>
      </w:r>
      <w:r w:rsidRPr="00AF714A">
        <w:rPr>
          <w:snapToGrid w:val="0"/>
        </w:rPr>
        <w:t>, which was adopted</w:t>
      </w:r>
      <w:r>
        <w:rPr>
          <w:snapToGrid w:val="0"/>
        </w:rPr>
        <w:t>:</w:t>
      </w:r>
    </w:p>
    <w:p w:rsidR="00AE5B66" w:rsidRPr="00AF714A" w:rsidRDefault="00AE5B66" w:rsidP="00AE5B66">
      <w:pPr>
        <w:rPr>
          <w:snapToGrid w:val="0"/>
          <w:color w:val="auto"/>
        </w:rPr>
      </w:pPr>
      <w:r w:rsidRPr="00AF714A">
        <w:rPr>
          <w:snapToGrid w:val="0"/>
          <w:color w:val="auto"/>
        </w:rPr>
        <w:tab/>
        <w:t>Amend the bill, as and if amended, by striking all after the enacting words and inserting:</w:t>
      </w:r>
    </w:p>
    <w:p w:rsidR="00AE5B66" w:rsidRPr="00AF714A" w:rsidRDefault="00AE5B66" w:rsidP="00AE5B66">
      <w:pPr>
        <w:rPr>
          <w:snapToGrid w:val="0"/>
          <w:color w:val="auto"/>
        </w:rPr>
      </w:pPr>
      <w:r>
        <w:rPr>
          <w:snapToGrid w:val="0"/>
        </w:rPr>
        <w:tab/>
      </w:r>
      <w:r w:rsidRPr="00AF714A">
        <w:rPr>
          <w:snapToGrid w:val="0"/>
          <w:color w:val="auto"/>
        </w:rPr>
        <w:t>/</w:t>
      </w:r>
      <w:r w:rsidR="00A82503">
        <w:rPr>
          <w:snapToGrid w:val="0"/>
          <w:color w:val="auto"/>
        </w:rPr>
        <w:t xml:space="preserve"> </w:t>
      </w:r>
      <w:r w:rsidRPr="00AF714A">
        <w:rPr>
          <w:snapToGrid w:val="0"/>
          <w:color w:val="auto"/>
        </w:rPr>
        <w:t>SECTION</w:t>
      </w:r>
      <w:r w:rsidRPr="00AF714A">
        <w:rPr>
          <w:snapToGrid w:val="0"/>
          <w:color w:val="auto"/>
        </w:rPr>
        <w:tab/>
        <w:t>1.</w:t>
      </w:r>
      <w:r w:rsidRPr="00AF714A">
        <w:rPr>
          <w:snapToGrid w:val="0"/>
          <w:color w:val="auto"/>
        </w:rPr>
        <w:tab/>
        <w:t>Section 44-53-110 of the 1976 Code is amended to read:</w:t>
      </w:r>
    </w:p>
    <w:p w:rsidR="00AE5B66" w:rsidRPr="00AF714A" w:rsidRDefault="00AE5B66" w:rsidP="00AE5B66">
      <w:pPr>
        <w:rPr>
          <w:color w:val="auto"/>
        </w:rPr>
      </w:pPr>
      <w:r w:rsidRPr="00AF714A">
        <w:rPr>
          <w:snapToGrid w:val="0"/>
          <w:color w:val="auto"/>
        </w:rPr>
        <w:tab/>
      </w:r>
      <w:r w:rsidR="00A82503">
        <w:rPr>
          <w:snapToGrid w:val="0"/>
          <w:color w:val="auto"/>
        </w:rPr>
        <w:t>“</w:t>
      </w:r>
      <w:r w:rsidRPr="00AF714A">
        <w:rPr>
          <w:snapToGrid w:val="0"/>
          <w:color w:val="auto"/>
        </w:rPr>
        <w:t>Section 44-53-110.</w:t>
      </w:r>
      <w:r w:rsidRPr="00AF714A">
        <w:rPr>
          <w:snapToGrid w:val="0"/>
          <w:color w:val="auto"/>
        </w:rPr>
        <w:tab/>
      </w:r>
      <w:r w:rsidRPr="00AF714A">
        <w:rPr>
          <w:color w:val="auto"/>
        </w:rPr>
        <w:t>As used in this article and Sections 44</w:t>
      </w:r>
      <w:r w:rsidRPr="00AF714A">
        <w:rPr>
          <w:color w:val="auto"/>
        </w:rPr>
        <w:noBreakHyphen/>
        <w:t>49</w:t>
      </w:r>
      <w:r w:rsidRPr="00AF714A">
        <w:rPr>
          <w:color w:val="auto"/>
        </w:rPr>
        <w:noBreakHyphen/>
        <w:t>10, 44</w:t>
      </w:r>
      <w:r w:rsidRPr="00AF714A">
        <w:rPr>
          <w:color w:val="auto"/>
        </w:rPr>
        <w:noBreakHyphen/>
        <w:t>49</w:t>
      </w:r>
      <w:r w:rsidRPr="00AF714A">
        <w:rPr>
          <w:color w:val="auto"/>
        </w:rPr>
        <w:noBreakHyphen/>
        <w:t>40, and 44</w:t>
      </w:r>
      <w:r w:rsidRPr="00AF714A">
        <w:rPr>
          <w:color w:val="auto"/>
        </w:rPr>
        <w:noBreakHyphen/>
        <w:t>49</w:t>
      </w:r>
      <w:r w:rsidRPr="00AF714A">
        <w:rPr>
          <w:color w:val="auto"/>
        </w:rPr>
        <w:noBreakHyphen/>
        <w:t>50:</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(1)</w:t>
      </w:r>
      <w:r w:rsidRPr="00AF714A">
        <w:rPr>
          <w:color w:val="auto"/>
        </w:rPr>
        <w:tab/>
      </w:r>
      <w:r w:rsidR="00A82503">
        <w:rPr>
          <w:color w:val="auto"/>
        </w:rPr>
        <w:t>‘</w:t>
      </w:r>
      <w:r w:rsidRPr="00AF714A">
        <w:rPr>
          <w:color w:val="auto"/>
        </w:rPr>
        <w:t>Administer</w:t>
      </w:r>
      <w:r w:rsidR="00A82503">
        <w:rPr>
          <w:color w:val="auto"/>
        </w:rPr>
        <w:t>’</w:t>
      </w:r>
      <w:r w:rsidRPr="00AF714A">
        <w:rPr>
          <w:color w:val="auto"/>
        </w:rPr>
        <w:t xml:space="preserve"> means the direct application of a controlled substance, whether by injection, inhalation, ingestion, or any other means, to the body of a patient or research subject by:</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(1)</w:t>
      </w:r>
      <w:r w:rsidRPr="00AF714A">
        <w:rPr>
          <w:color w:val="auto"/>
          <w:u w:val="single"/>
        </w:rPr>
        <w:t>(a)</w:t>
      </w:r>
      <w:r w:rsidRPr="00AF714A">
        <w:rPr>
          <w:color w:val="auto"/>
        </w:rPr>
        <w:tab/>
        <w:t>a practitioner (or, in his presence, by his authorized agent);  or</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(2)</w:t>
      </w:r>
      <w:r w:rsidRPr="00AF714A">
        <w:rPr>
          <w:color w:val="auto"/>
          <w:u w:val="single"/>
        </w:rPr>
        <w:t>(b)</w:t>
      </w:r>
      <w:r w:rsidRPr="00AF714A">
        <w:rPr>
          <w:color w:val="auto"/>
        </w:rPr>
        <w:tab/>
        <w:t>the patient or research subject at the direction and in the presence of the practitioner.</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(2)</w:t>
      </w:r>
      <w:r w:rsidRPr="00AF714A">
        <w:rPr>
          <w:color w:val="auto"/>
        </w:rPr>
        <w:tab/>
      </w:r>
      <w:r w:rsidR="00A82503">
        <w:rPr>
          <w:color w:val="auto"/>
        </w:rPr>
        <w:t>‘</w:t>
      </w:r>
      <w:r w:rsidRPr="00AF714A">
        <w:rPr>
          <w:color w:val="auto"/>
        </w:rPr>
        <w:t>Agent</w:t>
      </w:r>
      <w:r w:rsidR="00A82503">
        <w:rPr>
          <w:color w:val="auto"/>
        </w:rPr>
        <w:t>’</w:t>
      </w:r>
      <w:r w:rsidRPr="00AF714A">
        <w:rPr>
          <w:color w:val="auto"/>
        </w:rPr>
        <w:t xml:space="preserve"> means an authorized person who acts on behalf of or at the direction of a manufacturer, distributor, or dispenser, except that this term does not include a common or contract carrier, public warehouseman, or employee of the carrier or warehouseman, when acting in the usual or lawful course of the carrier's or warehouseman's business.</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(3)</w:t>
      </w:r>
      <w:r w:rsidRPr="00AF714A">
        <w:rPr>
          <w:color w:val="auto"/>
        </w:rPr>
        <w:tab/>
      </w:r>
      <w:r w:rsidR="00A82503">
        <w:rPr>
          <w:color w:val="auto"/>
        </w:rPr>
        <w:t>‘</w:t>
      </w:r>
      <w:r w:rsidRPr="00AF714A">
        <w:rPr>
          <w:color w:val="auto"/>
        </w:rPr>
        <w:t>Bureau</w:t>
      </w:r>
      <w:r w:rsidR="00A82503">
        <w:rPr>
          <w:color w:val="auto"/>
        </w:rPr>
        <w:t>’</w:t>
      </w:r>
      <w:r w:rsidRPr="00AF714A">
        <w:rPr>
          <w:color w:val="auto"/>
        </w:rPr>
        <w:t xml:space="preserve"> means the Bureau of Narcotics and Dangerous Drugs, United States Department of Justice, or its successor agency.</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(4)</w:t>
      </w:r>
      <w:r w:rsidRPr="00AF714A">
        <w:rPr>
          <w:color w:val="auto"/>
        </w:rPr>
        <w:tab/>
      </w:r>
      <w:r w:rsidR="00A82503">
        <w:rPr>
          <w:color w:val="auto"/>
        </w:rPr>
        <w:t>‘</w:t>
      </w:r>
      <w:r w:rsidRPr="00AF714A">
        <w:rPr>
          <w:color w:val="auto"/>
        </w:rPr>
        <w:t>Commission</w:t>
      </w:r>
      <w:r w:rsidR="00A82503">
        <w:rPr>
          <w:color w:val="auto"/>
        </w:rPr>
        <w:t>’</w:t>
      </w:r>
      <w:r w:rsidRPr="00AF714A">
        <w:rPr>
          <w:color w:val="auto"/>
        </w:rPr>
        <w:t xml:space="preserve"> means the South Carolina </w:t>
      </w:r>
      <w:r w:rsidRPr="00AF714A">
        <w:rPr>
          <w:color w:val="auto"/>
          <w:u w:val="single"/>
        </w:rPr>
        <w:t>Department of Alcohol and Other Drug Abuse Services</w:t>
      </w:r>
      <w:r w:rsidRPr="00AF714A">
        <w:rPr>
          <w:color w:val="auto"/>
        </w:rPr>
        <w:t xml:space="preserve"> </w:t>
      </w:r>
      <w:r w:rsidRPr="00AF714A">
        <w:rPr>
          <w:strike/>
          <w:color w:val="auto"/>
        </w:rPr>
        <w:t>Commission on Alcohol and Drug Abuse</w:t>
      </w:r>
      <w:r w:rsidRPr="00AF714A">
        <w:rPr>
          <w:color w:val="auto"/>
        </w:rPr>
        <w:t>.</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(5)</w:t>
      </w:r>
      <w:r w:rsidRPr="00AF714A">
        <w:rPr>
          <w:color w:val="auto"/>
        </w:rPr>
        <w:tab/>
      </w:r>
      <w:r w:rsidR="00A82503">
        <w:rPr>
          <w:color w:val="auto"/>
        </w:rPr>
        <w:t>‘</w:t>
      </w:r>
      <w:r w:rsidRPr="00AF714A">
        <w:rPr>
          <w:color w:val="auto"/>
        </w:rPr>
        <w:t>Confidant</w:t>
      </w:r>
      <w:r w:rsidR="00A82503">
        <w:rPr>
          <w:color w:val="auto"/>
        </w:rPr>
        <w:t>’</w:t>
      </w:r>
      <w:r w:rsidRPr="00AF714A">
        <w:rPr>
          <w:color w:val="auto"/>
        </w:rPr>
        <w:t xml:space="preserve"> means a medical practitioner, a pharmacist, a pharmacologist, a psychologist, a psychiatrist, a full</w:t>
      </w:r>
      <w:r w:rsidRPr="00AF714A">
        <w:rPr>
          <w:color w:val="auto"/>
        </w:rPr>
        <w:noBreakHyphen/>
        <w:t>time staff member of a college or university counseling bureau, a guidance counselor or a teacher in an elementary school or in a junior or senior high school, a full</w:t>
      </w:r>
      <w:r w:rsidRPr="00AF714A">
        <w:rPr>
          <w:color w:val="auto"/>
        </w:rPr>
        <w:noBreakHyphen/>
        <w:t>time staff member of a hospital, a duly ordained and licensed member of the clergy, accredited Christian Science practitioner, or any professional or paraprofessional staff member of a drug treatment, education, rehabilitation, or referral center who has received a communication from a holder of the privilege.</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(6)</w:t>
      </w:r>
      <w:r w:rsidRPr="00AF714A">
        <w:rPr>
          <w:color w:val="auto"/>
        </w:rPr>
        <w:tab/>
      </w:r>
      <w:r w:rsidR="00A82503">
        <w:rPr>
          <w:color w:val="auto"/>
        </w:rPr>
        <w:t>‘</w:t>
      </w:r>
      <w:r w:rsidRPr="00AF714A">
        <w:rPr>
          <w:color w:val="auto"/>
        </w:rPr>
        <w:t>Controlled substance</w:t>
      </w:r>
      <w:r w:rsidR="00A82503">
        <w:rPr>
          <w:color w:val="auto"/>
        </w:rPr>
        <w:t>’</w:t>
      </w:r>
      <w:r w:rsidRPr="00AF714A">
        <w:rPr>
          <w:color w:val="auto"/>
        </w:rPr>
        <w:t xml:space="preserve"> means a drug, substance, or immediate precursor in Schedules I through V in Sections 44</w:t>
      </w:r>
      <w:r w:rsidRPr="00AF714A">
        <w:rPr>
          <w:color w:val="auto"/>
        </w:rPr>
        <w:noBreakHyphen/>
        <w:t>53</w:t>
      </w:r>
      <w:r w:rsidRPr="00AF714A">
        <w:rPr>
          <w:color w:val="auto"/>
        </w:rPr>
        <w:noBreakHyphen/>
        <w:t>190 , 44</w:t>
      </w:r>
      <w:r w:rsidRPr="00AF714A">
        <w:rPr>
          <w:color w:val="auto"/>
        </w:rPr>
        <w:noBreakHyphen/>
        <w:t>53</w:t>
      </w:r>
      <w:r w:rsidRPr="00AF714A">
        <w:rPr>
          <w:color w:val="auto"/>
        </w:rPr>
        <w:noBreakHyphen/>
        <w:t>210, 44</w:t>
      </w:r>
      <w:r w:rsidRPr="00AF714A">
        <w:rPr>
          <w:color w:val="auto"/>
        </w:rPr>
        <w:noBreakHyphen/>
        <w:t>53</w:t>
      </w:r>
      <w:r w:rsidRPr="00AF714A">
        <w:rPr>
          <w:color w:val="auto"/>
        </w:rPr>
        <w:noBreakHyphen/>
        <w:t>230, 44</w:t>
      </w:r>
      <w:r w:rsidRPr="00AF714A">
        <w:rPr>
          <w:color w:val="auto"/>
        </w:rPr>
        <w:noBreakHyphen/>
        <w:t>53</w:t>
      </w:r>
      <w:r w:rsidRPr="00AF714A">
        <w:rPr>
          <w:color w:val="auto"/>
        </w:rPr>
        <w:noBreakHyphen/>
        <w:t>250, and 44</w:t>
      </w:r>
      <w:r w:rsidRPr="00AF714A">
        <w:rPr>
          <w:color w:val="auto"/>
        </w:rPr>
        <w:noBreakHyphen/>
        <w:t>53</w:t>
      </w:r>
      <w:r w:rsidRPr="00AF714A">
        <w:rPr>
          <w:color w:val="auto"/>
        </w:rPr>
        <w:noBreakHyphen/>
        <w:t>270.</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(7)</w:t>
      </w:r>
      <w:r w:rsidRPr="00AF714A">
        <w:rPr>
          <w:color w:val="auto"/>
        </w:rPr>
        <w:tab/>
      </w:r>
      <w:r w:rsidR="00A82503">
        <w:rPr>
          <w:color w:val="auto"/>
        </w:rPr>
        <w:t>‘</w:t>
      </w:r>
      <w:r w:rsidRPr="00AF714A">
        <w:rPr>
          <w:color w:val="auto"/>
        </w:rPr>
        <w:t>Controlled substance analogue</w:t>
      </w:r>
      <w:r w:rsidR="00A82503">
        <w:rPr>
          <w:color w:val="auto"/>
        </w:rPr>
        <w:t>’</w:t>
      </w:r>
      <w:r w:rsidRPr="00AF714A">
        <w:rPr>
          <w:color w:val="auto"/>
        </w:rPr>
        <w:t xml:space="preserve"> means a substance that is intended for human consumption and that either has a chemical structure substantially similar to that of a controlled substance in Schedules I, II, or III or has a stimulant, depressant, analgesic, or hallucinogenic effect on the central nervous system that is substantially similar to that of a controlled substance in Schedules I, II, or III.  Controlled substance analogue does not include a controlled substance;  any substance generally recognized as safe and effective within the meaning of the Federal Food, Drug and Cosmetic Act, 21 U.S.C. 301 et seq.;  any substance for which there is an approved new drug application;  or, with respect to a particular person, any substance if an exemption is in effect for investigational use for that person under Section 505 of the Federal Food, Drug and Cosmetic Act, 21 U.S.C. 355.</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(8)</w:t>
      </w:r>
      <w:r w:rsidRPr="00AF714A">
        <w:rPr>
          <w:color w:val="auto"/>
        </w:rPr>
        <w:tab/>
      </w:r>
      <w:r w:rsidR="00A82503">
        <w:rPr>
          <w:color w:val="auto"/>
        </w:rPr>
        <w:t>‘</w:t>
      </w:r>
      <w:r w:rsidRPr="00AF714A">
        <w:rPr>
          <w:color w:val="auto"/>
        </w:rPr>
        <w:t>Counterfeit substance</w:t>
      </w:r>
      <w:r w:rsidR="00A82503">
        <w:rPr>
          <w:color w:val="auto"/>
        </w:rPr>
        <w:t>’</w:t>
      </w:r>
      <w:r w:rsidRPr="00AF714A">
        <w:rPr>
          <w:color w:val="auto"/>
        </w:rPr>
        <w:t xml:space="preserv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distributor, or dispenser.</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(9)</w:t>
      </w:r>
      <w:r w:rsidRPr="00AF714A">
        <w:rPr>
          <w:color w:val="auto"/>
        </w:rPr>
        <w:tab/>
      </w:r>
      <w:r w:rsidR="00A82503">
        <w:rPr>
          <w:color w:val="auto"/>
        </w:rPr>
        <w:t>‘</w:t>
      </w:r>
      <w:r w:rsidRPr="00AF714A">
        <w:rPr>
          <w:color w:val="auto"/>
        </w:rPr>
        <w:t>Cocaine base</w:t>
      </w:r>
      <w:r w:rsidR="00A82503">
        <w:rPr>
          <w:color w:val="auto"/>
        </w:rPr>
        <w:t>’</w:t>
      </w:r>
      <w:r w:rsidRPr="00AF714A">
        <w:rPr>
          <w:color w:val="auto"/>
        </w:rPr>
        <w:t xml:space="preserve"> means an alkaloidal cocaine or freebase form of cocaine, which is the end product of a chemical alteration whereby the cocaine in salt form is converted to a form suitable for smoking. Cocaine base is commonly referred to as ‘rock’ or ‘crack cocaine’.</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(10)</w:t>
      </w:r>
      <w:r w:rsidRPr="00AF714A">
        <w:rPr>
          <w:color w:val="auto"/>
        </w:rPr>
        <w:tab/>
      </w:r>
      <w:r w:rsidR="00A82503">
        <w:rPr>
          <w:color w:val="auto"/>
        </w:rPr>
        <w:t>‘</w:t>
      </w:r>
      <w:r w:rsidRPr="00AF714A">
        <w:rPr>
          <w:color w:val="auto"/>
        </w:rPr>
        <w:t>Deliver</w:t>
      </w:r>
      <w:r w:rsidR="00A82503">
        <w:rPr>
          <w:color w:val="auto"/>
        </w:rPr>
        <w:t>’</w:t>
      </w:r>
      <w:r w:rsidRPr="00AF714A">
        <w:rPr>
          <w:color w:val="auto"/>
        </w:rPr>
        <w:t xml:space="preserve"> or </w:t>
      </w:r>
      <w:r w:rsidR="00A82503">
        <w:rPr>
          <w:color w:val="auto"/>
        </w:rPr>
        <w:t>‘</w:t>
      </w:r>
      <w:r w:rsidRPr="00AF714A">
        <w:rPr>
          <w:color w:val="auto"/>
        </w:rPr>
        <w:t>delivery</w:t>
      </w:r>
      <w:r w:rsidR="00A82503">
        <w:rPr>
          <w:color w:val="auto"/>
        </w:rPr>
        <w:t>’</w:t>
      </w:r>
      <w:r w:rsidRPr="00AF714A">
        <w:rPr>
          <w:color w:val="auto"/>
        </w:rPr>
        <w:t xml:space="preserve"> means the actual, constructive, or attempted transfer of a controlled drug or paraphernalia whether or not there exists an agency relationship.</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(11)</w:t>
      </w:r>
      <w:r w:rsidRPr="00AF714A">
        <w:rPr>
          <w:color w:val="auto"/>
        </w:rPr>
        <w:tab/>
      </w:r>
      <w:r w:rsidR="00A82503">
        <w:rPr>
          <w:color w:val="auto"/>
        </w:rPr>
        <w:t>‘</w:t>
      </w:r>
      <w:r w:rsidRPr="00AF714A">
        <w:rPr>
          <w:color w:val="auto"/>
        </w:rPr>
        <w:t>Department</w:t>
      </w:r>
      <w:r w:rsidR="00A82503">
        <w:rPr>
          <w:color w:val="auto"/>
        </w:rPr>
        <w:t>’</w:t>
      </w:r>
      <w:r w:rsidRPr="00AF714A">
        <w:rPr>
          <w:color w:val="auto"/>
        </w:rPr>
        <w:t xml:space="preserve"> means the State Department of Health and Environmental Control.</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(12)</w:t>
      </w:r>
      <w:r w:rsidRPr="00AF714A">
        <w:rPr>
          <w:color w:val="auto"/>
        </w:rPr>
        <w:tab/>
      </w:r>
      <w:r w:rsidR="00A82503">
        <w:rPr>
          <w:color w:val="auto"/>
        </w:rPr>
        <w:t>‘</w:t>
      </w:r>
      <w:r w:rsidRPr="00AF714A">
        <w:rPr>
          <w:color w:val="auto"/>
        </w:rPr>
        <w:t>Depressant or stimulant drug</w:t>
      </w:r>
      <w:r w:rsidR="00A82503">
        <w:rPr>
          <w:color w:val="auto"/>
        </w:rPr>
        <w:t>’</w:t>
      </w:r>
      <w:r w:rsidRPr="00AF714A">
        <w:rPr>
          <w:color w:val="auto"/>
        </w:rPr>
        <w:t xml:space="preserve"> means:</w:t>
      </w:r>
    </w:p>
    <w:p w:rsidR="00AE5B66" w:rsidRPr="00AF714A" w:rsidRDefault="00AE5B66" w:rsidP="00AE5B66">
      <w:pPr>
        <w:rPr>
          <w:color w:val="auto"/>
        </w:rPr>
      </w:pPr>
      <w:r w:rsidRPr="00AF714A">
        <w:rPr>
          <w:color w:val="auto"/>
        </w:rPr>
        <w:tab/>
      </w:r>
      <w:r w:rsidRPr="00AF714A">
        <w:rPr>
          <w:color w:val="auto"/>
        </w:rPr>
        <w:tab/>
      </w:r>
      <w:r w:rsidRPr="00AF714A">
        <w:rPr>
          <w:color w:val="auto"/>
        </w:rPr>
        <w:tab/>
        <w:t>(a)</w:t>
      </w:r>
      <w:r w:rsidRPr="00AF714A">
        <w:rPr>
          <w:color w:val="auto"/>
        </w:rPr>
        <w:tab/>
        <w:t>a drug which contains any quantity of barbituric acid or any of the salts of barbituric acid, or any derivative of barbituric acid which has been designated as habit forming by the appropriate federal agency or by the department;</w:t>
      </w:r>
    </w:p>
    <w:p w:rsidR="00AE5B66" w:rsidRPr="00AF714A" w:rsidRDefault="00AE5B66" w:rsidP="00AE5B66">
      <w:pPr>
        <w:rPr>
          <w:color w:val="auto"/>
        </w:rPr>
      </w:pPr>
      <w:r w:rsidRPr="00AF714A">
        <w:rPr>
          <w:color w:val="auto"/>
        </w:rPr>
        <w:tab/>
      </w:r>
      <w:r w:rsidRPr="00AF714A">
        <w:rPr>
          <w:color w:val="auto"/>
        </w:rPr>
        <w:tab/>
      </w:r>
      <w:r w:rsidRPr="00AF714A">
        <w:rPr>
          <w:color w:val="auto"/>
        </w:rPr>
        <w:tab/>
        <w:t>(b)</w:t>
      </w:r>
      <w:r w:rsidRPr="00AF714A">
        <w:rPr>
          <w:color w:val="auto"/>
        </w:rPr>
        <w:tab/>
        <w:t>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  or</w:t>
      </w:r>
    </w:p>
    <w:p w:rsidR="00AE5B66" w:rsidRPr="00AF714A" w:rsidRDefault="00AE5B66" w:rsidP="00AE5B66">
      <w:pPr>
        <w:rPr>
          <w:color w:val="auto"/>
        </w:rPr>
      </w:pPr>
      <w:r w:rsidRPr="00AF714A">
        <w:rPr>
          <w:color w:val="auto"/>
        </w:rPr>
        <w:tab/>
      </w:r>
      <w:r w:rsidRPr="00AF714A">
        <w:rPr>
          <w:color w:val="auto"/>
        </w:rPr>
        <w:tab/>
      </w:r>
      <w:r w:rsidRPr="00AF714A">
        <w:rPr>
          <w:color w:val="auto"/>
        </w:rPr>
        <w:tab/>
        <w:t>(c)</w:t>
      </w:r>
      <w:r w:rsidRPr="00AF714A">
        <w:rPr>
          <w:color w:val="auto"/>
        </w:rPr>
        <w:tab/>
        <w:t>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(13)</w:t>
      </w:r>
      <w:r w:rsidRPr="00AF714A">
        <w:rPr>
          <w:color w:val="auto"/>
        </w:rPr>
        <w:tab/>
      </w:r>
      <w:r w:rsidR="00A82503">
        <w:rPr>
          <w:color w:val="auto"/>
        </w:rPr>
        <w:t>‘</w:t>
      </w:r>
      <w:r w:rsidRPr="00AF714A">
        <w:rPr>
          <w:color w:val="auto"/>
        </w:rPr>
        <w:t>Detoxification treatment</w:t>
      </w:r>
      <w:r w:rsidR="00A82503">
        <w:rPr>
          <w:color w:val="auto"/>
        </w:rPr>
        <w:t>’</w:t>
      </w:r>
      <w:r w:rsidRPr="00AF714A">
        <w:rPr>
          <w:color w:val="auto"/>
        </w:rPr>
        <w:t xml:space="preserve"> means the dispensing, for a period not in excess of twenty</w:t>
      </w:r>
      <w:r w:rsidRPr="00AF714A">
        <w:rPr>
          <w:color w:val="auto"/>
        </w:rPr>
        <w:noBreakHyphen/>
        <w:t>one days, of a narcotic drug in decreasing doses to an individual in order to alleviate adverse physiological or psychological effects incident to withdrawal from the continuous or sustained use of a narcotic drug and as a method of bringing the individual to a narcotic drug</w:t>
      </w:r>
      <w:r w:rsidRPr="00AF714A">
        <w:rPr>
          <w:color w:val="auto"/>
        </w:rPr>
        <w:noBreakHyphen/>
        <w:t>free state within this period.</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(14)</w:t>
      </w:r>
      <w:r w:rsidRPr="00AF714A">
        <w:rPr>
          <w:color w:val="auto"/>
        </w:rPr>
        <w:tab/>
      </w:r>
      <w:r w:rsidR="00A82503">
        <w:rPr>
          <w:color w:val="auto"/>
        </w:rPr>
        <w:t>‘</w:t>
      </w:r>
      <w:r w:rsidRPr="00AF714A">
        <w:rPr>
          <w:color w:val="auto"/>
        </w:rPr>
        <w:t>Director</w:t>
      </w:r>
      <w:r w:rsidR="00A82503">
        <w:rPr>
          <w:color w:val="auto"/>
        </w:rPr>
        <w:t>’</w:t>
      </w:r>
      <w:r w:rsidRPr="00AF714A">
        <w:rPr>
          <w:color w:val="auto"/>
        </w:rPr>
        <w:t xml:space="preserve"> means the Director of the Department of Narcotics and Dangerous Drugs under the South Carolina Law Enforcement Division.</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(15)</w:t>
      </w:r>
      <w:r w:rsidRPr="00AF714A">
        <w:rPr>
          <w:color w:val="auto"/>
        </w:rPr>
        <w:tab/>
      </w:r>
      <w:r w:rsidR="00A82503">
        <w:rPr>
          <w:color w:val="auto"/>
        </w:rPr>
        <w:t>‘</w:t>
      </w:r>
      <w:r w:rsidRPr="00AF714A">
        <w:rPr>
          <w:color w:val="auto"/>
        </w:rPr>
        <w:t>Dispense</w:t>
      </w:r>
      <w:r w:rsidR="00A82503">
        <w:rPr>
          <w:color w:val="auto"/>
        </w:rPr>
        <w:t>’</w:t>
      </w:r>
      <w:r w:rsidRPr="00AF714A">
        <w:rPr>
          <w:color w:val="auto"/>
        </w:rPr>
        <w:t xml:space="preserve"> means to deliver a controlled substance to an ultimate user or research subject by or pursuant to the lawful order of a practitioner, including the prescribing, administering, packaging, labeling, or compounding necessary to prepare the substance for the delivery.</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(16)</w:t>
      </w:r>
      <w:r w:rsidRPr="00AF714A">
        <w:rPr>
          <w:color w:val="auto"/>
        </w:rPr>
        <w:tab/>
      </w:r>
      <w:r w:rsidR="00A82503">
        <w:rPr>
          <w:color w:val="auto"/>
        </w:rPr>
        <w:t>‘</w:t>
      </w:r>
      <w:r w:rsidRPr="00AF714A">
        <w:rPr>
          <w:color w:val="auto"/>
        </w:rPr>
        <w:t>Dispenser</w:t>
      </w:r>
      <w:r w:rsidR="00A82503">
        <w:rPr>
          <w:color w:val="auto"/>
        </w:rPr>
        <w:t>’</w:t>
      </w:r>
      <w:r w:rsidRPr="00AF714A">
        <w:rPr>
          <w:color w:val="auto"/>
        </w:rPr>
        <w:t xml:space="preserve"> means a practitioner who delivers a controlled substance to the ultimate user or research subject.</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(17)</w:t>
      </w:r>
      <w:r w:rsidRPr="00AF714A">
        <w:rPr>
          <w:color w:val="auto"/>
        </w:rPr>
        <w:tab/>
      </w:r>
      <w:r w:rsidR="00A82503">
        <w:rPr>
          <w:color w:val="auto"/>
        </w:rPr>
        <w:t>‘</w:t>
      </w:r>
      <w:r w:rsidRPr="00AF714A">
        <w:rPr>
          <w:color w:val="auto"/>
        </w:rPr>
        <w:t>Distribute</w:t>
      </w:r>
      <w:r w:rsidR="00A82503">
        <w:rPr>
          <w:color w:val="auto"/>
        </w:rPr>
        <w:t>’</w:t>
      </w:r>
      <w:r w:rsidRPr="00AF714A">
        <w:rPr>
          <w:color w:val="auto"/>
        </w:rPr>
        <w:t xml:space="preserve"> means to deliver (other than by administering or dispensing) a controlled substance.</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(18)</w:t>
      </w:r>
      <w:r w:rsidRPr="00AF714A">
        <w:rPr>
          <w:color w:val="auto"/>
        </w:rPr>
        <w:tab/>
      </w:r>
      <w:r w:rsidR="00A82503">
        <w:rPr>
          <w:color w:val="auto"/>
        </w:rPr>
        <w:t>‘</w:t>
      </w:r>
      <w:r w:rsidRPr="00AF714A">
        <w:rPr>
          <w:color w:val="auto"/>
        </w:rPr>
        <w:t>Distributor</w:t>
      </w:r>
      <w:r w:rsidR="00A82503">
        <w:rPr>
          <w:color w:val="auto"/>
        </w:rPr>
        <w:t>’</w:t>
      </w:r>
      <w:r w:rsidRPr="00AF714A">
        <w:rPr>
          <w:color w:val="auto"/>
        </w:rPr>
        <w:t xml:space="preserve"> means a person who so delivers a controlled substance.</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(19)</w:t>
      </w:r>
      <w:r w:rsidRPr="00AF714A">
        <w:rPr>
          <w:color w:val="auto"/>
        </w:rPr>
        <w:tab/>
      </w:r>
      <w:r w:rsidR="00A82503">
        <w:rPr>
          <w:color w:val="auto"/>
        </w:rPr>
        <w:t>‘</w:t>
      </w:r>
      <w:r w:rsidRPr="00AF714A">
        <w:rPr>
          <w:color w:val="auto"/>
        </w:rPr>
        <w:t>Drug</w:t>
      </w:r>
      <w:r w:rsidR="00A82503">
        <w:rPr>
          <w:color w:val="auto"/>
        </w:rPr>
        <w:t>’</w:t>
      </w:r>
      <w:r w:rsidRPr="00AF714A">
        <w:rPr>
          <w:color w:val="auto"/>
        </w:rPr>
        <w:t xml:space="preserve"> means a substance:</w:t>
      </w:r>
    </w:p>
    <w:p w:rsidR="00AE5B66" w:rsidRPr="00AF714A" w:rsidRDefault="00AE5B66" w:rsidP="00AE5B66">
      <w:pPr>
        <w:rPr>
          <w:color w:val="auto"/>
        </w:rPr>
      </w:pPr>
      <w:r w:rsidRPr="00AF714A">
        <w:rPr>
          <w:color w:val="auto"/>
        </w:rPr>
        <w:tab/>
      </w:r>
      <w:r w:rsidRPr="00AF714A">
        <w:rPr>
          <w:color w:val="auto"/>
        </w:rPr>
        <w:tab/>
      </w:r>
      <w:r w:rsidRPr="00AF714A">
        <w:rPr>
          <w:color w:val="auto"/>
        </w:rPr>
        <w:tab/>
        <w:t>(a)</w:t>
      </w:r>
      <w:r w:rsidRPr="00AF714A">
        <w:rPr>
          <w:color w:val="auto"/>
        </w:rPr>
        <w:tab/>
        <w:t>recognized in the official United States Pharmacopoeia, official Homeopathic Pharmacopoeia of the United States, or official National Formulary, or any supplement to any of them;</w:t>
      </w:r>
    </w:p>
    <w:p w:rsidR="00AE5B66" w:rsidRPr="00AF714A" w:rsidRDefault="00AE5B66" w:rsidP="00AE5B66">
      <w:pPr>
        <w:rPr>
          <w:color w:val="auto"/>
        </w:rPr>
      </w:pPr>
      <w:r w:rsidRPr="00AF714A">
        <w:rPr>
          <w:color w:val="auto"/>
        </w:rPr>
        <w:tab/>
      </w:r>
      <w:r w:rsidRPr="00AF714A">
        <w:rPr>
          <w:color w:val="auto"/>
        </w:rPr>
        <w:tab/>
      </w:r>
      <w:r w:rsidRPr="00AF714A">
        <w:rPr>
          <w:color w:val="auto"/>
        </w:rPr>
        <w:tab/>
        <w:t>(b)</w:t>
      </w:r>
      <w:r w:rsidRPr="00AF714A">
        <w:rPr>
          <w:color w:val="auto"/>
        </w:rPr>
        <w:tab/>
        <w:t>intended for use in the diagnosis, cure, mitigation, treatment, or prevention of disease in man and animals;</w:t>
      </w:r>
    </w:p>
    <w:p w:rsidR="00AE5B66" w:rsidRPr="00AF714A" w:rsidRDefault="00AE5B66" w:rsidP="00AE5B66">
      <w:pPr>
        <w:rPr>
          <w:color w:val="auto"/>
        </w:rPr>
      </w:pPr>
      <w:r w:rsidRPr="00AF714A">
        <w:rPr>
          <w:color w:val="auto"/>
        </w:rPr>
        <w:tab/>
      </w:r>
      <w:r w:rsidRPr="00AF714A">
        <w:rPr>
          <w:color w:val="auto"/>
        </w:rPr>
        <w:tab/>
      </w:r>
      <w:r w:rsidRPr="00AF714A">
        <w:rPr>
          <w:color w:val="auto"/>
        </w:rPr>
        <w:tab/>
        <w:t>(c)</w:t>
      </w:r>
      <w:r w:rsidRPr="00AF714A">
        <w:rPr>
          <w:color w:val="auto"/>
        </w:rPr>
        <w:tab/>
        <w:t>other than food intended to affect the structure or any function of the body of man and animals;  and</w:t>
      </w:r>
    </w:p>
    <w:p w:rsidR="00AE5B66" w:rsidRPr="00AF714A" w:rsidRDefault="00AE5B66" w:rsidP="00AE5B66">
      <w:pPr>
        <w:rPr>
          <w:color w:val="auto"/>
        </w:rPr>
      </w:pPr>
      <w:r w:rsidRPr="00AF714A">
        <w:rPr>
          <w:color w:val="auto"/>
        </w:rPr>
        <w:tab/>
      </w:r>
      <w:r w:rsidRPr="00AF714A">
        <w:rPr>
          <w:color w:val="auto"/>
        </w:rPr>
        <w:tab/>
      </w:r>
      <w:r w:rsidRPr="00AF714A">
        <w:rPr>
          <w:color w:val="auto"/>
        </w:rPr>
        <w:tab/>
        <w:t>(d)</w:t>
      </w:r>
      <w:r w:rsidRPr="00AF714A">
        <w:rPr>
          <w:color w:val="auto"/>
        </w:rPr>
        <w:tab/>
        <w:t>intended for use as a component of any substance specified in subitem (a), (b), or (c) of this paragraph but does not include devices or their components, parts, or accessories.</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(20)</w:t>
      </w:r>
      <w:r w:rsidRPr="00AF714A">
        <w:rPr>
          <w:color w:val="auto"/>
        </w:rPr>
        <w:tab/>
      </w:r>
      <w:r w:rsidR="00A82503">
        <w:rPr>
          <w:color w:val="auto"/>
        </w:rPr>
        <w:t>‘</w:t>
      </w:r>
      <w:r w:rsidRPr="00AF714A">
        <w:rPr>
          <w:color w:val="auto"/>
        </w:rPr>
        <w:t>Drug problem</w:t>
      </w:r>
      <w:r w:rsidR="00A82503">
        <w:rPr>
          <w:color w:val="auto"/>
        </w:rPr>
        <w:t>’</w:t>
      </w:r>
      <w:r w:rsidRPr="00AF714A">
        <w:rPr>
          <w:color w:val="auto"/>
        </w:rPr>
        <w:t xml:space="preserve"> means a mental or physical problem caused by the use or abuse of a controlled substance.</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(21)</w:t>
      </w:r>
      <w:r w:rsidRPr="00AF714A">
        <w:rPr>
          <w:color w:val="auto"/>
        </w:rPr>
        <w:tab/>
      </w:r>
      <w:r w:rsidR="00A82503">
        <w:rPr>
          <w:color w:val="auto"/>
        </w:rPr>
        <w:t>‘</w:t>
      </w:r>
      <w:r w:rsidRPr="00AF714A">
        <w:rPr>
          <w:color w:val="auto"/>
        </w:rPr>
        <w:t>Holder of the privilege</w:t>
      </w:r>
      <w:r w:rsidR="00A82503">
        <w:rPr>
          <w:color w:val="auto"/>
        </w:rPr>
        <w:t>’</w:t>
      </w:r>
      <w:r w:rsidRPr="00AF714A">
        <w:rPr>
          <w:color w:val="auto"/>
        </w:rPr>
        <w:t xml:space="preserve"> means a person with an existing or a potential drug problem who seeks counseling, treatment, or therapy regarding such drug problem.</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(22)</w:t>
      </w:r>
      <w:r w:rsidRPr="00AF714A">
        <w:rPr>
          <w:color w:val="auto"/>
        </w:rPr>
        <w:tab/>
      </w:r>
      <w:r w:rsidR="00A82503">
        <w:rPr>
          <w:color w:val="auto"/>
        </w:rPr>
        <w:t>‘</w:t>
      </w:r>
      <w:r w:rsidRPr="00AF714A">
        <w:rPr>
          <w:color w:val="auto"/>
        </w:rPr>
        <w:t>Imitation controlled substance</w:t>
      </w:r>
      <w:r w:rsidR="00A82503">
        <w:rPr>
          <w:color w:val="auto"/>
        </w:rPr>
        <w:t>’</w:t>
      </w:r>
      <w:r w:rsidRPr="00AF714A">
        <w:rPr>
          <w:color w:val="auto"/>
        </w:rPr>
        <w:t xml:space="preserve"> means a noncontrolled substance which is represented to be a controlled substance and is packaged in a manner normally used for the distribution or delivery of an illegal controlled substance.</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(23)</w:t>
      </w:r>
      <w:r w:rsidRPr="00AF714A">
        <w:rPr>
          <w:color w:val="auto"/>
        </w:rPr>
        <w:tab/>
      </w:r>
      <w:r w:rsidR="00A82503">
        <w:rPr>
          <w:color w:val="auto"/>
        </w:rPr>
        <w:t>‘</w:t>
      </w:r>
      <w:r w:rsidRPr="00AF714A">
        <w:rPr>
          <w:color w:val="auto"/>
        </w:rPr>
        <w:t>Immediate precursor</w:t>
      </w:r>
      <w:r w:rsidR="00A82503">
        <w:rPr>
          <w:color w:val="auto"/>
        </w:rPr>
        <w:t>’</w:t>
      </w:r>
      <w:r w:rsidRPr="00AF714A">
        <w:rPr>
          <w:color w:val="auto"/>
        </w:rPr>
        <w:t xml:space="preserve">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solvent, or catalyst used in the manufacture of controlled substances, the control of which is necessary to prevent, curtail, or limit such manufacture.</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(24)</w:t>
      </w:r>
      <w:r w:rsidRPr="00AF714A">
        <w:rPr>
          <w:color w:val="auto"/>
        </w:rPr>
        <w:tab/>
      </w:r>
      <w:r w:rsidR="00A82503">
        <w:rPr>
          <w:color w:val="auto"/>
        </w:rPr>
        <w:t>‘</w:t>
      </w:r>
      <w:r w:rsidRPr="00AF714A">
        <w:rPr>
          <w:color w:val="auto"/>
        </w:rPr>
        <w:t>Maintenance treatment</w:t>
      </w:r>
      <w:r w:rsidR="00A82503">
        <w:rPr>
          <w:color w:val="auto"/>
        </w:rPr>
        <w:t>’</w:t>
      </w:r>
      <w:r w:rsidRPr="00AF714A">
        <w:rPr>
          <w:color w:val="auto"/>
        </w:rPr>
        <w:t xml:space="preserve"> means the dispensing, for a period in excess of twenty</w:t>
      </w:r>
      <w:r w:rsidRPr="00AF714A">
        <w:rPr>
          <w:color w:val="auto"/>
        </w:rPr>
        <w:noBreakHyphen/>
        <w:t>one days, of a narcotic drug in the treatment of an individual for dependence upon heroin or other morphine</w:t>
      </w:r>
      <w:r w:rsidRPr="00AF714A">
        <w:rPr>
          <w:color w:val="auto"/>
        </w:rPr>
        <w:noBreakHyphen/>
        <w:t>like drugs.</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(25)</w:t>
      </w:r>
      <w:r w:rsidRPr="00AF714A">
        <w:rPr>
          <w:color w:val="auto"/>
        </w:rPr>
        <w:tab/>
      </w:r>
      <w:r w:rsidR="00A82503">
        <w:rPr>
          <w:color w:val="auto"/>
        </w:rPr>
        <w:t>‘</w:t>
      </w:r>
      <w:r w:rsidRPr="00AF714A">
        <w:rPr>
          <w:color w:val="auto"/>
        </w:rPr>
        <w:t>Manufacture</w:t>
      </w:r>
      <w:r w:rsidR="00A82503">
        <w:rPr>
          <w:color w:val="auto"/>
        </w:rPr>
        <w:t>’</w:t>
      </w:r>
      <w:r w:rsidRPr="00AF714A">
        <w:rPr>
          <w:color w:val="auto"/>
        </w:rPr>
        <w:t xml:space="preserv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synthesis, and includes any packaging or repackaging of the substance or labeling or relabeling of its container, except that this term does not include the preparation or compounding of a controlled substance by an individual for his own use or the preparation, compounding, packaging, or labeling of a controlled substance:</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(1)</w:t>
      </w:r>
      <w:r w:rsidRPr="00AF714A">
        <w:rPr>
          <w:color w:val="auto"/>
          <w:u w:val="single"/>
        </w:rPr>
        <w:t>(a)</w:t>
      </w:r>
      <w:r w:rsidRPr="00AF714A">
        <w:rPr>
          <w:color w:val="auto"/>
        </w:rPr>
        <w:tab/>
        <w:t>by a practitioner as an incident to his administering or dispensing of a controlled substance in the course of his professional practice;  or</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(2)</w:t>
      </w:r>
      <w:r w:rsidRPr="00AF714A">
        <w:rPr>
          <w:color w:val="auto"/>
          <w:u w:val="single"/>
        </w:rPr>
        <w:t>(b)</w:t>
      </w:r>
      <w:r w:rsidRPr="00AF714A">
        <w:rPr>
          <w:color w:val="auto"/>
        </w:rPr>
        <w:tab/>
        <w:t>by a practitioner, or by his authorized agent under his supervision, for the purpose of, or as an incident to, research, teaching, or chemical analysis and not for sale.</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(26)</w:t>
      </w:r>
      <w:r w:rsidRPr="00AF714A">
        <w:rPr>
          <w:color w:val="auto"/>
        </w:rPr>
        <w:tab/>
      </w:r>
      <w:r w:rsidR="00A82503">
        <w:rPr>
          <w:color w:val="auto"/>
        </w:rPr>
        <w:t>‘</w:t>
      </w:r>
      <w:r w:rsidRPr="00AF714A">
        <w:rPr>
          <w:color w:val="auto"/>
        </w:rPr>
        <w:t>Manufacturer</w:t>
      </w:r>
      <w:r w:rsidR="00A82503">
        <w:rPr>
          <w:color w:val="auto"/>
        </w:rPr>
        <w:t>’</w:t>
      </w:r>
      <w:r w:rsidRPr="00AF714A">
        <w:rPr>
          <w:color w:val="auto"/>
        </w:rPr>
        <w:t xml:space="preserve"> means any person who packages, repackages, or labels any container of any controlled substance, except practitioners who dispense or compound prescription orders for delivery to the ultimate consumer.</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(27)(a)</w:t>
      </w:r>
      <w:r w:rsidRPr="00AF714A">
        <w:rPr>
          <w:color w:val="auto"/>
        </w:rPr>
        <w:tab/>
        <w:t>‘Marijuana’ means:</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color w:val="auto"/>
        </w:rPr>
        <w:tab/>
      </w:r>
      <w:r w:rsidRPr="00AF714A">
        <w:rPr>
          <w:strike/>
          <w:color w:val="auto"/>
        </w:rPr>
        <w:t>(1)</w:t>
      </w:r>
      <w:r w:rsidRPr="00AF714A">
        <w:rPr>
          <w:color w:val="auto"/>
          <w:u w:val="single"/>
        </w:rPr>
        <w:t>(i)</w:t>
      </w:r>
      <w:r w:rsidRPr="00AF714A">
        <w:rPr>
          <w:color w:val="auto"/>
        </w:rPr>
        <w:tab/>
        <w:t>all species or variety of the marijuana plant and all parts thereof whether growing or not;</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color w:val="auto"/>
        </w:rPr>
        <w:tab/>
      </w:r>
      <w:r w:rsidRPr="00AF714A">
        <w:rPr>
          <w:strike/>
          <w:color w:val="auto"/>
        </w:rPr>
        <w:t>(2)</w:t>
      </w:r>
      <w:r w:rsidRPr="00AF714A">
        <w:rPr>
          <w:color w:val="auto"/>
          <w:u w:val="single"/>
        </w:rPr>
        <w:t>(ii)</w:t>
      </w:r>
      <w:r w:rsidRPr="00AF714A">
        <w:rPr>
          <w:color w:val="auto"/>
        </w:rPr>
        <w:tab/>
        <w:t>the seeds of the marijuana plant;</w:t>
      </w:r>
    </w:p>
    <w:p w:rsidR="00AE5B66" w:rsidRPr="00AF714A" w:rsidRDefault="00AE5B66" w:rsidP="00AE5B66">
      <w:pPr>
        <w:rPr>
          <w:color w:val="auto"/>
          <w:u w:val="single"/>
        </w:rPr>
      </w:pPr>
      <w:r w:rsidRPr="00AF714A">
        <w:rPr>
          <w:color w:val="auto"/>
        </w:rPr>
        <w:tab/>
      </w:r>
      <w:r w:rsidRPr="00AF714A">
        <w:rPr>
          <w:color w:val="auto"/>
        </w:rPr>
        <w:tab/>
      </w:r>
      <w:r w:rsidRPr="00AF714A">
        <w:rPr>
          <w:color w:val="auto"/>
        </w:rPr>
        <w:tab/>
      </w:r>
      <w:r w:rsidRPr="00AF714A">
        <w:rPr>
          <w:color w:val="auto"/>
        </w:rPr>
        <w:tab/>
      </w:r>
      <w:r w:rsidRPr="00AF714A">
        <w:rPr>
          <w:strike/>
          <w:color w:val="auto"/>
        </w:rPr>
        <w:t>(3)</w:t>
      </w:r>
      <w:r w:rsidRPr="00AF714A">
        <w:rPr>
          <w:color w:val="auto"/>
          <w:u w:val="single"/>
        </w:rPr>
        <w:t>(iii)</w:t>
      </w:r>
      <w:r w:rsidRPr="00AF714A">
        <w:rPr>
          <w:color w:val="auto"/>
        </w:rPr>
        <w:tab/>
        <w:t xml:space="preserve">the resin extracted from any part of the marijuana plant; </w:t>
      </w:r>
      <w:r w:rsidRPr="00AF714A">
        <w:rPr>
          <w:color w:val="auto"/>
          <w:u w:val="single"/>
        </w:rPr>
        <w:t>or</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color w:val="auto"/>
        </w:rPr>
        <w:tab/>
      </w:r>
      <w:r w:rsidRPr="00AF714A">
        <w:rPr>
          <w:strike/>
          <w:color w:val="auto"/>
        </w:rPr>
        <w:t>(4)</w:t>
      </w:r>
      <w:r w:rsidRPr="00AF714A">
        <w:rPr>
          <w:color w:val="auto"/>
          <w:u w:val="single"/>
        </w:rPr>
        <w:t>(iv)</w:t>
      </w:r>
      <w:r w:rsidRPr="00AF714A">
        <w:rPr>
          <w:color w:val="auto"/>
        </w:rPr>
        <w:tab/>
        <w:t>every compound, manufacture, salt, derivative, mixture, or preparation of the marijuana plant, marijuana seeds, or marijuana resin.</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color w:val="auto"/>
          <w:u w:val="single"/>
        </w:rPr>
        <w:t>(b)</w:t>
      </w:r>
      <w:r w:rsidRPr="00AF714A">
        <w:rPr>
          <w:color w:val="auto"/>
        </w:rPr>
        <w:tab/>
        <w:t>‘Marijuana’ does not mean:</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color w:val="auto"/>
        </w:rPr>
        <w:tab/>
      </w:r>
      <w:r w:rsidRPr="00AF714A">
        <w:rPr>
          <w:strike/>
          <w:color w:val="auto"/>
        </w:rPr>
        <w:t>(1)</w:t>
      </w:r>
      <w:r w:rsidRPr="00AF714A">
        <w:rPr>
          <w:color w:val="auto"/>
          <w:u w:val="single"/>
        </w:rPr>
        <w:t>(i)</w:t>
      </w:r>
      <w:r w:rsidRPr="00AF714A">
        <w:rPr>
          <w:color w:val="auto"/>
        </w:rPr>
        <w:tab/>
        <w:t>the mature stalks of the marijuana plant or fibers produced from these stalks;</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color w:val="auto"/>
        </w:rPr>
        <w:tab/>
      </w:r>
      <w:r w:rsidRPr="00AF714A">
        <w:rPr>
          <w:strike/>
          <w:color w:val="auto"/>
        </w:rPr>
        <w:t>(2)</w:t>
      </w:r>
      <w:r w:rsidRPr="00AF714A">
        <w:rPr>
          <w:color w:val="auto"/>
          <w:u w:val="single"/>
        </w:rPr>
        <w:t>(ii)</w:t>
      </w:r>
      <w:r w:rsidRPr="00AF714A">
        <w:rPr>
          <w:color w:val="auto"/>
        </w:rPr>
        <w:tab/>
        <w:t>oil or cake made from the seeds of the marijuana plant</w:t>
      </w:r>
      <w:r w:rsidRPr="00AF714A">
        <w:rPr>
          <w:color w:val="auto"/>
          <w:u w:val="single"/>
        </w:rPr>
        <w:t>, including cannabidiol derived from the seeds of the marijuana plant</w:t>
      </w:r>
      <w:r w:rsidRPr="00AF714A">
        <w:rPr>
          <w:color w:val="auto"/>
        </w:rPr>
        <w:t>;</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color w:val="auto"/>
        </w:rPr>
        <w:tab/>
      </w:r>
      <w:r w:rsidRPr="00AF714A">
        <w:rPr>
          <w:strike/>
          <w:color w:val="auto"/>
        </w:rPr>
        <w:t>(3)</w:t>
      </w:r>
      <w:r w:rsidRPr="00AF714A">
        <w:rPr>
          <w:color w:val="auto"/>
          <w:u w:val="single"/>
        </w:rPr>
        <w:t>(iii)</w:t>
      </w:r>
      <w:r w:rsidRPr="00AF714A">
        <w:rPr>
          <w:color w:val="auto"/>
        </w:rPr>
        <w:tab/>
        <w:t>any other compound, manufacture, salt, derivatives, mixture, or preparation of the mature stalks (except the resin extracted therefrom)</w:t>
      </w:r>
      <w:r w:rsidRPr="00AF714A">
        <w:rPr>
          <w:color w:val="auto"/>
          <w:u w:val="single"/>
        </w:rPr>
        <w:t>, including cannabidiol derived from mature stalks</w:t>
      </w:r>
      <w:r w:rsidRPr="00AF714A">
        <w:rPr>
          <w:color w:val="auto"/>
        </w:rPr>
        <w:t>;</w:t>
      </w:r>
    </w:p>
    <w:p w:rsidR="00AE5B66" w:rsidRPr="00AF714A" w:rsidRDefault="00AE5B66" w:rsidP="00AE5B66">
      <w:pPr>
        <w:rPr>
          <w:color w:val="auto"/>
          <w:u w:val="single"/>
        </w:rPr>
      </w:pPr>
      <w:r w:rsidRPr="00AF714A">
        <w:rPr>
          <w:color w:val="auto"/>
        </w:rPr>
        <w:tab/>
      </w:r>
      <w:r w:rsidRPr="00AF714A">
        <w:rPr>
          <w:color w:val="auto"/>
        </w:rPr>
        <w:tab/>
      </w:r>
      <w:r w:rsidRPr="00AF714A">
        <w:rPr>
          <w:color w:val="auto"/>
        </w:rPr>
        <w:tab/>
      </w:r>
      <w:r w:rsidRPr="00AF714A">
        <w:rPr>
          <w:color w:val="auto"/>
        </w:rPr>
        <w:tab/>
      </w:r>
      <w:r w:rsidRPr="00AF714A">
        <w:rPr>
          <w:strike/>
          <w:color w:val="auto"/>
        </w:rPr>
        <w:t>(4)</w:t>
      </w:r>
      <w:r w:rsidRPr="00AF714A">
        <w:rPr>
          <w:color w:val="auto"/>
          <w:u w:val="single"/>
        </w:rPr>
        <w:t>(iv)</w:t>
      </w:r>
      <w:r w:rsidRPr="00AF714A">
        <w:rPr>
          <w:color w:val="auto"/>
        </w:rPr>
        <w:tab/>
        <w:t>the sterilized seed of the marijuana plant which is incapable of germination</w:t>
      </w:r>
      <w:r w:rsidRPr="00AF714A">
        <w:rPr>
          <w:color w:val="auto"/>
          <w:u w:val="single"/>
        </w:rPr>
        <w:t xml:space="preserve">; </w:t>
      </w:r>
    </w:p>
    <w:p w:rsidR="00AE5B66" w:rsidRPr="00AF714A" w:rsidRDefault="00AE5B66" w:rsidP="00AE5B66">
      <w:pPr>
        <w:rPr>
          <w:color w:val="auto"/>
          <w:u w:val="single"/>
        </w:rPr>
      </w:pPr>
      <w:r w:rsidRPr="00AF714A">
        <w:rPr>
          <w:color w:val="auto"/>
        </w:rPr>
        <w:tab/>
      </w:r>
      <w:r w:rsidRPr="00AF714A">
        <w:rPr>
          <w:color w:val="auto"/>
        </w:rPr>
        <w:tab/>
      </w:r>
      <w:r w:rsidRPr="00AF714A">
        <w:rPr>
          <w:color w:val="auto"/>
        </w:rPr>
        <w:tab/>
      </w:r>
      <w:r w:rsidRPr="00AF714A">
        <w:rPr>
          <w:color w:val="auto"/>
        </w:rPr>
        <w:tab/>
      </w:r>
      <w:r w:rsidRPr="00AF714A">
        <w:rPr>
          <w:color w:val="auto"/>
          <w:u w:val="single"/>
        </w:rPr>
        <w:t>(v)</w:t>
      </w:r>
      <w:r w:rsidRPr="00AF714A">
        <w:rPr>
          <w:color w:val="auto"/>
        </w:rPr>
        <w:tab/>
      </w:r>
      <w:r w:rsidRPr="00AF714A">
        <w:rPr>
          <w:color w:val="auto"/>
          <w:u w:val="single"/>
        </w:rPr>
        <w:t>for persons participating in a clinical trial or in an expanded access program related to administering cannabidiol for the treatment of severe forms of epilepsy pursuant to Article 18, Chapter 53, Title 44, a drug or substance approved for the use of those participants by the federal Food and Drug Administration; or</w:t>
      </w:r>
    </w:p>
    <w:p w:rsidR="00AE5B66" w:rsidRPr="00AF714A" w:rsidRDefault="00AE5B66" w:rsidP="00AE5B66">
      <w:pPr>
        <w:rPr>
          <w:color w:val="auto"/>
          <w:u w:color="000000" w:themeColor="text1"/>
        </w:rPr>
      </w:pPr>
      <w:r w:rsidRPr="00AF714A">
        <w:rPr>
          <w:color w:val="auto"/>
        </w:rPr>
        <w:tab/>
      </w:r>
      <w:r w:rsidRPr="00AF714A">
        <w:rPr>
          <w:color w:val="auto"/>
        </w:rPr>
        <w:tab/>
      </w:r>
      <w:r w:rsidRPr="00AF714A">
        <w:rPr>
          <w:color w:val="auto"/>
        </w:rPr>
        <w:tab/>
      </w:r>
      <w:r w:rsidRPr="00AF714A">
        <w:rPr>
          <w:color w:val="auto"/>
        </w:rPr>
        <w:tab/>
      </w:r>
      <w:r w:rsidRPr="00AF714A">
        <w:rPr>
          <w:color w:val="auto"/>
          <w:u w:val="single"/>
        </w:rPr>
        <w:t>(vi)</w:t>
      </w:r>
      <w:r w:rsidRPr="00AF714A">
        <w:rPr>
          <w:color w:val="auto"/>
        </w:rPr>
        <w:tab/>
      </w:r>
      <w:r w:rsidRPr="00AF714A">
        <w:rPr>
          <w:color w:val="auto"/>
          <w:u w:val="single" w:color="000000" w:themeColor="text1"/>
        </w:rPr>
        <w:t>for persons, or the persons’ parents, legal guardians, or other caretakers, who have received a written certification from a physician licensed in this State that the person has been diagnosed by a physician as having Lennox Gastaut Syndrome, Dravet Syndrome, also known as ‘severe myoclonic epilepsy of infancy’, or any other severe form of epilepsy that is not adequately treated by traditional medical therapies, the substance cannabidiol, a nonpsychoactive cannabinoid, or any compound, manufacture, salt, derivative, mixture, or preparation of any plant of the genus cannabis that contains nine</w:t>
      </w:r>
      <w:r w:rsidRPr="00AF714A">
        <w:rPr>
          <w:color w:val="auto"/>
          <w:u w:val="single" w:color="000000" w:themeColor="text1"/>
        </w:rPr>
        <w:noBreakHyphen/>
        <w:t>tenths of one percent or less of tetrahydrocannabinol and more than fifteen percent of cannabidiol.</w:t>
      </w:r>
      <w:r w:rsidRPr="00AF714A">
        <w:rPr>
          <w:color w:val="auto"/>
          <w:u w:color="000000" w:themeColor="text1"/>
        </w:rPr>
        <w:t xml:space="preserve"> </w:t>
      </w:r>
    </w:p>
    <w:p w:rsidR="00AE5B66" w:rsidRPr="00AF714A" w:rsidRDefault="00AE5B66" w:rsidP="00AE5B66">
      <w:pPr>
        <w:rPr>
          <w:color w:val="auto"/>
          <w:u w:color="000000" w:themeColor="text1"/>
        </w:rPr>
      </w:pPr>
      <w:r w:rsidRPr="00AF714A">
        <w:rPr>
          <w:color w:val="auto"/>
          <w:u w:color="000000" w:themeColor="text1"/>
        </w:rPr>
        <w:tab/>
      </w:r>
      <w:r w:rsidRPr="00AF714A">
        <w:rPr>
          <w:color w:val="auto"/>
          <w:u w:color="000000" w:themeColor="text1"/>
        </w:rPr>
        <w:tab/>
      </w:r>
      <w:r w:rsidRPr="00AF714A">
        <w:rPr>
          <w:color w:val="auto"/>
          <w:u w:color="000000" w:themeColor="text1"/>
        </w:rPr>
        <w:tab/>
      </w:r>
      <w:r w:rsidRPr="00AF714A">
        <w:rPr>
          <w:color w:val="auto"/>
          <w:u w:val="single" w:color="000000" w:themeColor="text1"/>
        </w:rPr>
        <w:t>(c)</w:t>
      </w:r>
      <w:r w:rsidRPr="00AF714A">
        <w:rPr>
          <w:color w:val="auto"/>
          <w:u w:color="000000" w:themeColor="text1"/>
        </w:rPr>
        <w:tab/>
      </w:r>
      <w:r w:rsidRPr="00AF714A">
        <w:rPr>
          <w:color w:val="auto"/>
          <w:u w:val="single" w:color="000000" w:themeColor="text1"/>
        </w:rPr>
        <w:t>For purposes of this item, written certification means a document dated and signed by a physician stating that the patient has been diagnosed with Lennox Gastaut Syndrome, Dravet Syndrome, also known as ‘severe myoclonic epilepsy of infancy’, or any other severe form of epilepsy that is not adequately treated by traditional medical therapies and the physician’s conclusion that the patient might benefit from the medical use of cannabidiol</w:t>
      </w:r>
      <w:r w:rsidRPr="00AF714A">
        <w:rPr>
          <w:color w:val="auto"/>
          <w:u w:color="000000" w:themeColor="text1"/>
        </w:rPr>
        <w:t xml:space="preserve">. </w:t>
      </w:r>
    </w:p>
    <w:p w:rsidR="00AE5B66" w:rsidRPr="00AF714A" w:rsidRDefault="00AE5B66" w:rsidP="00AE5B66">
      <w:pPr>
        <w:rPr>
          <w:color w:val="auto"/>
        </w:rPr>
      </w:pPr>
      <w:r w:rsidRPr="00AF714A">
        <w:rPr>
          <w:color w:val="auto"/>
          <w:u w:color="000000" w:themeColor="text1"/>
        </w:rPr>
        <w:tab/>
      </w:r>
      <w:r w:rsidRPr="00AF714A">
        <w:rPr>
          <w:color w:val="auto"/>
          <w:u w:color="000000" w:themeColor="text1"/>
        </w:rPr>
        <w:tab/>
      </w:r>
      <w:r w:rsidRPr="00AF714A">
        <w:rPr>
          <w:color w:val="auto"/>
          <w:u w:color="000000" w:themeColor="text1"/>
        </w:rPr>
        <w:tab/>
      </w:r>
      <w:r w:rsidRPr="00AF714A">
        <w:rPr>
          <w:color w:val="auto"/>
          <w:u w:val="single" w:color="000000" w:themeColor="text1"/>
        </w:rPr>
        <w:t>(d)</w:t>
      </w:r>
      <w:r w:rsidRPr="00AF714A">
        <w:rPr>
          <w:color w:val="auto"/>
          <w:u w:color="000000" w:themeColor="text1"/>
        </w:rPr>
        <w:tab/>
      </w:r>
      <w:r w:rsidRPr="00AF714A">
        <w:rPr>
          <w:color w:val="auto"/>
          <w:u w:val="single" w:color="000000" w:themeColor="text1"/>
        </w:rPr>
        <w:t>A physician is not subject to detrimental action, including arrest, prosecution, penalty, denial of a right or privilege, civil penalty, or disciplinary action by a professional licensing board for providing written certification for the medical use of cannabidiol to a patient in accordance with this section.</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(28)</w:t>
      </w:r>
      <w:r w:rsidRPr="00AF714A">
        <w:rPr>
          <w:color w:val="auto"/>
        </w:rPr>
        <w:tab/>
      </w:r>
      <w:r w:rsidR="00A82503">
        <w:rPr>
          <w:color w:val="auto"/>
        </w:rPr>
        <w:t>‘</w:t>
      </w:r>
      <w:r w:rsidRPr="00AF714A">
        <w:rPr>
          <w:color w:val="auto"/>
        </w:rPr>
        <w:t>Methamphetamine</w:t>
      </w:r>
      <w:r w:rsidR="00A82503">
        <w:rPr>
          <w:color w:val="auto"/>
        </w:rPr>
        <w:t>’</w:t>
      </w:r>
      <w:r w:rsidRPr="00AF714A">
        <w:rPr>
          <w:color w:val="auto"/>
        </w:rPr>
        <w:t xml:space="preserve"> includes any salt, isomer, or salt of an isomer, or any mixture or compound containing amphetamine or methamphetamine. Methamphetamine is commonly referred to as ‘crank’, ‘ice’, or ‘crystal meth’.</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(29)</w:t>
      </w:r>
      <w:r w:rsidRPr="00AF714A">
        <w:rPr>
          <w:color w:val="auto"/>
        </w:rPr>
        <w:tab/>
      </w:r>
      <w:r w:rsidR="00A82503">
        <w:rPr>
          <w:color w:val="auto"/>
        </w:rPr>
        <w:t>‘</w:t>
      </w:r>
      <w:r w:rsidRPr="00AF714A">
        <w:rPr>
          <w:color w:val="auto"/>
        </w:rPr>
        <w:t>Narcotic drug</w:t>
      </w:r>
      <w:r w:rsidR="00A82503">
        <w:rPr>
          <w:color w:val="auto"/>
        </w:rPr>
        <w:t>’</w:t>
      </w:r>
      <w:r w:rsidRPr="00AF714A">
        <w:rPr>
          <w:color w:val="auto"/>
        </w:rPr>
        <w:t xml:space="preserve"> means any of the following, whether produced directly or indirectly by extraction from substances of vegetable origin, or independently by means of chemical synthesis, or by a combination of extraction and chemical synthesis:</w:t>
      </w:r>
    </w:p>
    <w:p w:rsidR="00AE5B66" w:rsidRPr="00AF714A" w:rsidRDefault="00AE5B66" w:rsidP="00AE5B66">
      <w:pPr>
        <w:rPr>
          <w:color w:val="auto"/>
        </w:rPr>
      </w:pPr>
      <w:r w:rsidRPr="00AF714A">
        <w:rPr>
          <w:color w:val="auto"/>
        </w:rPr>
        <w:tab/>
      </w:r>
      <w:r w:rsidRPr="00AF714A">
        <w:rPr>
          <w:color w:val="auto"/>
        </w:rPr>
        <w:tab/>
      </w:r>
      <w:r w:rsidRPr="00AF714A">
        <w:rPr>
          <w:color w:val="auto"/>
        </w:rPr>
        <w:tab/>
        <w:t>(a)</w:t>
      </w:r>
      <w:r w:rsidRPr="00AF714A">
        <w:rPr>
          <w:color w:val="auto"/>
        </w:rPr>
        <w:tab/>
        <w:t>opium, coca leaves, and opiates;</w:t>
      </w:r>
    </w:p>
    <w:p w:rsidR="00AE5B66" w:rsidRPr="00AF714A" w:rsidRDefault="00AE5B66" w:rsidP="00AE5B66">
      <w:pPr>
        <w:rPr>
          <w:color w:val="auto"/>
        </w:rPr>
      </w:pPr>
      <w:r w:rsidRPr="00AF714A">
        <w:rPr>
          <w:color w:val="auto"/>
        </w:rPr>
        <w:tab/>
      </w:r>
      <w:r w:rsidRPr="00AF714A">
        <w:rPr>
          <w:color w:val="auto"/>
        </w:rPr>
        <w:tab/>
      </w:r>
      <w:r w:rsidRPr="00AF714A">
        <w:rPr>
          <w:color w:val="auto"/>
        </w:rPr>
        <w:tab/>
        <w:t>(b)</w:t>
      </w:r>
      <w:r w:rsidRPr="00AF714A">
        <w:rPr>
          <w:color w:val="auto"/>
        </w:rPr>
        <w:tab/>
        <w:t>a compound, manufacture, salt, derivative or preparation of opium, coca leaves, or opiates;</w:t>
      </w:r>
    </w:p>
    <w:p w:rsidR="00AE5B66" w:rsidRPr="00AF714A" w:rsidRDefault="00AE5B66" w:rsidP="00AE5B66">
      <w:pPr>
        <w:rPr>
          <w:color w:val="auto"/>
        </w:rPr>
      </w:pPr>
      <w:r w:rsidRPr="00AF714A">
        <w:rPr>
          <w:color w:val="auto"/>
        </w:rPr>
        <w:tab/>
      </w:r>
      <w:r w:rsidRPr="00AF714A">
        <w:rPr>
          <w:color w:val="auto"/>
        </w:rPr>
        <w:tab/>
      </w:r>
      <w:r w:rsidRPr="00AF714A">
        <w:rPr>
          <w:color w:val="auto"/>
        </w:rPr>
        <w:tab/>
        <w:t>(c)</w:t>
      </w:r>
      <w:r w:rsidRPr="00AF714A">
        <w:rPr>
          <w:color w:val="auto"/>
        </w:rPr>
        <w:tab/>
        <w:t>a substance (and any compound, manufacture, salt, derivative, or preparation thereof) which is chemically identical with any of the substances referred to in subitem (a) or (b).  This term does not include decocainized coca leaves or extracts of coca leaves, which extracts do not contain cocaine or ecgonine.</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(30)</w:t>
      </w:r>
      <w:r w:rsidRPr="00AF714A">
        <w:rPr>
          <w:color w:val="auto"/>
        </w:rPr>
        <w:tab/>
      </w:r>
      <w:r w:rsidR="00A82503">
        <w:rPr>
          <w:color w:val="auto"/>
        </w:rPr>
        <w:t>‘</w:t>
      </w:r>
      <w:r w:rsidRPr="00AF714A">
        <w:rPr>
          <w:color w:val="auto"/>
        </w:rPr>
        <w:t>Noncontrolled substance</w:t>
      </w:r>
      <w:r w:rsidR="00A82503">
        <w:rPr>
          <w:color w:val="auto"/>
        </w:rPr>
        <w:t>’</w:t>
      </w:r>
      <w:r w:rsidRPr="00AF714A">
        <w:rPr>
          <w:color w:val="auto"/>
        </w:rPr>
        <w:t xml:space="preserv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(31)</w:t>
      </w:r>
      <w:r w:rsidRPr="00AF714A">
        <w:rPr>
          <w:color w:val="auto"/>
        </w:rPr>
        <w:tab/>
      </w:r>
      <w:r w:rsidR="00A82503">
        <w:rPr>
          <w:color w:val="auto"/>
        </w:rPr>
        <w:t>‘</w:t>
      </w:r>
      <w:r w:rsidRPr="00AF714A">
        <w:rPr>
          <w:color w:val="auto"/>
        </w:rPr>
        <w:t>Opiate</w:t>
      </w:r>
      <w:r w:rsidR="00A82503">
        <w:rPr>
          <w:color w:val="auto"/>
        </w:rPr>
        <w:t>’</w:t>
      </w:r>
      <w:r w:rsidRPr="00AF714A">
        <w:rPr>
          <w:color w:val="auto"/>
        </w:rPr>
        <w:t xml:space="preserve"> means any substance having an addiction</w:t>
      </w:r>
      <w:r w:rsidRPr="00AF714A">
        <w:rPr>
          <w:color w:val="auto"/>
        </w:rPr>
        <w:noBreakHyphen/>
        <w:t>forming or addiction</w:t>
      </w:r>
      <w:r w:rsidRPr="00AF714A">
        <w:rPr>
          <w:color w:val="auto"/>
        </w:rPr>
        <w:noBreakHyphen/>
        <w:t>sustaining liability similar to morphine or being capable of conversion into a drug having addiction</w:t>
      </w:r>
      <w:r w:rsidRPr="00AF714A">
        <w:rPr>
          <w:color w:val="auto"/>
        </w:rPr>
        <w:noBreakHyphen/>
        <w:t>forming or addiction</w:t>
      </w:r>
      <w:r w:rsidRPr="00AF714A">
        <w:rPr>
          <w:color w:val="auto"/>
        </w:rPr>
        <w:noBreakHyphen/>
        <w:t>sustaining liability.  It does not include, unless specifically designated as controlled under this article, the dextrorotatory isomer of 3</w:t>
      </w:r>
      <w:r w:rsidRPr="00AF714A">
        <w:rPr>
          <w:color w:val="auto"/>
        </w:rPr>
        <w:noBreakHyphen/>
        <w:t>methoxy</w:t>
      </w:r>
      <w:r w:rsidRPr="00AF714A">
        <w:rPr>
          <w:color w:val="auto"/>
        </w:rPr>
        <w:noBreakHyphen/>
        <w:t>n</w:t>
      </w:r>
      <w:r w:rsidRPr="00AF714A">
        <w:rPr>
          <w:color w:val="auto"/>
        </w:rPr>
        <w:noBreakHyphen/>
        <w:t>methylmorphinan and its salts (dextromethorphan).  It does include racemic and levorotatory forms.</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(32)</w:t>
      </w:r>
      <w:r w:rsidRPr="00AF714A">
        <w:rPr>
          <w:color w:val="auto"/>
        </w:rPr>
        <w:tab/>
      </w:r>
      <w:r w:rsidR="00A82503">
        <w:rPr>
          <w:color w:val="auto"/>
        </w:rPr>
        <w:t>‘</w:t>
      </w:r>
      <w:r w:rsidRPr="00AF714A">
        <w:rPr>
          <w:color w:val="auto"/>
        </w:rPr>
        <w:t>Opium poppy</w:t>
      </w:r>
      <w:r w:rsidR="00A82503">
        <w:rPr>
          <w:color w:val="auto"/>
        </w:rPr>
        <w:t>’</w:t>
      </w:r>
      <w:r w:rsidRPr="00AF714A">
        <w:rPr>
          <w:color w:val="auto"/>
        </w:rPr>
        <w:t xml:space="preserve"> means the plant of the species Papaver somniferum L., except the seed thereof.</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(33)</w:t>
      </w:r>
      <w:r w:rsidRPr="00AF714A">
        <w:rPr>
          <w:color w:val="auto"/>
        </w:rPr>
        <w:tab/>
      </w:r>
      <w:r w:rsidR="00A82503">
        <w:rPr>
          <w:color w:val="auto"/>
        </w:rPr>
        <w:t>‘</w:t>
      </w:r>
      <w:r w:rsidRPr="00AF714A">
        <w:rPr>
          <w:color w:val="auto"/>
        </w:rPr>
        <w:t>Paraphernalia</w:t>
      </w:r>
      <w:r w:rsidR="00A82503">
        <w:rPr>
          <w:color w:val="auto"/>
        </w:rPr>
        <w:t>’</w:t>
      </w:r>
      <w:r w:rsidRPr="00AF714A">
        <w:rPr>
          <w:color w:val="auto"/>
        </w:rPr>
        <w:t xml:space="preserve"> means any instrument, device, article, or contrivance used, designed for use, or intended for use in ingesting, smoking, administering, manufacturing, or preparing a controlled substance and does not include cigarette papers and tobacco pipes but includes, but is not limited to:</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(1)</w:t>
      </w:r>
      <w:r w:rsidRPr="00AF714A">
        <w:rPr>
          <w:color w:val="auto"/>
          <w:u w:val="single"/>
        </w:rPr>
        <w:t>(a)</w:t>
      </w:r>
      <w:r w:rsidRPr="00AF714A">
        <w:rPr>
          <w:color w:val="auto"/>
        </w:rPr>
        <w:tab/>
        <w:t>metal, wooden, acrylic, glass, stone, plastic, or ceramic marijuana or hashish pipes with or without screens, permanent screens, hashish heads, or punctured metal bowls;</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(2)</w:t>
      </w:r>
      <w:r w:rsidRPr="00AF714A">
        <w:rPr>
          <w:color w:val="auto"/>
          <w:u w:val="single"/>
        </w:rPr>
        <w:t>(b)</w:t>
      </w:r>
      <w:r w:rsidRPr="00AF714A">
        <w:rPr>
          <w:color w:val="auto"/>
        </w:rPr>
        <w:tab/>
        <w:t>water pipes designed for use or intended for use with marijuana, hashish, hashish oil, or cocaine;</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(3)</w:t>
      </w:r>
      <w:r w:rsidRPr="00AF714A">
        <w:rPr>
          <w:color w:val="auto"/>
          <w:u w:val="single"/>
        </w:rPr>
        <w:t>(c)</w:t>
      </w:r>
      <w:r w:rsidRPr="00AF714A">
        <w:rPr>
          <w:color w:val="auto"/>
        </w:rPr>
        <w:tab/>
        <w:t>carburetion tubes and devices;</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(4)</w:t>
      </w:r>
      <w:r w:rsidRPr="00AF714A">
        <w:rPr>
          <w:color w:val="auto"/>
          <w:u w:val="single"/>
        </w:rPr>
        <w:t>(d)</w:t>
      </w:r>
      <w:r w:rsidRPr="00AF714A">
        <w:rPr>
          <w:color w:val="auto"/>
        </w:rPr>
        <w:tab/>
        <w:t>smoking and carburetion masks;</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(5)</w:t>
      </w:r>
      <w:r w:rsidRPr="00AF714A">
        <w:rPr>
          <w:color w:val="auto"/>
          <w:u w:val="single"/>
        </w:rPr>
        <w:t>(e)</w:t>
      </w:r>
      <w:r w:rsidRPr="00AF714A">
        <w:rPr>
          <w:color w:val="auto"/>
        </w:rPr>
        <w:tab/>
        <w:t>roach clips;</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(6)</w:t>
      </w:r>
      <w:r w:rsidRPr="00AF714A">
        <w:rPr>
          <w:color w:val="auto"/>
          <w:u w:val="single"/>
        </w:rPr>
        <w:t>(f)</w:t>
      </w:r>
      <w:r w:rsidRPr="00AF714A">
        <w:rPr>
          <w:color w:val="auto"/>
        </w:rPr>
        <w:tab/>
        <w:t>separation gins designed for use or intended for use in cleaning marijuana;</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(7)</w:t>
      </w:r>
      <w:r w:rsidRPr="00AF714A">
        <w:rPr>
          <w:color w:val="auto"/>
          <w:u w:val="single"/>
        </w:rPr>
        <w:t>(g)</w:t>
      </w:r>
      <w:r w:rsidRPr="00AF714A">
        <w:rPr>
          <w:color w:val="auto"/>
        </w:rPr>
        <w:tab/>
        <w:t>cocaine spoons and vials;</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(8)</w:t>
      </w:r>
      <w:r w:rsidRPr="00AF714A">
        <w:rPr>
          <w:color w:val="auto"/>
          <w:u w:val="single"/>
        </w:rPr>
        <w:t>(h)</w:t>
      </w:r>
      <w:r w:rsidRPr="00AF714A">
        <w:rPr>
          <w:color w:val="auto"/>
        </w:rPr>
        <w:tab/>
        <w:t>chamber pipes;</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(9)</w:t>
      </w:r>
      <w:r w:rsidRPr="00AF714A">
        <w:rPr>
          <w:color w:val="auto"/>
          <w:u w:val="single"/>
        </w:rPr>
        <w:t>(i)</w:t>
      </w:r>
      <w:r w:rsidRPr="00AF714A">
        <w:rPr>
          <w:color w:val="auto"/>
        </w:rPr>
        <w:tab/>
        <w:t>carburetor pipes;</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(10)</w:t>
      </w:r>
      <w:r w:rsidRPr="00AF714A">
        <w:rPr>
          <w:color w:val="auto"/>
          <w:u w:val="single"/>
        </w:rPr>
        <w:t>(j)</w:t>
      </w:r>
      <w:r w:rsidRPr="00AF714A">
        <w:rPr>
          <w:color w:val="auto"/>
        </w:rPr>
        <w:tab/>
        <w:t>electric pipes;</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(11)</w:t>
      </w:r>
      <w:r w:rsidRPr="00AF714A">
        <w:rPr>
          <w:color w:val="auto"/>
          <w:u w:val="single"/>
        </w:rPr>
        <w:t>(k)</w:t>
      </w:r>
      <w:r w:rsidRPr="00AF714A">
        <w:rPr>
          <w:color w:val="auto"/>
        </w:rPr>
        <w:tab/>
        <w:t>air</w:t>
      </w:r>
      <w:r w:rsidRPr="00AF714A">
        <w:rPr>
          <w:color w:val="auto"/>
        </w:rPr>
        <w:noBreakHyphen/>
        <w:t>driven pipes;</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(12)</w:t>
      </w:r>
      <w:r w:rsidRPr="00AF714A">
        <w:rPr>
          <w:color w:val="auto"/>
          <w:u w:val="single"/>
        </w:rPr>
        <w:t>(l)</w:t>
      </w:r>
      <w:r w:rsidRPr="00AF714A">
        <w:rPr>
          <w:color w:val="auto"/>
        </w:rPr>
        <w:tab/>
        <w:t>chilams;</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(13)</w:t>
      </w:r>
      <w:r w:rsidRPr="00AF714A">
        <w:rPr>
          <w:color w:val="auto"/>
          <w:u w:val="single"/>
        </w:rPr>
        <w:t>(m)</w:t>
      </w:r>
      <w:r w:rsidRPr="00AF714A">
        <w:rPr>
          <w:color w:val="auto"/>
        </w:rPr>
        <w:t xml:space="preserve"> bongs;</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(14)</w:t>
      </w:r>
      <w:r w:rsidRPr="00AF714A">
        <w:rPr>
          <w:color w:val="auto"/>
          <w:u w:val="single"/>
        </w:rPr>
        <w:t>(n)</w:t>
      </w:r>
      <w:r w:rsidRPr="00AF714A">
        <w:rPr>
          <w:color w:val="auto"/>
        </w:rPr>
        <w:tab/>
        <w:t>ice pipes or chillers.</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(34)</w:t>
      </w:r>
      <w:r w:rsidRPr="00AF714A">
        <w:rPr>
          <w:color w:val="auto"/>
        </w:rPr>
        <w:tab/>
      </w:r>
      <w:r w:rsidR="00A82503">
        <w:rPr>
          <w:color w:val="auto"/>
        </w:rPr>
        <w:t>‘</w:t>
      </w:r>
      <w:r w:rsidRPr="00AF714A">
        <w:rPr>
          <w:color w:val="auto"/>
        </w:rPr>
        <w:t>Peyote</w:t>
      </w:r>
      <w:r w:rsidR="00A82503">
        <w:rPr>
          <w:color w:val="auto"/>
        </w:rPr>
        <w:t>’</w:t>
      </w:r>
      <w:r w:rsidRPr="00AF714A">
        <w:rPr>
          <w:color w:val="auto"/>
        </w:rPr>
        <w:t xml:space="preserve"> means all parts of the plant presently classified botanically as Lophophora Williamsii Lemaire, whether growing or not;  the seeds thereof;  any extract from any part of such plant;  and every compound, manufacture, salt, derivative, mixture, or preparation of such plant, its seeds, or extracts.</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(35)</w:t>
      </w:r>
      <w:r w:rsidRPr="00AF714A">
        <w:rPr>
          <w:color w:val="auto"/>
        </w:rPr>
        <w:tab/>
      </w:r>
      <w:r w:rsidR="00A82503">
        <w:rPr>
          <w:color w:val="auto"/>
        </w:rPr>
        <w:t>‘</w:t>
      </w:r>
      <w:r w:rsidRPr="00AF714A">
        <w:rPr>
          <w:color w:val="auto"/>
        </w:rPr>
        <w:t>Poppy straw</w:t>
      </w:r>
      <w:r w:rsidR="00A82503">
        <w:rPr>
          <w:color w:val="auto"/>
        </w:rPr>
        <w:t>’</w:t>
      </w:r>
      <w:r w:rsidRPr="00AF714A">
        <w:rPr>
          <w:color w:val="auto"/>
        </w:rPr>
        <w:t xml:space="preserve"> means all parts, except the seeds, of the opium poppy, after mowing.</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(36)</w:t>
      </w:r>
      <w:r w:rsidRPr="00AF714A">
        <w:rPr>
          <w:color w:val="auto"/>
        </w:rPr>
        <w:tab/>
      </w:r>
      <w:r w:rsidR="00A82503">
        <w:rPr>
          <w:color w:val="auto"/>
        </w:rPr>
        <w:t>‘</w:t>
      </w:r>
      <w:r w:rsidRPr="00AF714A">
        <w:rPr>
          <w:color w:val="auto"/>
        </w:rPr>
        <w:t>Practitioner</w:t>
      </w:r>
      <w:r w:rsidR="00A82503">
        <w:rPr>
          <w:color w:val="auto"/>
        </w:rPr>
        <w:t>’</w:t>
      </w:r>
      <w:r w:rsidRPr="00AF714A">
        <w:rPr>
          <w:color w:val="auto"/>
        </w:rPr>
        <w:t xml:space="preserve"> means:</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(1)</w:t>
      </w:r>
      <w:r w:rsidRPr="00AF714A">
        <w:rPr>
          <w:color w:val="auto"/>
          <w:u w:val="single"/>
        </w:rPr>
        <w:t>(a)</w:t>
      </w:r>
      <w:r w:rsidRPr="00AF714A">
        <w:rPr>
          <w:color w:val="auto"/>
        </w:rPr>
        <w:tab/>
        <w:t>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w:t>
      </w:r>
    </w:p>
    <w:p w:rsidR="00AE5B66" w:rsidRPr="00AF714A" w:rsidRDefault="00AE5B66" w:rsidP="00AE5B66">
      <w:pPr>
        <w:rPr>
          <w:color w:val="auto"/>
        </w:rPr>
      </w:pPr>
      <w:r w:rsidRPr="00AF714A">
        <w:rPr>
          <w:color w:val="auto"/>
        </w:rPr>
        <w:tab/>
      </w:r>
      <w:r w:rsidRPr="00AF714A">
        <w:rPr>
          <w:color w:val="auto"/>
        </w:rPr>
        <w:tab/>
      </w:r>
      <w:r w:rsidRPr="00AF714A">
        <w:rPr>
          <w:color w:val="auto"/>
        </w:rPr>
        <w:tab/>
      </w:r>
      <w:r w:rsidRPr="00AF714A">
        <w:rPr>
          <w:strike/>
          <w:color w:val="auto"/>
        </w:rPr>
        <w:t>(2)</w:t>
      </w:r>
      <w:r w:rsidRPr="00AF714A">
        <w:rPr>
          <w:color w:val="auto"/>
          <w:u w:val="single"/>
        </w:rPr>
        <w:t>(b)</w:t>
      </w:r>
      <w:r w:rsidRPr="00AF714A">
        <w:rPr>
          <w:color w:val="auto"/>
        </w:rPr>
        <w:tab/>
        <w:t>a pharmacy, hospital, or other institution licensed, registered, or otherwise permitted to distribute, dispense, conduct research with respect to, or to administer a controlled substance in the course of professional practice or research in this State.</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(37)</w:t>
      </w:r>
      <w:r w:rsidRPr="00AF714A">
        <w:rPr>
          <w:color w:val="auto"/>
        </w:rPr>
        <w:tab/>
      </w:r>
      <w:r w:rsidR="00A82503">
        <w:rPr>
          <w:color w:val="auto"/>
        </w:rPr>
        <w:t>‘</w:t>
      </w:r>
      <w:r w:rsidRPr="00AF714A">
        <w:rPr>
          <w:color w:val="auto"/>
        </w:rPr>
        <w:t>Production</w:t>
      </w:r>
      <w:r w:rsidR="00A82503">
        <w:rPr>
          <w:color w:val="auto"/>
        </w:rPr>
        <w:t>’</w:t>
      </w:r>
      <w:r w:rsidRPr="00AF714A">
        <w:rPr>
          <w:color w:val="auto"/>
        </w:rPr>
        <w:t xml:space="preserve"> includes the manufacture, planting, cultivation, growing, or harvesting of a controlled substance.</w:t>
      </w:r>
    </w:p>
    <w:p w:rsidR="00AE5B66" w:rsidRPr="00AF714A" w:rsidRDefault="00AE5B66" w:rsidP="00AE5B66">
      <w:pPr>
        <w:rPr>
          <w:color w:val="auto"/>
        </w:rPr>
      </w:pPr>
      <w:r w:rsidRPr="00AF714A">
        <w:rPr>
          <w:color w:val="auto"/>
        </w:rPr>
        <w:tab/>
      </w:r>
      <w:r w:rsidRPr="00AF714A">
        <w:rPr>
          <w:color w:val="auto"/>
        </w:rPr>
        <w:tab/>
      </w:r>
      <w:r w:rsidRPr="00AF714A">
        <w:rPr>
          <w:color w:val="auto"/>
          <w:u w:val="single"/>
        </w:rPr>
        <w:t>(38)</w:t>
      </w:r>
      <w:r w:rsidRPr="00AF714A">
        <w:rPr>
          <w:color w:val="auto"/>
        </w:rPr>
        <w:tab/>
      </w:r>
      <w:r w:rsidR="00A82503">
        <w:rPr>
          <w:color w:val="auto"/>
        </w:rPr>
        <w:t>‘</w:t>
      </w:r>
      <w:r w:rsidRPr="00AF714A">
        <w:rPr>
          <w:color w:val="auto"/>
        </w:rPr>
        <w:t>Ultimate user</w:t>
      </w:r>
      <w:r w:rsidR="00A82503">
        <w:rPr>
          <w:color w:val="auto"/>
        </w:rPr>
        <w:t>’</w:t>
      </w:r>
      <w:r w:rsidRPr="00AF714A">
        <w:rPr>
          <w:color w:val="auto"/>
        </w:rPr>
        <w:t xml:space="preserve"> means a person who lawfully possesses a controlled substance for his own use or for the use of a member of his household or for administration to an animal owned by him or a member of his household."</w:t>
      </w:r>
    </w:p>
    <w:p w:rsidR="00AE5B66" w:rsidRPr="00AF714A" w:rsidRDefault="00AE5B66" w:rsidP="00AE5B66">
      <w:pPr>
        <w:rPr>
          <w:color w:val="auto"/>
        </w:rPr>
      </w:pPr>
      <w:r>
        <w:tab/>
      </w:r>
      <w:r w:rsidRPr="00AF714A">
        <w:rPr>
          <w:color w:val="auto"/>
        </w:rPr>
        <w:t>SECTION</w:t>
      </w:r>
      <w:r w:rsidRPr="00AF714A">
        <w:rPr>
          <w:color w:val="auto"/>
        </w:rPr>
        <w:tab/>
        <w:t>2.</w:t>
      </w:r>
      <w:r w:rsidRPr="00AF714A">
        <w:rPr>
          <w:color w:val="auto"/>
        </w:rPr>
        <w:tab/>
        <w:t>Chapter 53, Title 44 is amended by adding:</w:t>
      </w:r>
    </w:p>
    <w:p w:rsidR="00AE5B66" w:rsidRPr="00AF714A" w:rsidRDefault="00AE5B66" w:rsidP="00AE5B66">
      <w:pPr>
        <w:jc w:val="center"/>
        <w:rPr>
          <w:color w:val="auto"/>
        </w:rPr>
      </w:pPr>
      <w:r>
        <w:tab/>
      </w:r>
      <w:r w:rsidR="00474D44">
        <w:rPr>
          <w:color w:val="auto"/>
        </w:rPr>
        <w:t>“</w:t>
      </w:r>
      <w:r w:rsidRPr="00AF714A">
        <w:rPr>
          <w:color w:val="auto"/>
        </w:rPr>
        <w:t>Article 18</w:t>
      </w:r>
    </w:p>
    <w:p w:rsidR="00AE5B66" w:rsidRPr="00AF714A" w:rsidRDefault="00AE5B66" w:rsidP="00AE5B66">
      <w:pPr>
        <w:jc w:val="center"/>
        <w:rPr>
          <w:color w:val="auto"/>
        </w:rPr>
      </w:pPr>
      <w:r>
        <w:tab/>
      </w:r>
      <w:r w:rsidRPr="00AF714A">
        <w:rPr>
          <w:color w:val="auto"/>
        </w:rPr>
        <w:t>Julian’s Law</w:t>
      </w:r>
    </w:p>
    <w:p w:rsidR="00AE5B66" w:rsidRPr="00AF714A" w:rsidRDefault="00AE5B66" w:rsidP="00AE5B66">
      <w:pPr>
        <w:rPr>
          <w:color w:val="auto"/>
        </w:rPr>
      </w:pPr>
      <w:r w:rsidRPr="00AF714A">
        <w:rPr>
          <w:color w:val="auto"/>
        </w:rPr>
        <w:tab/>
        <w:t>Section 44-53-1810.</w:t>
      </w:r>
      <w:r w:rsidRPr="00AF714A">
        <w:rPr>
          <w:color w:val="auto"/>
        </w:rPr>
        <w:tab/>
        <w:t>As used in this article:</w:t>
      </w:r>
    </w:p>
    <w:p w:rsidR="00AE5B66" w:rsidRPr="00AF714A" w:rsidRDefault="00AE5B66" w:rsidP="00AE5B66">
      <w:pPr>
        <w:rPr>
          <w:color w:val="auto"/>
        </w:rPr>
      </w:pPr>
      <w:r w:rsidRPr="00AF714A">
        <w:rPr>
          <w:color w:val="auto"/>
        </w:rPr>
        <w:tab/>
      </w:r>
      <w:r w:rsidRPr="00AF714A">
        <w:rPr>
          <w:color w:val="auto"/>
        </w:rPr>
        <w:tab/>
      </w:r>
      <w:r w:rsidRPr="00AF714A">
        <w:rPr>
          <w:color w:val="auto"/>
          <w:u w:color="000000" w:themeColor="text1"/>
        </w:rPr>
        <w:t>(1)</w:t>
      </w:r>
      <w:r w:rsidRPr="00AF714A">
        <w:rPr>
          <w:color w:val="auto"/>
          <w:u w:color="000000" w:themeColor="text1"/>
        </w:rPr>
        <w:tab/>
        <w:t>‘Academic medical center’ means a research hospital that operates a medical residency program for physicians and conducts research that involves human subjects, and other hospital research programs conducting research as a sub</w:t>
      </w:r>
      <w:r w:rsidRPr="00AF714A">
        <w:rPr>
          <w:color w:val="auto"/>
          <w:u w:color="000000" w:themeColor="text1"/>
        </w:rPr>
        <w:noBreakHyphen/>
        <w:t>recipient with the academic medical center as the prime awardee.</w:t>
      </w:r>
    </w:p>
    <w:p w:rsidR="00AE5B66" w:rsidRPr="00AF714A" w:rsidRDefault="00AE5B66" w:rsidP="00AE5B66">
      <w:pPr>
        <w:rPr>
          <w:color w:val="auto"/>
        </w:rPr>
      </w:pPr>
      <w:r w:rsidRPr="00AF714A">
        <w:rPr>
          <w:color w:val="auto"/>
        </w:rPr>
        <w:tab/>
      </w:r>
      <w:r w:rsidRPr="00AF714A">
        <w:rPr>
          <w:color w:val="auto"/>
        </w:rPr>
        <w:tab/>
        <w:t>(2)</w:t>
      </w:r>
      <w:r w:rsidRPr="00AF714A">
        <w:rPr>
          <w:color w:val="auto"/>
        </w:rPr>
        <w:tab/>
      </w:r>
      <w:r w:rsidR="00A82503">
        <w:rPr>
          <w:color w:val="auto"/>
        </w:rPr>
        <w:t>‘</w:t>
      </w:r>
      <w:r w:rsidRPr="00AF714A">
        <w:rPr>
          <w:color w:val="auto"/>
        </w:rPr>
        <w:t>Approved source</w:t>
      </w:r>
      <w:r w:rsidR="00A82503">
        <w:rPr>
          <w:color w:val="auto"/>
        </w:rPr>
        <w:t>’</w:t>
      </w:r>
      <w:r w:rsidRPr="00AF714A">
        <w:rPr>
          <w:color w:val="auto"/>
        </w:rPr>
        <w:t xml:space="preserve"> means a provider approved by the United States Food and Drug Administration which produces cannabidiol that:</w:t>
      </w:r>
    </w:p>
    <w:p w:rsidR="00AE5B66" w:rsidRPr="00AF714A" w:rsidRDefault="00AE5B66" w:rsidP="00AE5B66">
      <w:pPr>
        <w:rPr>
          <w:color w:val="auto"/>
        </w:rPr>
      </w:pPr>
      <w:r w:rsidRPr="00AF714A">
        <w:rPr>
          <w:color w:val="auto"/>
        </w:rPr>
        <w:tab/>
      </w:r>
      <w:r w:rsidRPr="00AF714A">
        <w:rPr>
          <w:color w:val="auto"/>
        </w:rPr>
        <w:tab/>
      </w:r>
      <w:r w:rsidRPr="00AF714A">
        <w:rPr>
          <w:color w:val="auto"/>
        </w:rPr>
        <w:tab/>
        <w:t>(a)</w:t>
      </w:r>
      <w:r w:rsidRPr="00AF714A">
        <w:rPr>
          <w:color w:val="auto"/>
        </w:rPr>
        <w:tab/>
        <w:t>has been manufactured and tested in a facility approved or certified by the United States Food and Drug Administration or similar national regulatory agency in another country which has been approved by the United States Food and Drug Administration; and</w:t>
      </w:r>
    </w:p>
    <w:p w:rsidR="00AE5B66" w:rsidRPr="00AF714A" w:rsidRDefault="00AE5B66" w:rsidP="00AE5B66">
      <w:pPr>
        <w:rPr>
          <w:color w:val="auto"/>
        </w:rPr>
      </w:pPr>
      <w:r w:rsidRPr="00AF714A">
        <w:rPr>
          <w:color w:val="auto"/>
        </w:rPr>
        <w:tab/>
      </w:r>
      <w:r w:rsidRPr="00AF714A">
        <w:rPr>
          <w:color w:val="auto"/>
        </w:rPr>
        <w:tab/>
      </w:r>
      <w:r w:rsidRPr="00AF714A">
        <w:rPr>
          <w:color w:val="auto"/>
        </w:rPr>
        <w:tab/>
        <w:t>(b)</w:t>
      </w:r>
      <w:r w:rsidRPr="00AF714A">
        <w:rPr>
          <w:color w:val="auto"/>
        </w:rPr>
        <w:tab/>
        <w:t>has been tested in animals to demonstrate preliminary effectiveness and to ensure that it is safe to administer to humans.</w:t>
      </w:r>
    </w:p>
    <w:p w:rsidR="00AE5B66" w:rsidRPr="00AF714A" w:rsidRDefault="00AE5B66" w:rsidP="00AE5B66">
      <w:pPr>
        <w:rPr>
          <w:color w:val="auto"/>
        </w:rPr>
      </w:pPr>
      <w:r w:rsidRPr="00AF714A">
        <w:rPr>
          <w:color w:val="auto"/>
        </w:rPr>
        <w:tab/>
      </w:r>
      <w:r w:rsidRPr="00AF714A">
        <w:rPr>
          <w:color w:val="auto"/>
        </w:rPr>
        <w:tab/>
        <w:t>(3)</w:t>
      </w:r>
      <w:r w:rsidRPr="00AF714A">
        <w:rPr>
          <w:color w:val="auto"/>
        </w:rPr>
        <w:tab/>
        <w:t>‘Cannabidiol’ means a finished preparation containing, of its total cannabinoid content, at least 98 percent cannabidiol and not more than 0.90 percent tetrahydrocannabinol by volume that has been extracted from marijuana or synthesized in a laboratory.</w:t>
      </w:r>
    </w:p>
    <w:p w:rsidR="00AE5B66" w:rsidRPr="00AF714A" w:rsidRDefault="00AE5B66" w:rsidP="00AE5B66">
      <w:pPr>
        <w:rPr>
          <w:color w:val="auto"/>
        </w:rPr>
      </w:pPr>
      <w:r w:rsidRPr="00AF714A">
        <w:rPr>
          <w:color w:val="auto"/>
        </w:rPr>
        <w:tab/>
      </w:r>
      <w:r w:rsidRPr="00AF714A">
        <w:rPr>
          <w:color w:val="auto"/>
        </w:rPr>
        <w:tab/>
        <w:t>(4)</w:t>
      </w:r>
      <w:r w:rsidRPr="00AF714A">
        <w:rPr>
          <w:color w:val="auto"/>
        </w:rPr>
        <w:tab/>
      </w:r>
      <w:r w:rsidR="00A82503">
        <w:rPr>
          <w:color w:val="auto"/>
        </w:rPr>
        <w:t>‘</w:t>
      </w:r>
      <w:r w:rsidRPr="00AF714A">
        <w:rPr>
          <w:color w:val="auto"/>
        </w:rPr>
        <w:t>Designated caregiver</w:t>
      </w:r>
      <w:r w:rsidR="00A82503">
        <w:rPr>
          <w:color w:val="auto"/>
        </w:rPr>
        <w:t>’</w:t>
      </w:r>
      <w:r w:rsidRPr="00AF714A">
        <w:rPr>
          <w:color w:val="auto"/>
        </w:rPr>
        <w:t xml:space="preserve"> means a person who provides informal or formal care to a qualifying patient, with or without compensation, on a temporary or permanent or full-time or part-time basis and includes a relative, household member, day care personnel, and personnel of a public or private institution or facility.</w:t>
      </w:r>
      <w:r w:rsidRPr="00AF714A">
        <w:rPr>
          <w:color w:val="auto"/>
        </w:rPr>
        <w:tab/>
      </w:r>
    </w:p>
    <w:p w:rsidR="00AE5B66" w:rsidRPr="00AF714A" w:rsidRDefault="00AE5B66" w:rsidP="00AE5B66">
      <w:pPr>
        <w:rPr>
          <w:color w:val="auto"/>
        </w:rPr>
      </w:pPr>
      <w:r w:rsidRPr="00AF714A">
        <w:rPr>
          <w:color w:val="auto"/>
        </w:rPr>
        <w:tab/>
      </w:r>
      <w:r w:rsidRPr="00AF714A">
        <w:rPr>
          <w:color w:val="auto"/>
        </w:rPr>
        <w:tab/>
        <w:t>(5)</w:t>
      </w:r>
      <w:r w:rsidRPr="00AF714A">
        <w:rPr>
          <w:color w:val="auto"/>
        </w:rPr>
        <w:tab/>
      </w:r>
      <w:r w:rsidR="00A82503">
        <w:rPr>
          <w:color w:val="auto"/>
        </w:rPr>
        <w:t>‘</w:t>
      </w:r>
      <w:r w:rsidRPr="00AF714A">
        <w:rPr>
          <w:color w:val="auto"/>
        </w:rPr>
        <w:t>Pharmacist</w:t>
      </w:r>
      <w:r w:rsidR="00A82503">
        <w:rPr>
          <w:color w:val="auto"/>
        </w:rPr>
        <w:t>’</w:t>
      </w:r>
      <w:r w:rsidRPr="00AF714A">
        <w:rPr>
          <w:color w:val="auto"/>
        </w:rPr>
        <w:t xml:space="preserve"> means an individual health care provider licensed by this State to engage in the practice of pharmacy. </w:t>
      </w:r>
    </w:p>
    <w:p w:rsidR="00AE5B66" w:rsidRPr="00AF714A" w:rsidRDefault="00AE5B66" w:rsidP="00AE5B66">
      <w:pPr>
        <w:rPr>
          <w:color w:val="auto"/>
        </w:rPr>
      </w:pPr>
      <w:r w:rsidRPr="00AF714A">
        <w:rPr>
          <w:color w:val="auto"/>
        </w:rPr>
        <w:tab/>
      </w:r>
      <w:r w:rsidRPr="00AF714A">
        <w:rPr>
          <w:color w:val="auto"/>
        </w:rPr>
        <w:tab/>
        <w:t>(6)</w:t>
      </w:r>
      <w:r w:rsidRPr="00AF714A">
        <w:rPr>
          <w:color w:val="auto"/>
        </w:rPr>
        <w:tab/>
      </w:r>
      <w:r w:rsidR="00A82503">
        <w:rPr>
          <w:color w:val="auto"/>
        </w:rPr>
        <w:t>‘</w:t>
      </w:r>
      <w:r w:rsidRPr="00AF714A">
        <w:rPr>
          <w:color w:val="auto"/>
        </w:rPr>
        <w:t>Physician</w:t>
      </w:r>
      <w:r w:rsidR="00A82503">
        <w:rPr>
          <w:color w:val="auto"/>
        </w:rPr>
        <w:t>’</w:t>
      </w:r>
      <w:r w:rsidRPr="00AF714A">
        <w:rPr>
          <w:color w:val="auto"/>
        </w:rPr>
        <w:t xml:space="preserve"> means a doctor of medicine or doctor of osteopathic medicine licensed by the South Carolina Board of Medical Examiners.</w:t>
      </w:r>
    </w:p>
    <w:p w:rsidR="00AE5B66" w:rsidRPr="00AF714A" w:rsidRDefault="00AE5B66" w:rsidP="00AE5B66">
      <w:pPr>
        <w:rPr>
          <w:color w:val="auto"/>
        </w:rPr>
      </w:pPr>
      <w:r w:rsidRPr="00AF714A">
        <w:rPr>
          <w:color w:val="auto"/>
        </w:rPr>
        <w:tab/>
      </w:r>
      <w:r w:rsidRPr="00AF714A">
        <w:rPr>
          <w:color w:val="auto"/>
        </w:rPr>
        <w:tab/>
        <w:t>(7)</w:t>
      </w:r>
      <w:r w:rsidRPr="00AF714A">
        <w:rPr>
          <w:color w:val="auto"/>
        </w:rPr>
        <w:tab/>
      </w:r>
      <w:r w:rsidR="00A82503">
        <w:rPr>
          <w:color w:val="auto"/>
        </w:rPr>
        <w:t>‘</w:t>
      </w:r>
      <w:r w:rsidRPr="00AF714A">
        <w:rPr>
          <w:color w:val="auto"/>
        </w:rPr>
        <w:t>Qualifying patient</w:t>
      </w:r>
      <w:r w:rsidR="00A82503">
        <w:rPr>
          <w:color w:val="auto"/>
        </w:rPr>
        <w:t>’</w:t>
      </w:r>
      <w:r w:rsidRPr="00AF714A">
        <w:rPr>
          <w:color w:val="auto"/>
        </w:rPr>
        <w:t xml:space="preserve"> means  anyone who suffers from Lennox-Gastaut Syndrome, Dravet Syndrome, also known as severe myoclonic epilepsy of infancy, or any other form of refractory epilepsy that is not adequately treated by traditional medical therapies.</w:t>
      </w:r>
    </w:p>
    <w:p w:rsidR="00AE5B66" w:rsidRPr="00AF714A" w:rsidRDefault="00AE5B66" w:rsidP="00AE5B66">
      <w:pPr>
        <w:rPr>
          <w:color w:val="auto"/>
        </w:rPr>
      </w:pPr>
      <w:r w:rsidRPr="00AF714A">
        <w:rPr>
          <w:color w:val="auto"/>
        </w:rPr>
        <w:tab/>
        <w:t>Section 44-53-1820.</w:t>
      </w:r>
      <w:r w:rsidRPr="00AF714A">
        <w:rPr>
          <w:color w:val="auto"/>
        </w:rPr>
        <w:tab/>
        <w:t>(A)</w:t>
      </w:r>
      <w:r w:rsidRPr="00AF714A">
        <w:rPr>
          <w:color w:val="auto"/>
        </w:rPr>
        <w:tab/>
        <w:t>A statewide investigational new drug application may be established in this State, if approved by the United States Food and Drug Administration to conduct expanded access clinical trials using cannabidiol on qualifying patients with severe forms of epilepsy.</w:t>
      </w:r>
    </w:p>
    <w:p w:rsidR="00AE5B66" w:rsidRPr="00AF714A" w:rsidRDefault="00AE5B66" w:rsidP="00AE5B66">
      <w:pPr>
        <w:rPr>
          <w:color w:val="auto"/>
        </w:rPr>
      </w:pPr>
      <w:r w:rsidRPr="00AF714A">
        <w:rPr>
          <w:color w:val="auto"/>
        </w:rPr>
        <w:tab/>
        <w:t>(B)</w:t>
      </w:r>
      <w:r w:rsidRPr="00AF714A">
        <w:rPr>
          <w:color w:val="auto"/>
        </w:rPr>
        <w:tab/>
        <w:t>Any physician who is board certified and practicing in an academic medical center in this State and treating patients with severe forms of epilepsy may serve as the principal investigator for such clinical trials if such physician:</w:t>
      </w:r>
    </w:p>
    <w:p w:rsidR="00AE5B66" w:rsidRPr="00AF714A" w:rsidRDefault="00AE5B66" w:rsidP="00AE5B66">
      <w:pPr>
        <w:rPr>
          <w:color w:val="auto"/>
        </w:rPr>
      </w:pPr>
      <w:r w:rsidRPr="00AF714A">
        <w:rPr>
          <w:color w:val="auto"/>
        </w:rPr>
        <w:tab/>
      </w:r>
      <w:r w:rsidRPr="00AF714A">
        <w:rPr>
          <w:color w:val="auto"/>
        </w:rPr>
        <w:tab/>
        <w:t>(1)</w:t>
      </w:r>
      <w:r w:rsidRPr="00AF714A">
        <w:rPr>
          <w:color w:val="auto"/>
        </w:rPr>
        <w:tab/>
        <w:t>applies to and is approved by the United States Food and Drug Administration as the principal investigator in a statewide investigational new drug application; and</w:t>
      </w:r>
    </w:p>
    <w:p w:rsidR="00AE5B66" w:rsidRPr="00AF714A" w:rsidRDefault="00AE5B66" w:rsidP="00AE5B66">
      <w:pPr>
        <w:rPr>
          <w:color w:val="auto"/>
        </w:rPr>
      </w:pPr>
      <w:r w:rsidRPr="00AF714A">
        <w:rPr>
          <w:color w:val="auto"/>
        </w:rPr>
        <w:tab/>
      </w:r>
      <w:r w:rsidRPr="00AF714A">
        <w:rPr>
          <w:color w:val="auto"/>
        </w:rPr>
        <w:tab/>
        <w:t>(2)</w:t>
      </w:r>
      <w:r w:rsidRPr="00AF714A">
        <w:rPr>
          <w:color w:val="auto"/>
        </w:rPr>
        <w:tab/>
        <w:t>receives a license from the United States Drug Enforcement Administration.</w:t>
      </w:r>
    </w:p>
    <w:p w:rsidR="00AE5B66" w:rsidRPr="00AF714A" w:rsidRDefault="00AE5B66" w:rsidP="00AE5B66">
      <w:pPr>
        <w:rPr>
          <w:color w:val="auto"/>
        </w:rPr>
      </w:pPr>
      <w:r w:rsidRPr="00AF714A">
        <w:rPr>
          <w:color w:val="auto"/>
        </w:rPr>
        <w:tab/>
        <w:t>(C)</w:t>
      </w:r>
      <w:r w:rsidRPr="00AF714A">
        <w:rPr>
          <w:color w:val="auto"/>
        </w:rPr>
        <w:tab/>
        <w:t>Such physician, acting as principal investigator, may include subinvestigators who are also board certified and who practice in an academic medical center in this State and treat patients with severe forms of epilepsy.  Such subinvestigators shall comply with subsection (B)(2) of this section.</w:t>
      </w:r>
    </w:p>
    <w:p w:rsidR="00AE5B66" w:rsidRPr="00AF714A" w:rsidRDefault="00AE5B66" w:rsidP="00AE5B66">
      <w:pPr>
        <w:rPr>
          <w:snapToGrid w:val="0"/>
          <w:color w:val="auto"/>
        </w:rPr>
      </w:pPr>
      <w:r w:rsidRPr="00AF714A">
        <w:rPr>
          <w:color w:val="auto"/>
        </w:rPr>
        <w:tab/>
        <w:t>(D)</w:t>
      </w:r>
      <w:r w:rsidRPr="00AF714A">
        <w:rPr>
          <w:color w:val="auto"/>
        </w:rPr>
        <w:tab/>
        <w:t xml:space="preserve">The principal investigator and all subinvestigators shall adhere to the rules and regulations established by the relevant institutional review board for each participating academic medical center and by the United States Food and Drug Administration, the United States Drug Enforcement Administration, and the National </w:t>
      </w:r>
      <w:r w:rsidRPr="00AF714A">
        <w:rPr>
          <w:snapToGrid w:val="0"/>
          <w:color w:val="auto"/>
        </w:rPr>
        <w:t>Institute on Drug Abuse.</w:t>
      </w:r>
    </w:p>
    <w:p w:rsidR="00AE5B66" w:rsidRPr="00AF714A" w:rsidRDefault="00AE5B66" w:rsidP="00AE5B66">
      <w:pPr>
        <w:rPr>
          <w:color w:val="auto"/>
        </w:rPr>
      </w:pPr>
      <w:r w:rsidRPr="00AF714A">
        <w:rPr>
          <w:snapToGrid w:val="0"/>
          <w:color w:val="auto"/>
        </w:rPr>
        <w:tab/>
        <w:t>(E)</w:t>
      </w:r>
      <w:r w:rsidRPr="00AF714A">
        <w:rPr>
          <w:snapToGrid w:val="0"/>
          <w:color w:val="auto"/>
        </w:rPr>
        <w:tab/>
        <w:t>Nothing in this article prohibits a physician licensed in South Carolina from applying for Investigational New Drug authorization from the United States Food and Drug Administration.</w:t>
      </w:r>
    </w:p>
    <w:p w:rsidR="00AE5B66" w:rsidRPr="00AF714A" w:rsidRDefault="00AE5B66" w:rsidP="00AE5B66">
      <w:pPr>
        <w:rPr>
          <w:color w:val="auto"/>
        </w:rPr>
      </w:pPr>
      <w:r w:rsidRPr="00AF714A">
        <w:rPr>
          <w:color w:val="auto"/>
        </w:rPr>
        <w:tab/>
        <w:t>Section 44-53-1830.</w:t>
      </w:r>
      <w:r w:rsidRPr="00AF714A">
        <w:rPr>
          <w:color w:val="auto"/>
        </w:rPr>
        <w:tab/>
        <w:t>(A)</w:t>
      </w:r>
      <w:r w:rsidRPr="00AF714A">
        <w:rPr>
          <w:color w:val="auto"/>
        </w:rPr>
        <w:tab/>
        <w:t>Expanded access clinical trials conducted pursuant to a statewide investigational new drug application established pursuant to this chapter shall only utilize cannabidiol which is:</w:t>
      </w:r>
    </w:p>
    <w:p w:rsidR="00AE5B66" w:rsidRPr="00AF714A" w:rsidRDefault="00AE5B66" w:rsidP="00AE5B66">
      <w:pPr>
        <w:rPr>
          <w:color w:val="auto"/>
        </w:rPr>
      </w:pPr>
      <w:r w:rsidRPr="00AF714A">
        <w:rPr>
          <w:color w:val="auto"/>
        </w:rPr>
        <w:tab/>
      </w:r>
      <w:r w:rsidRPr="00AF714A">
        <w:rPr>
          <w:color w:val="auto"/>
        </w:rPr>
        <w:tab/>
        <w:t>(1)</w:t>
      </w:r>
      <w:r w:rsidRPr="00AF714A">
        <w:rPr>
          <w:color w:val="auto"/>
        </w:rPr>
        <w:tab/>
        <w:t>from an approved source; and</w:t>
      </w:r>
    </w:p>
    <w:p w:rsidR="00AE5B66" w:rsidRPr="00AF714A" w:rsidRDefault="00AE5B66" w:rsidP="00AE5B66">
      <w:pPr>
        <w:rPr>
          <w:color w:val="auto"/>
        </w:rPr>
      </w:pPr>
      <w:r w:rsidRPr="00AF714A">
        <w:rPr>
          <w:color w:val="auto"/>
        </w:rPr>
        <w:tab/>
      </w:r>
      <w:r w:rsidRPr="00AF714A">
        <w:rPr>
          <w:color w:val="auto"/>
        </w:rPr>
        <w:tab/>
        <w:t>(2)</w:t>
      </w:r>
      <w:r w:rsidRPr="00AF714A">
        <w:rPr>
          <w:color w:val="auto"/>
        </w:rPr>
        <w:tab/>
        <w:t>approved by the United States Food and Drug Administration to be used for treatment of a condition specified in an investigational new drug application.</w:t>
      </w:r>
    </w:p>
    <w:p w:rsidR="00AE5B66" w:rsidRPr="00AF714A" w:rsidRDefault="00AE5B66" w:rsidP="00AE5B66">
      <w:pPr>
        <w:rPr>
          <w:color w:val="auto"/>
        </w:rPr>
      </w:pPr>
      <w:r w:rsidRPr="00AF714A">
        <w:rPr>
          <w:color w:val="auto"/>
        </w:rPr>
        <w:tab/>
        <w:t>(B)</w:t>
      </w:r>
      <w:r w:rsidRPr="00AF714A">
        <w:rPr>
          <w:color w:val="auto"/>
        </w:rPr>
        <w:tab/>
        <w:t>An academic medical center pharmacy may receive cannabidiol directly from an approved source or authorized distributor for an approved source for use in the expanded access clinical trials.  The medication shall be housed in the academic medical center pharmacy and dispensed by the academic medical center licensed pharmacist only to a qualifying patient in a clinical trial study or designated caregiver.</w:t>
      </w:r>
    </w:p>
    <w:p w:rsidR="00AE5B66" w:rsidRPr="00AF714A" w:rsidRDefault="00AE5B66" w:rsidP="00AE5B66">
      <w:pPr>
        <w:rPr>
          <w:color w:val="auto"/>
        </w:rPr>
      </w:pPr>
      <w:r w:rsidRPr="00AF714A">
        <w:rPr>
          <w:color w:val="auto"/>
        </w:rPr>
        <w:tab/>
        <w:t>Section 44-53-1840.</w:t>
      </w:r>
      <w:r w:rsidRPr="00AF714A">
        <w:rPr>
          <w:color w:val="auto"/>
        </w:rPr>
        <w:tab/>
        <w:t>(A)</w:t>
      </w:r>
      <w:r w:rsidRPr="00AF714A">
        <w:rPr>
          <w:color w:val="auto"/>
        </w:rPr>
        <w:tab/>
        <w:t>A person acting in compliance with the provisions of this article must not be subject to arrest, prosecution, or any civil or administrative penalty, including a civil penalty or disciplinary action by a professional licensing board, or be denied any right or privilege, for the use, prescription, administration, possession, manufacture, or distribution of medical cannabis.</w:t>
      </w:r>
    </w:p>
    <w:p w:rsidR="00AE5B66" w:rsidRPr="00AF714A" w:rsidRDefault="00AE5B66" w:rsidP="00AE5B66">
      <w:pPr>
        <w:rPr>
          <w:color w:val="auto"/>
        </w:rPr>
      </w:pPr>
      <w:r w:rsidRPr="00AF714A">
        <w:rPr>
          <w:color w:val="auto"/>
        </w:rPr>
        <w:tab/>
        <w:t>(B)</w:t>
      </w:r>
      <w:r w:rsidRPr="00AF714A">
        <w:rPr>
          <w:color w:val="auto"/>
        </w:rPr>
        <w:tab/>
        <w:t>The State must defend a state employee against a federal claim or suit that arises or by virtue of their good faith performance of official duties pursuant to this article.</w:t>
      </w:r>
      <w:r w:rsidR="00B2785F">
        <w:rPr>
          <w:color w:val="auto"/>
        </w:rPr>
        <w:t>”</w:t>
      </w:r>
    </w:p>
    <w:p w:rsidR="00AE5B66" w:rsidRPr="00AF714A" w:rsidRDefault="00AE5B66" w:rsidP="00AE5B66">
      <w:pPr>
        <w:rPr>
          <w:color w:val="auto"/>
        </w:rPr>
      </w:pPr>
      <w:r>
        <w:tab/>
      </w:r>
      <w:r w:rsidRPr="00AF714A">
        <w:rPr>
          <w:color w:val="auto"/>
        </w:rPr>
        <w:t>SECTION</w:t>
      </w:r>
      <w:r w:rsidRPr="00AF714A">
        <w:rPr>
          <w:color w:val="auto"/>
        </w:rPr>
        <w:tab/>
        <w:t>3.</w:t>
      </w:r>
      <w:r w:rsidRPr="00AF714A">
        <w:rPr>
          <w:color w:val="auto"/>
        </w:rPr>
        <w:tab/>
        <w:t>Section 44-53-150 is repealed.</w:t>
      </w:r>
    </w:p>
    <w:p w:rsidR="00AE5B66" w:rsidRPr="00AF714A" w:rsidRDefault="00AE5B66" w:rsidP="00AE5B66">
      <w:pPr>
        <w:rPr>
          <w:color w:val="auto"/>
          <w:u w:color="000000" w:themeColor="text1"/>
        </w:rPr>
      </w:pPr>
      <w:r>
        <w:rPr>
          <w:u w:color="000000" w:themeColor="text1"/>
        </w:rPr>
        <w:tab/>
      </w:r>
      <w:r w:rsidRPr="00AF714A">
        <w:rPr>
          <w:color w:val="auto"/>
          <w:u w:color="000000" w:themeColor="text1"/>
        </w:rPr>
        <w:t>SECTION</w:t>
      </w:r>
      <w:r w:rsidRPr="00AF714A">
        <w:rPr>
          <w:color w:val="auto"/>
          <w:u w:color="000000" w:themeColor="text1"/>
        </w:rPr>
        <w:tab/>
        <w:t>4.</w:t>
      </w:r>
      <w:r w:rsidRPr="00AF714A">
        <w:rPr>
          <w:color w:val="auto"/>
          <w:u w:color="000000" w:themeColor="text1"/>
        </w:rPr>
        <w:tab/>
        <w:t>(A)</w:t>
      </w:r>
      <w:r w:rsidRPr="00AF714A">
        <w:rPr>
          <w:color w:val="auto"/>
          <w:u w:color="000000" w:themeColor="text1"/>
        </w:rPr>
        <w:tab/>
        <w:t>There is created a study committee whose purpose is to develop a plan for the sale and use of medical marijuana in the State should the Drug Enforcement Administration declassify or reclassify marijuana as a controlled substance.</w:t>
      </w:r>
    </w:p>
    <w:p w:rsidR="00AE5B66" w:rsidRPr="00AF714A" w:rsidRDefault="00AE5B66" w:rsidP="00AE5B66">
      <w:pPr>
        <w:rPr>
          <w:color w:val="auto"/>
          <w:u w:color="000000" w:themeColor="text1"/>
        </w:rPr>
      </w:pPr>
      <w:r w:rsidRPr="00AF714A">
        <w:rPr>
          <w:color w:val="auto"/>
          <w:u w:color="000000" w:themeColor="text1"/>
        </w:rPr>
        <w:tab/>
        <w:t>(B)(1)</w:t>
      </w:r>
      <w:r w:rsidRPr="00AF714A">
        <w:rPr>
          <w:color w:val="auto"/>
          <w:u w:color="000000" w:themeColor="text1"/>
        </w:rPr>
        <w:tab/>
        <w:t xml:space="preserve">Members of the study committee must include: </w:t>
      </w:r>
    </w:p>
    <w:p w:rsidR="00AE5B66" w:rsidRPr="00AF714A" w:rsidRDefault="00AE5B66" w:rsidP="00AE5B66">
      <w:pPr>
        <w:rPr>
          <w:color w:val="auto"/>
          <w:u w:color="000000" w:themeColor="text1"/>
        </w:rPr>
      </w:pPr>
      <w:r w:rsidRPr="00AF714A">
        <w:rPr>
          <w:color w:val="auto"/>
          <w:u w:color="000000" w:themeColor="text1"/>
        </w:rPr>
        <w:tab/>
      </w:r>
      <w:r w:rsidRPr="00AF714A">
        <w:rPr>
          <w:color w:val="auto"/>
          <w:u w:color="000000" w:themeColor="text1"/>
        </w:rPr>
        <w:tab/>
      </w:r>
      <w:r w:rsidRPr="00AF714A">
        <w:rPr>
          <w:color w:val="auto"/>
          <w:u w:color="000000" w:themeColor="text1"/>
        </w:rPr>
        <w:tab/>
        <w:t>(a)</w:t>
      </w:r>
      <w:r w:rsidRPr="00AF714A">
        <w:rPr>
          <w:color w:val="auto"/>
          <w:u w:color="000000" w:themeColor="text1"/>
        </w:rPr>
        <w:tab/>
        <w:t>the Director or a designee of the Department of Agriculture;</w:t>
      </w:r>
    </w:p>
    <w:p w:rsidR="00AE5B66" w:rsidRPr="00AF714A" w:rsidRDefault="00AE5B66" w:rsidP="00AE5B66">
      <w:pPr>
        <w:rPr>
          <w:color w:val="auto"/>
          <w:u w:color="000000" w:themeColor="text1"/>
        </w:rPr>
      </w:pPr>
      <w:r w:rsidRPr="00AF714A">
        <w:rPr>
          <w:color w:val="auto"/>
          <w:u w:color="000000" w:themeColor="text1"/>
        </w:rPr>
        <w:tab/>
      </w:r>
      <w:r w:rsidRPr="00AF714A">
        <w:rPr>
          <w:color w:val="auto"/>
          <w:u w:color="000000" w:themeColor="text1"/>
        </w:rPr>
        <w:tab/>
      </w:r>
      <w:r w:rsidRPr="00AF714A">
        <w:rPr>
          <w:color w:val="auto"/>
          <w:u w:color="000000" w:themeColor="text1"/>
        </w:rPr>
        <w:tab/>
        <w:t>(b)</w:t>
      </w:r>
      <w:r w:rsidRPr="00AF714A">
        <w:rPr>
          <w:color w:val="auto"/>
          <w:u w:color="000000" w:themeColor="text1"/>
        </w:rPr>
        <w:tab/>
        <w:t xml:space="preserve">the Director or a designee of the Department of Health and Environmental Control; </w:t>
      </w:r>
    </w:p>
    <w:p w:rsidR="00AE5B66" w:rsidRPr="00AF714A" w:rsidRDefault="00AE5B66" w:rsidP="00AE5B66">
      <w:pPr>
        <w:rPr>
          <w:color w:val="auto"/>
          <w:u w:color="000000" w:themeColor="text1"/>
        </w:rPr>
      </w:pPr>
      <w:r w:rsidRPr="00AF714A">
        <w:rPr>
          <w:color w:val="auto"/>
          <w:u w:color="000000" w:themeColor="text1"/>
        </w:rPr>
        <w:tab/>
      </w:r>
      <w:r w:rsidRPr="00AF714A">
        <w:rPr>
          <w:color w:val="auto"/>
          <w:u w:color="000000" w:themeColor="text1"/>
        </w:rPr>
        <w:tab/>
      </w:r>
      <w:r w:rsidRPr="00AF714A">
        <w:rPr>
          <w:color w:val="auto"/>
          <w:u w:color="000000" w:themeColor="text1"/>
        </w:rPr>
        <w:tab/>
        <w:t>(c)</w:t>
      </w:r>
      <w:r w:rsidRPr="00AF714A">
        <w:rPr>
          <w:color w:val="auto"/>
          <w:u w:color="000000" w:themeColor="text1"/>
        </w:rPr>
        <w:tab/>
        <w:t xml:space="preserve">the Director or a designee of the Department of Revenue;  </w:t>
      </w:r>
    </w:p>
    <w:p w:rsidR="00AE5B66" w:rsidRPr="00AF714A" w:rsidRDefault="00AE5B66" w:rsidP="00AE5B66">
      <w:pPr>
        <w:rPr>
          <w:color w:val="auto"/>
          <w:u w:color="000000" w:themeColor="text1"/>
        </w:rPr>
      </w:pPr>
      <w:r w:rsidRPr="00AF714A">
        <w:rPr>
          <w:color w:val="auto"/>
          <w:u w:color="000000" w:themeColor="text1"/>
        </w:rPr>
        <w:tab/>
      </w:r>
      <w:r w:rsidRPr="00AF714A">
        <w:rPr>
          <w:color w:val="auto"/>
          <w:u w:color="000000" w:themeColor="text1"/>
        </w:rPr>
        <w:tab/>
      </w:r>
      <w:r w:rsidRPr="00AF714A">
        <w:rPr>
          <w:color w:val="auto"/>
          <w:u w:color="000000" w:themeColor="text1"/>
        </w:rPr>
        <w:tab/>
        <w:t>(d)</w:t>
      </w:r>
      <w:r w:rsidRPr="00AF714A">
        <w:rPr>
          <w:color w:val="auto"/>
          <w:u w:color="000000" w:themeColor="text1"/>
        </w:rPr>
        <w:tab/>
        <w:t>the Director or a designee of the State Law Enforcement Division;</w:t>
      </w:r>
    </w:p>
    <w:p w:rsidR="00AE5B66" w:rsidRPr="00AF714A" w:rsidRDefault="00AE5B66" w:rsidP="00AE5B66">
      <w:pPr>
        <w:rPr>
          <w:color w:val="auto"/>
          <w:u w:color="000000" w:themeColor="text1"/>
        </w:rPr>
      </w:pPr>
      <w:r w:rsidRPr="00AF714A">
        <w:rPr>
          <w:color w:val="auto"/>
          <w:u w:color="000000" w:themeColor="text1"/>
        </w:rPr>
        <w:tab/>
      </w:r>
      <w:r w:rsidRPr="00AF714A">
        <w:rPr>
          <w:color w:val="auto"/>
          <w:u w:color="000000" w:themeColor="text1"/>
        </w:rPr>
        <w:tab/>
      </w:r>
      <w:r w:rsidRPr="00AF714A">
        <w:rPr>
          <w:color w:val="auto"/>
          <w:u w:color="000000" w:themeColor="text1"/>
        </w:rPr>
        <w:tab/>
        <w:t>(e)</w:t>
      </w:r>
      <w:r w:rsidRPr="00AF714A">
        <w:rPr>
          <w:color w:val="auto"/>
          <w:u w:color="000000" w:themeColor="text1"/>
        </w:rPr>
        <w:tab/>
        <w:t>two members of the House of Representatives appointed by the Speaker of the House, one of whom the Speaker shall designate as a co</w:t>
      </w:r>
      <w:r w:rsidRPr="00AF714A">
        <w:rPr>
          <w:color w:val="auto"/>
          <w:u w:color="000000" w:themeColor="text1"/>
        </w:rPr>
        <w:noBreakHyphen/>
        <w:t>chair of the study committee;</w:t>
      </w:r>
    </w:p>
    <w:p w:rsidR="00AE5B66" w:rsidRPr="00AF714A" w:rsidRDefault="00AE5B66" w:rsidP="00AE5B66">
      <w:pPr>
        <w:rPr>
          <w:color w:val="auto"/>
          <w:u w:color="000000" w:themeColor="text1"/>
        </w:rPr>
      </w:pPr>
      <w:r w:rsidRPr="00AF714A">
        <w:rPr>
          <w:color w:val="auto"/>
          <w:u w:color="000000" w:themeColor="text1"/>
        </w:rPr>
        <w:tab/>
      </w:r>
      <w:r w:rsidRPr="00AF714A">
        <w:rPr>
          <w:color w:val="auto"/>
          <w:u w:color="000000" w:themeColor="text1"/>
        </w:rPr>
        <w:tab/>
      </w:r>
      <w:r w:rsidRPr="00AF714A">
        <w:rPr>
          <w:color w:val="auto"/>
          <w:u w:color="000000" w:themeColor="text1"/>
        </w:rPr>
        <w:tab/>
        <w:t>(f)</w:t>
      </w:r>
      <w:r w:rsidRPr="00AF714A">
        <w:rPr>
          <w:color w:val="auto"/>
          <w:u w:color="000000" w:themeColor="text1"/>
        </w:rPr>
        <w:tab/>
        <w:t>two members of the Senate appointed by the President Pro Tempore of the Senate, one of whom the President Pro Tempore shall designate as a co</w:t>
      </w:r>
      <w:r w:rsidRPr="00AF714A">
        <w:rPr>
          <w:color w:val="auto"/>
          <w:u w:color="000000" w:themeColor="text1"/>
        </w:rPr>
        <w:noBreakHyphen/>
        <w:t>chair of the study committee;</w:t>
      </w:r>
    </w:p>
    <w:p w:rsidR="00AE5B66" w:rsidRPr="00AF714A" w:rsidRDefault="00AE5B66" w:rsidP="00AE5B66">
      <w:pPr>
        <w:rPr>
          <w:color w:val="auto"/>
          <w:u w:color="000000" w:themeColor="text1"/>
        </w:rPr>
      </w:pPr>
      <w:r w:rsidRPr="00AF714A">
        <w:rPr>
          <w:color w:val="auto"/>
          <w:u w:color="000000" w:themeColor="text1"/>
        </w:rPr>
        <w:tab/>
      </w:r>
      <w:r w:rsidRPr="00AF714A">
        <w:rPr>
          <w:color w:val="auto"/>
          <w:u w:color="000000" w:themeColor="text1"/>
        </w:rPr>
        <w:tab/>
      </w:r>
      <w:r w:rsidRPr="00AF714A">
        <w:rPr>
          <w:color w:val="auto"/>
          <w:u w:color="000000" w:themeColor="text1"/>
        </w:rPr>
        <w:tab/>
        <w:t>(g)</w:t>
      </w:r>
      <w:r w:rsidRPr="00AF714A">
        <w:rPr>
          <w:color w:val="auto"/>
          <w:u w:color="000000" w:themeColor="text1"/>
        </w:rPr>
        <w:tab/>
        <w:t>one member of the public appointed by the Speaker of the House of Representatives;</w:t>
      </w:r>
    </w:p>
    <w:p w:rsidR="00AE5B66" w:rsidRPr="00AF714A" w:rsidRDefault="00AE5B66" w:rsidP="00AE5B66">
      <w:pPr>
        <w:rPr>
          <w:color w:val="auto"/>
          <w:u w:color="000000" w:themeColor="text1"/>
        </w:rPr>
      </w:pPr>
      <w:r w:rsidRPr="00AF714A">
        <w:rPr>
          <w:color w:val="auto"/>
          <w:u w:color="000000" w:themeColor="text1"/>
        </w:rPr>
        <w:tab/>
      </w:r>
      <w:r w:rsidRPr="00AF714A">
        <w:rPr>
          <w:color w:val="auto"/>
          <w:u w:color="000000" w:themeColor="text1"/>
        </w:rPr>
        <w:tab/>
      </w:r>
      <w:r w:rsidRPr="00AF714A">
        <w:rPr>
          <w:color w:val="auto"/>
          <w:u w:color="000000" w:themeColor="text1"/>
        </w:rPr>
        <w:tab/>
        <w:t>(h)</w:t>
      </w:r>
      <w:r w:rsidRPr="00AF714A">
        <w:rPr>
          <w:color w:val="auto"/>
          <w:u w:color="000000" w:themeColor="text1"/>
        </w:rPr>
        <w:tab/>
        <w:t xml:space="preserve">one member of the public appointed by the President Pro Tempore of the Senate; </w:t>
      </w:r>
    </w:p>
    <w:p w:rsidR="00AE5B66" w:rsidRPr="00AF714A" w:rsidRDefault="00AE5B66" w:rsidP="00AE5B66">
      <w:pPr>
        <w:rPr>
          <w:color w:val="auto"/>
          <w:u w:color="000000" w:themeColor="text1"/>
        </w:rPr>
      </w:pPr>
      <w:r w:rsidRPr="00AF714A">
        <w:rPr>
          <w:color w:val="auto"/>
          <w:u w:color="000000" w:themeColor="text1"/>
        </w:rPr>
        <w:tab/>
      </w:r>
      <w:r w:rsidRPr="00AF714A">
        <w:rPr>
          <w:color w:val="auto"/>
          <w:u w:color="000000" w:themeColor="text1"/>
        </w:rPr>
        <w:tab/>
      </w:r>
      <w:r w:rsidRPr="00AF714A">
        <w:rPr>
          <w:color w:val="auto"/>
          <w:u w:color="000000" w:themeColor="text1"/>
        </w:rPr>
        <w:tab/>
        <w:t>(i)</w:t>
      </w:r>
      <w:r w:rsidRPr="00AF714A">
        <w:rPr>
          <w:color w:val="auto"/>
          <w:u w:color="000000" w:themeColor="text1"/>
        </w:rPr>
        <w:tab/>
      </w:r>
      <w:r w:rsidRPr="00AF714A">
        <w:rPr>
          <w:color w:val="auto"/>
          <w:u w:color="000000" w:themeColor="text1"/>
        </w:rPr>
        <w:tab/>
        <w:t>the President or a designee of the Medical University of South Carolina; and</w:t>
      </w:r>
    </w:p>
    <w:p w:rsidR="00AE5B66" w:rsidRPr="00AF714A" w:rsidRDefault="00AE5B66" w:rsidP="00AE5B66">
      <w:pPr>
        <w:rPr>
          <w:color w:val="auto"/>
          <w:u w:color="000000" w:themeColor="text1"/>
        </w:rPr>
      </w:pPr>
      <w:r w:rsidRPr="00AF714A">
        <w:rPr>
          <w:color w:val="auto"/>
          <w:u w:color="000000" w:themeColor="text1"/>
        </w:rPr>
        <w:tab/>
      </w:r>
      <w:r w:rsidRPr="00AF714A">
        <w:rPr>
          <w:color w:val="auto"/>
          <w:u w:color="000000" w:themeColor="text1"/>
        </w:rPr>
        <w:tab/>
      </w:r>
      <w:r w:rsidRPr="00AF714A">
        <w:rPr>
          <w:color w:val="auto"/>
          <w:u w:color="000000" w:themeColor="text1"/>
        </w:rPr>
        <w:tab/>
        <w:t>(j)</w:t>
      </w:r>
      <w:r w:rsidRPr="00AF714A">
        <w:rPr>
          <w:color w:val="auto"/>
          <w:u w:color="000000" w:themeColor="text1"/>
        </w:rPr>
        <w:tab/>
      </w:r>
      <w:r w:rsidRPr="00AF714A">
        <w:rPr>
          <w:color w:val="auto"/>
          <w:u w:color="000000" w:themeColor="text1"/>
        </w:rPr>
        <w:tab/>
        <w:t>the President or a designee of Clemson University.</w:t>
      </w:r>
    </w:p>
    <w:p w:rsidR="00AE5B66" w:rsidRPr="00AF714A" w:rsidRDefault="00AE5B66" w:rsidP="00AE5B66">
      <w:pPr>
        <w:rPr>
          <w:color w:val="auto"/>
          <w:u w:color="000000" w:themeColor="text1"/>
        </w:rPr>
      </w:pPr>
      <w:r w:rsidRPr="00AF714A">
        <w:rPr>
          <w:color w:val="auto"/>
          <w:u w:color="000000" w:themeColor="text1"/>
        </w:rPr>
        <w:tab/>
      </w:r>
      <w:r w:rsidRPr="00AF714A">
        <w:rPr>
          <w:color w:val="auto"/>
          <w:u w:color="000000" w:themeColor="text1"/>
        </w:rPr>
        <w:tab/>
        <w:t>(2)</w:t>
      </w:r>
      <w:r w:rsidRPr="00AF714A">
        <w:rPr>
          <w:color w:val="auto"/>
          <w:u w:color="000000" w:themeColor="text1"/>
        </w:rPr>
        <w:tab/>
        <w:t>The study committee also may invite representatives of non</w:t>
      </w:r>
      <w:r w:rsidRPr="00AF714A">
        <w:rPr>
          <w:color w:val="auto"/>
          <w:u w:color="000000" w:themeColor="text1"/>
        </w:rPr>
        <w:noBreakHyphen/>
        <w:t xml:space="preserve">profit entities with expertise in the production of CBD oil to participate in the study committee process. </w:t>
      </w:r>
    </w:p>
    <w:p w:rsidR="00AE5B66" w:rsidRPr="00AF714A" w:rsidRDefault="00AE5B66" w:rsidP="00AE5B66">
      <w:pPr>
        <w:rPr>
          <w:color w:val="auto"/>
          <w:u w:color="000000" w:themeColor="text1"/>
        </w:rPr>
      </w:pPr>
      <w:r w:rsidRPr="00AF714A">
        <w:rPr>
          <w:color w:val="auto"/>
          <w:u w:color="000000" w:themeColor="text1"/>
        </w:rPr>
        <w:tab/>
      </w:r>
      <w:r w:rsidRPr="00AF714A">
        <w:rPr>
          <w:color w:val="auto"/>
          <w:u w:color="000000" w:themeColor="text1"/>
        </w:rPr>
        <w:tab/>
        <w:t>(3)</w:t>
      </w:r>
      <w:r w:rsidRPr="00AF714A">
        <w:rPr>
          <w:color w:val="auto"/>
          <w:u w:color="000000" w:themeColor="text1"/>
        </w:rPr>
        <w:tab/>
        <w:t>The House of Representatives Judiciary Committee and the Senate Medical Affairs Committee shall designate staff to assist the study committee.</w:t>
      </w:r>
    </w:p>
    <w:p w:rsidR="00AE5B66" w:rsidRPr="00AF714A" w:rsidRDefault="00AE5B66" w:rsidP="00AE5B66">
      <w:pPr>
        <w:rPr>
          <w:color w:val="auto"/>
        </w:rPr>
      </w:pPr>
      <w:r w:rsidRPr="00AF714A">
        <w:rPr>
          <w:color w:val="auto"/>
          <w:u w:color="000000" w:themeColor="text1"/>
        </w:rPr>
        <w:tab/>
        <w:t>(C)</w:t>
      </w:r>
      <w:r w:rsidRPr="00AF714A">
        <w:rPr>
          <w:color w:val="auto"/>
          <w:u w:color="000000" w:themeColor="text1"/>
        </w:rPr>
        <w:tab/>
        <w:t>The study committee shall provide a report with findings and recommendations to the House of Representatives and the Senate by March 15, 2015, at which the study committee shall dissolve.  The report must address, at a minimum, methods and procedures for cultivating medical marijuana in the State, the amount of tax to impose on the sale of medical marijuana, the need for an agriculture marketing plan for the sale and use of medical marijuana, and the impact of the sale and use of medical marijuana on public health and wellness.</w:t>
      </w:r>
    </w:p>
    <w:p w:rsidR="00AE5B66" w:rsidRPr="00AF714A" w:rsidRDefault="00AE5B66" w:rsidP="00AE5B66">
      <w:pPr>
        <w:rPr>
          <w:color w:val="auto"/>
        </w:rPr>
      </w:pPr>
      <w:r>
        <w:tab/>
      </w:r>
      <w:r w:rsidRPr="00AF714A">
        <w:rPr>
          <w:color w:val="auto"/>
        </w:rPr>
        <w:t>SECTION</w:t>
      </w:r>
      <w:r w:rsidRPr="00AF714A">
        <w:rPr>
          <w:color w:val="auto"/>
        </w:rPr>
        <w:tab/>
        <w:t>5.</w:t>
      </w:r>
      <w:r w:rsidRPr="00AF714A">
        <w:rPr>
          <w:color w:val="auto"/>
        </w:rPr>
        <w:tab/>
        <w:t>This act takes effect upon approval by the Governor.</w:t>
      </w:r>
      <w:r w:rsidR="00B2785F">
        <w:rPr>
          <w:color w:val="auto"/>
        </w:rPr>
        <w:t xml:space="preserve"> </w:t>
      </w:r>
      <w:r w:rsidRPr="00AF714A">
        <w:rPr>
          <w:color w:val="auto"/>
        </w:rPr>
        <w:t>/</w:t>
      </w:r>
    </w:p>
    <w:p w:rsidR="00AE5B66" w:rsidRPr="00AF714A" w:rsidRDefault="00AE5B66" w:rsidP="00AE5B66">
      <w:pPr>
        <w:rPr>
          <w:snapToGrid w:val="0"/>
          <w:color w:val="auto"/>
        </w:rPr>
      </w:pPr>
      <w:r w:rsidRPr="00AF714A">
        <w:rPr>
          <w:snapToGrid w:val="0"/>
          <w:color w:val="auto"/>
        </w:rPr>
        <w:tab/>
        <w:t>Renumber sections to conform.</w:t>
      </w:r>
    </w:p>
    <w:p w:rsidR="00AE5B66" w:rsidRDefault="00AE5B66" w:rsidP="00AE5B66">
      <w:pPr>
        <w:rPr>
          <w:snapToGrid w:val="0"/>
        </w:rPr>
      </w:pPr>
      <w:r w:rsidRPr="00AF714A">
        <w:rPr>
          <w:snapToGrid w:val="0"/>
          <w:color w:val="auto"/>
        </w:rPr>
        <w:tab/>
        <w:t>Amend title to conform.</w:t>
      </w:r>
    </w:p>
    <w:p w:rsidR="00AE5B66" w:rsidRDefault="00AE5B66" w:rsidP="00AE5B66">
      <w:pPr>
        <w:pStyle w:val="Header"/>
        <w:tabs>
          <w:tab w:val="clear" w:pos="8640"/>
          <w:tab w:val="left" w:pos="4320"/>
        </w:tabs>
      </w:pPr>
    </w:p>
    <w:p w:rsidR="00AE5B66" w:rsidRDefault="00AE5B66" w:rsidP="00AE5B66">
      <w:pPr>
        <w:pStyle w:val="Header"/>
        <w:tabs>
          <w:tab w:val="clear" w:pos="8640"/>
          <w:tab w:val="left" w:pos="4320"/>
        </w:tabs>
      </w:pPr>
      <w:r>
        <w:tab/>
        <w:t>Senator DAVIS explained the committee amendment.</w:t>
      </w:r>
    </w:p>
    <w:p w:rsidR="00AE5B66" w:rsidRDefault="00AE5B66" w:rsidP="00AE5B66">
      <w:pPr>
        <w:pStyle w:val="Header"/>
        <w:tabs>
          <w:tab w:val="clear" w:pos="8640"/>
          <w:tab w:val="left" w:pos="4320"/>
        </w:tabs>
      </w:pPr>
    </w:p>
    <w:p w:rsidR="00AE5B66" w:rsidRDefault="00AE5B66" w:rsidP="00AE5B66">
      <w:pPr>
        <w:pStyle w:val="Header"/>
        <w:tabs>
          <w:tab w:val="clear" w:pos="8640"/>
          <w:tab w:val="left" w:pos="4320"/>
        </w:tabs>
      </w:pPr>
      <w:r>
        <w:tab/>
        <w:t xml:space="preserve">The committee amendment was adopted. </w:t>
      </w:r>
    </w:p>
    <w:p w:rsidR="00AE5B66" w:rsidRDefault="00AE5B66" w:rsidP="00AE5B66">
      <w:pPr>
        <w:pStyle w:val="Header"/>
        <w:tabs>
          <w:tab w:val="clear" w:pos="8640"/>
          <w:tab w:val="left" w:pos="4320"/>
        </w:tabs>
      </w:pPr>
    </w:p>
    <w:p w:rsidR="00AE5B66" w:rsidRDefault="00AE5B66" w:rsidP="00AE5B66">
      <w:pPr>
        <w:pStyle w:val="Header"/>
        <w:tabs>
          <w:tab w:val="clear" w:pos="8640"/>
          <w:tab w:val="left" w:pos="4320"/>
        </w:tabs>
      </w:pPr>
      <w:r>
        <w:tab/>
        <w:t>The question then was second reading of the Bill, as amended.</w:t>
      </w:r>
    </w:p>
    <w:p w:rsidR="00AE5B66" w:rsidRDefault="00AE5B66" w:rsidP="00AE5B66">
      <w:pPr>
        <w:pStyle w:val="Header"/>
        <w:tabs>
          <w:tab w:val="clear" w:pos="8640"/>
          <w:tab w:val="left" w:pos="4320"/>
        </w:tabs>
      </w:pPr>
    </w:p>
    <w:p w:rsidR="00AE5B66" w:rsidRDefault="00AE5B66" w:rsidP="00AE5B66">
      <w:pPr>
        <w:pStyle w:val="Header"/>
        <w:tabs>
          <w:tab w:val="clear" w:pos="8640"/>
          <w:tab w:val="left" w:pos="4320"/>
        </w:tabs>
      </w:pPr>
      <w:r>
        <w:tab/>
        <w:t>The "ayes" and "nays" were demanded and taken, resulting as follows:</w:t>
      </w:r>
    </w:p>
    <w:p w:rsidR="00AE5B66" w:rsidRPr="00FB7B5D" w:rsidRDefault="00AE5B66" w:rsidP="00AE5B66">
      <w:pPr>
        <w:pStyle w:val="Header"/>
        <w:tabs>
          <w:tab w:val="clear" w:pos="8640"/>
          <w:tab w:val="left" w:pos="4320"/>
        </w:tabs>
        <w:jc w:val="center"/>
        <w:rPr>
          <w:b/>
        </w:rPr>
      </w:pPr>
      <w:r w:rsidRPr="00FB7B5D">
        <w:rPr>
          <w:b/>
        </w:rPr>
        <w:t>Ayes 42; Nays 0</w:t>
      </w:r>
    </w:p>
    <w:p w:rsidR="00AE5B66" w:rsidRDefault="00AE5B66" w:rsidP="00AE5B66">
      <w:pPr>
        <w:pStyle w:val="Header"/>
        <w:tabs>
          <w:tab w:val="clear" w:pos="8640"/>
          <w:tab w:val="left" w:pos="4320"/>
        </w:tabs>
      </w:pPr>
    </w:p>
    <w:p w:rsidR="00AE5B66"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B7B5D">
        <w:rPr>
          <w:b/>
        </w:rPr>
        <w:t>AYES</w:t>
      </w:r>
    </w:p>
    <w:p w:rsidR="00AE5B66"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B5D">
        <w:t>Alexander</w:t>
      </w:r>
      <w:r>
        <w:tab/>
      </w:r>
      <w:r w:rsidRPr="00FB7B5D">
        <w:t>Allen</w:t>
      </w:r>
      <w:r>
        <w:tab/>
      </w:r>
      <w:r w:rsidRPr="00FB7B5D">
        <w:t>Bennett</w:t>
      </w:r>
    </w:p>
    <w:p w:rsidR="00AE5B66"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B5D">
        <w:t>Bright</w:t>
      </w:r>
      <w:r>
        <w:tab/>
      </w:r>
      <w:r w:rsidRPr="00FB7B5D">
        <w:t>Bryant</w:t>
      </w:r>
      <w:r>
        <w:tab/>
      </w:r>
      <w:r w:rsidRPr="00FB7B5D">
        <w:t>Campbell</w:t>
      </w:r>
    </w:p>
    <w:p w:rsidR="00AE5B66"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B5D">
        <w:t>Campsen</w:t>
      </w:r>
      <w:r>
        <w:tab/>
      </w:r>
      <w:r w:rsidRPr="00FB7B5D">
        <w:t>Cleary</w:t>
      </w:r>
      <w:r>
        <w:tab/>
      </w:r>
      <w:r w:rsidRPr="00FB7B5D">
        <w:t>Coleman</w:t>
      </w:r>
    </w:p>
    <w:p w:rsidR="00AE5B66"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B5D">
        <w:t>Corbin</w:t>
      </w:r>
      <w:r>
        <w:tab/>
      </w:r>
      <w:r w:rsidRPr="00FB7B5D">
        <w:t>Courson</w:t>
      </w:r>
      <w:r>
        <w:tab/>
      </w:r>
      <w:r w:rsidRPr="00FB7B5D">
        <w:t>Cromer</w:t>
      </w:r>
    </w:p>
    <w:p w:rsidR="00AE5B66"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B5D">
        <w:t>Davis</w:t>
      </w:r>
      <w:r>
        <w:tab/>
      </w:r>
      <w:r w:rsidRPr="00FB7B5D">
        <w:t>Fair</w:t>
      </w:r>
      <w:r>
        <w:tab/>
      </w:r>
      <w:r w:rsidRPr="00FB7B5D">
        <w:t>Gregory</w:t>
      </w:r>
    </w:p>
    <w:p w:rsidR="00AE5B66"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B5D">
        <w:t>Grooms</w:t>
      </w:r>
      <w:r>
        <w:tab/>
      </w:r>
      <w:r w:rsidRPr="00FB7B5D">
        <w:t>Hayes</w:t>
      </w:r>
      <w:r>
        <w:tab/>
      </w:r>
      <w:r w:rsidRPr="00FB7B5D">
        <w:t>Hembree</w:t>
      </w:r>
    </w:p>
    <w:p w:rsidR="00AE5B66"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B5D">
        <w:t>Jackson</w:t>
      </w:r>
      <w:r>
        <w:tab/>
      </w:r>
      <w:r w:rsidRPr="00FB7B5D">
        <w:t>Johnson</w:t>
      </w:r>
      <w:r>
        <w:tab/>
      </w:r>
      <w:r w:rsidRPr="00FB7B5D">
        <w:t>Kimpson</w:t>
      </w:r>
    </w:p>
    <w:p w:rsidR="00AE5B66"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B5D">
        <w:t>Leatherman</w:t>
      </w:r>
      <w:r>
        <w:tab/>
      </w:r>
      <w:r w:rsidRPr="00FB7B5D">
        <w:t>Lourie</w:t>
      </w:r>
      <w:r>
        <w:tab/>
      </w:r>
      <w:r w:rsidRPr="00FB7B5D">
        <w:t>Malloy</w:t>
      </w:r>
    </w:p>
    <w:p w:rsidR="00AE5B66"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B5D">
        <w:rPr>
          <w:i/>
        </w:rPr>
        <w:t>Martin, Larry</w:t>
      </w:r>
      <w:r>
        <w:rPr>
          <w:i/>
        </w:rPr>
        <w:tab/>
      </w:r>
      <w:r w:rsidRPr="00FB7B5D">
        <w:rPr>
          <w:i/>
        </w:rPr>
        <w:t>Martin, Shane</w:t>
      </w:r>
      <w:r>
        <w:rPr>
          <w:i/>
        </w:rPr>
        <w:tab/>
      </w:r>
      <w:r w:rsidRPr="00FB7B5D">
        <w:t>Massey</w:t>
      </w:r>
    </w:p>
    <w:p w:rsidR="00AE5B66"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B5D">
        <w:t>McElveen</w:t>
      </w:r>
      <w:r>
        <w:tab/>
      </w:r>
      <w:r w:rsidRPr="00FB7B5D">
        <w:t>McGill</w:t>
      </w:r>
      <w:r>
        <w:tab/>
      </w:r>
      <w:r w:rsidRPr="00FB7B5D">
        <w:t>Nicholson</w:t>
      </w:r>
    </w:p>
    <w:p w:rsidR="00AE5B66"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B5D">
        <w:t>O'Dell</w:t>
      </w:r>
      <w:r>
        <w:tab/>
      </w:r>
      <w:r w:rsidRPr="00FB7B5D">
        <w:t>Peeler</w:t>
      </w:r>
      <w:r>
        <w:tab/>
      </w:r>
      <w:r w:rsidRPr="00FB7B5D">
        <w:t>Rankin</w:t>
      </w:r>
    </w:p>
    <w:p w:rsidR="00AE5B66"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B5D">
        <w:t>Reese</w:t>
      </w:r>
      <w:r>
        <w:tab/>
      </w:r>
      <w:r w:rsidRPr="00FB7B5D">
        <w:t>Scott</w:t>
      </w:r>
      <w:r>
        <w:tab/>
      </w:r>
      <w:r w:rsidRPr="00FB7B5D">
        <w:t>Setzler</w:t>
      </w:r>
    </w:p>
    <w:p w:rsidR="00AE5B66"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B5D">
        <w:t>Shealy</w:t>
      </w:r>
      <w:r>
        <w:tab/>
      </w:r>
      <w:r w:rsidRPr="00FB7B5D">
        <w:t>Sheheen</w:t>
      </w:r>
      <w:r>
        <w:tab/>
      </w:r>
      <w:r w:rsidRPr="00FB7B5D">
        <w:t>Thurmond</w:t>
      </w:r>
    </w:p>
    <w:p w:rsidR="00AE5B66"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B7B5D">
        <w:t>Turner</w:t>
      </w:r>
      <w:r>
        <w:tab/>
      </w:r>
      <w:r w:rsidRPr="00FB7B5D">
        <w:t>Verdin</w:t>
      </w:r>
      <w:r>
        <w:tab/>
      </w:r>
      <w:r w:rsidRPr="00FB7B5D">
        <w:t>Young</w:t>
      </w:r>
    </w:p>
    <w:p w:rsidR="00AE5B66"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5B66" w:rsidRPr="00FB7B5D"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B7B5D">
        <w:rPr>
          <w:b/>
        </w:rPr>
        <w:t>Total--42</w:t>
      </w:r>
    </w:p>
    <w:p w:rsidR="00AE5B66" w:rsidRPr="00FB7B5D" w:rsidRDefault="00AE5B66" w:rsidP="00AE5B66">
      <w:pPr>
        <w:pStyle w:val="Header"/>
        <w:tabs>
          <w:tab w:val="clear" w:pos="8640"/>
          <w:tab w:val="left" w:pos="4320"/>
        </w:tabs>
      </w:pPr>
    </w:p>
    <w:p w:rsidR="00AE5B66"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B7B5D">
        <w:rPr>
          <w:b/>
        </w:rPr>
        <w:t>NAYS</w:t>
      </w:r>
    </w:p>
    <w:p w:rsidR="00AE5B66"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E5B66" w:rsidRPr="00FB7B5D" w:rsidRDefault="00AE5B66" w:rsidP="00AE5B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B7B5D">
        <w:rPr>
          <w:b/>
        </w:rPr>
        <w:t>Total--0</w:t>
      </w:r>
    </w:p>
    <w:p w:rsidR="00AE5B66" w:rsidRDefault="00AE5B66" w:rsidP="00AE5B66">
      <w:pPr>
        <w:pStyle w:val="Header"/>
        <w:tabs>
          <w:tab w:val="clear" w:pos="8640"/>
          <w:tab w:val="left" w:pos="4320"/>
        </w:tabs>
      </w:pPr>
    </w:p>
    <w:p w:rsidR="00AE5B66" w:rsidRDefault="00AE5B66" w:rsidP="00AE5B66">
      <w:pPr>
        <w:pStyle w:val="Header"/>
        <w:tabs>
          <w:tab w:val="clear" w:pos="8640"/>
          <w:tab w:val="left" w:pos="4320"/>
        </w:tabs>
      </w:pPr>
      <w:r>
        <w:tab/>
        <w:t>There being no further amendments, the Bill was read the second time, passed and ordered to a third reading.</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jc w:val="center"/>
        <w:rPr>
          <w:b/>
        </w:rPr>
      </w:pPr>
      <w:r>
        <w:rPr>
          <w:b/>
        </w:rPr>
        <w:t>COMMITTEE AMENDMENT ADOPTED</w:t>
      </w:r>
    </w:p>
    <w:p w:rsidR="00E278B7" w:rsidRPr="00A53384" w:rsidRDefault="00E278B7" w:rsidP="00E278B7">
      <w:pPr>
        <w:jc w:val="center"/>
        <w:rPr>
          <w:b/>
        </w:rPr>
      </w:pPr>
      <w:r w:rsidRPr="00A53384">
        <w:rPr>
          <w:b/>
        </w:rPr>
        <w:t>CARRIED OVER</w:t>
      </w:r>
    </w:p>
    <w:p w:rsidR="00E278B7" w:rsidRPr="00D829B9" w:rsidRDefault="00E278B7" w:rsidP="00E278B7">
      <w:r>
        <w:tab/>
      </w:r>
      <w:r w:rsidRPr="00D829B9">
        <w:t>H. 4354</w:t>
      </w:r>
      <w:r w:rsidR="00CE1548" w:rsidRPr="00D829B9">
        <w:fldChar w:fldCharType="begin"/>
      </w:r>
      <w:r w:rsidRPr="00D829B9">
        <w:instrText xml:space="preserve"> XE </w:instrText>
      </w:r>
      <w:r>
        <w:instrText>“</w:instrText>
      </w:r>
      <w:r w:rsidRPr="00D829B9">
        <w:instrText>H. 4354</w:instrText>
      </w:r>
      <w:r>
        <w:instrText>”</w:instrText>
      </w:r>
      <w:r w:rsidRPr="00D829B9">
        <w:instrText xml:space="preserve"> \b </w:instrText>
      </w:r>
      <w:r w:rsidR="00CE1548" w:rsidRPr="00D829B9">
        <w:fldChar w:fldCharType="end"/>
      </w:r>
      <w:r w:rsidRPr="00D829B9">
        <w:t xml:space="preserve"> -- </w:t>
      </w:r>
      <w:r>
        <w:t>Reps. Harrell, Cobb</w:t>
      </w:r>
      <w:r>
        <w:noBreakHyphen/>
        <w:t>Hunter, G.M. Smith, Long, Douglas, Felder, R.L. Brown and Goldfinch</w:t>
      </w:r>
      <w:r w:rsidRPr="00D829B9">
        <w:t xml:space="preserve">:  </w:t>
      </w:r>
      <w:r w:rsidRPr="00D829B9">
        <w:rPr>
          <w:szCs w:val="30"/>
        </w:rPr>
        <w:t xml:space="preserve">A BILL </w:t>
      </w:r>
      <w:r w:rsidRPr="00D829B9">
        <w:t>TO AMEND SECTION 44</w:t>
      </w:r>
      <w:r w:rsidRPr="00D829B9">
        <w:noBreakHyphen/>
        <w:t>115</w:t>
      </w:r>
      <w:r w:rsidRPr="00D829B9">
        <w:noBreakHyphen/>
        <w:t>30, CODE OF LAWS OF SOUTH CAROLINA, 1976, RELATING TO THE RIGHT OF A PATIENT TO RECEIVE A COPY OF HIS MEDICAL RECORD OR HAVE IT TRANSFERRED TO ANOTHER PHYSICIAN, SO AS TO PROVIDE THE PATIENT MAY CHOOSE TO RECEIVE THE RECORD EITHER AS A PHOTOCOPY REPRODUCTION OR IN AN ELECTRONIC FORMAT STORED ON DIGITAL MEDIA; AND TO AMEND SECTION 44</w:t>
      </w:r>
      <w:r w:rsidRPr="00D829B9">
        <w:noBreakHyphen/>
        <w:t>115</w:t>
      </w:r>
      <w:r w:rsidRPr="00D829B9">
        <w:noBreakHyphen/>
        <w:t>80,  RELATING TO FEES PHYSICIANS MAY CHARGE TO SEARCH AND DUPLICATE A MEDICAL RECORD, SO AS TO SPECIFY WHAT FEES MAY BE CHARGED FOR A PHOTOCOPY REPRODUCTION AND FOR AN ELECTRONIC REPRODUCTION, AND TO PROVIDE AN EXEMPTION FROM FEES FOR REPRODUCTIONS REQUESTED TO SATISFY A REQUIREMENT OF AN INSURER OR GOVERNMENTAL ENTITY THAT PROVIDES BENEFITS RELATED TO THE MEDICAL NEEDS OF THE PATIENT.</w:t>
      </w:r>
    </w:p>
    <w:p w:rsidR="00E278B7" w:rsidRPr="00B32322" w:rsidRDefault="00E278B7" w:rsidP="00E278B7">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Medical Affairs</w:t>
      </w:r>
      <w:r>
        <w:t>.</w:t>
      </w:r>
    </w:p>
    <w:p w:rsidR="00EF43A1" w:rsidRDefault="00EF43A1" w:rsidP="00E278B7">
      <w:pPr>
        <w:pStyle w:val="Header"/>
        <w:tabs>
          <w:tab w:val="clear" w:pos="8640"/>
          <w:tab w:val="left" w:pos="4320"/>
        </w:tabs>
      </w:pPr>
    </w:p>
    <w:p w:rsidR="00E278B7" w:rsidRDefault="00E278B7" w:rsidP="00E278B7">
      <w:pPr>
        <w:rPr>
          <w:snapToGrid w:val="0"/>
        </w:rPr>
      </w:pPr>
      <w:r>
        <w:rPr>
          <w:snapToGrid w:val="0"/>
        </w:rPr>
        <w:tab/>
        <w:t>The Committee on Medical Affairs proposed the following amendment (AGM\4354C005.AGM.AB14)</w:t>
      </w:r>
      <w:r w:rsidRPr="007A294D">
        <w:rPr>
          <w:snapToGrid w:val="0"/>
        </w:rPr>
        <w:t>, which was adopted</w:t>
      </w:r>
      <w:r>
        <w:rPr>
          <w:snapToGrid w:val="0"/>
        </w:rPr>
        <w:t>:</w:t>
      </w:r>
    </w:p>
    <w:p w:rsidR="00E278B7" w:rsidRPr="007A294D" w:rsidRDefault="00E278B7" w:rsidP="00E278B7">
      <w:pPr>
        <w:rPr>
          <w:snapToGrid w:val="0"/>
          <w:color w:val="auto"/>
        </w:rPr>
      </w:pPr>
      <w:r w:rsidRPr="007A294D">
        <w:rPr>
          <w:snapToGrid w:val="0"/>
          <w:color w:val="auto"/>
        </w:rPr>
        <w:tab/>
        <w:t>Amend the bill, as and if amended, by deleting all after the enacting words and inserting:</w:t>
      </w:r>
    </w:p>
    <w:p w:rsidR="00E278B7" w:rsidRPr="007A294D" w:rsidRDefault="00E278B7" w:rsidP="00E278B7">
      <w:pPr>
        <w:rPr>
          <w:snapToGrid w:val="0"/>
          <w:color w:val="auto"/>
        </w:rPr>
      </w:pPr>
      <w:r>
        <w:rPr>
          <w:snapToGrid w:val="0"/>
        </w:rPr>
        <w:tab/>
      </w:r>
      <w:r w:rsidRPr="007A294D">
        <w:rPr>
          <w:snapToGrid w:val="0"/>
          <w:color w:val="auto"/>
        </w:rPr>
        <w:t>/ SECTION</w:t>
      </w:r>
      <w:r w:rsidRPr="007A294D">
        <w:rPr>
          <w:snapToGrid w:val="0"/>
          <w:color w:val="auto"/>
        </w:rPr>
        <w:tab/>
        <w:t>1.</w:t>
      </w:r>
      <w:r w:rsidRPr="007A294D">
        <w:rPr>
          <w:snapToGrid w:val="0"/>
          <w:color w:val="auto"/>
        </w:rPr>
        <w:tab/>
        <w:t>Section 44</w:t>
      </w:r>
      <w:r w:rsidRPr="007A294D">
        <w:rPr>
          <w:snapToGrid w:val="0"/>
          <w:color w:val="auto"/>
        </w:rPr>
        <w:noBreakHyphen/>
        <w:t>7</w:t>
      </w:r>
      <w:r w:rsidRPr="007A294D">
        <w:rPr>
          <w:snapToGrid w:val="0"/>
          <w:color w:val="auto"/>
        </w:rPr>
        <w:noBreakHyphen/>
        <w:t>325 of the 1976 Code is amended to read:</w:t>
      </w:r>
    </w:p>
    <w:p w:rsidR="00E278B7" w:rsidRPr="007A294D" w:rsidRDefault="00E278B7" w:rsidP="00E278B7">
      <w:pPr>
        <w:rPr>
          <w:color w:val="auto"/>
          <w:u w:val="single"/>
        </w:rPr>
      </w:pPr>
      <w:r w:rsidRPr="007A294D">
        <w:rPr>
          <w:snapToGrid w:val="0"/>
          <w:color w:val="auto"/>
        </w:rPr>
        <w:tab/>
        <w:t>“Section 44</w:t>
      </w:r>
      <w:r w:rsidRPr="007A294D">
        <w:rPr>
          <w:snapToGrid w:val="0"/>
          <w:color w:val="auto"/>
        </w:rPr>
        <w:noBreakHyphen/>
        <w:t>7</w:t>
      </w:r>
      <w:r w:rsidRPr="007A294D">
        <w:rPr>
          <w:snapToGrid w:val="0"/>
          <w:color w:val="auto"/>
        </w:rPr>
        <w:noBreakHyphen/>
        <w:t>325.</w:t>
      </w:r>
      <w:r w:rsidRPr="007A294D">
        <w:rPr>
          <w:snapToGrid w:val="0"/>
          <w:color w:val="auto"/>
        </w:rPr>
        <w:tab/>
      </w:r>
      <w:r w:rsidRPr="007A294D">
        <w:rPr>
          <w:color w:val="auto"/>
        </w:rPr>
        <w:t>(A)</w:t>
      </w:r>
      <w:r w:rsidRPr="007A294D">
        <w:rPr>
          <w:color w:val="auto"/>
          <w:u w:val="single"/>
        </w:rPr>
        <w:t>(1)</w:t>
      </w:r>
      <w:r w:rsidRPr="007A294D">
        <w:rPr>
          <w:color w:val="auto"/>
        </w:rPr>
        <w:tab/>
        <w:t>A health care facility, as defined in Section 44</w:t>
      </w:r>
      <w:r w:rsidRPr="007A294D">
        <w:rPr>
          <w:color w:val="auto"/>
        </w:rPr>
        <w:noBreakHyphen/>
        <w:t>7</w:t>
      </w:r>
      <w:r w:rsidRPr="007A294D">
        <w:rPr>
          <w:color w:val="auto"/>
        </w:rPr>
        <w:noBreakHyphen/>
        <w:t xml:space="preserve">130, and a health care provider licensed pursuant to Title 40 may charge a fee for the search and duplication of a medical record, </w:t>
      </w:r>
      <w:r w:rsidRPr="007A294D">
        <w:rPr>
          <w:color w:val="auto"/>
          <w:u w:val="single"/>
        </w:rPr>
        <w:t>whether in paper format or electronic format,</w:t>
      </w:r>
      <w:r w:rsidRPr="007A294D">
        <w:rPr>
          <w:color w:val="auto"/>
        </w:rPr>
        <w:t xml:space="preserve"> but the fee may not exceed</w:t>
      </w:r>
      <w:r w:rsidRPr="007A294D">
        <w:rPr>
          <w:color w:val="auto"/>
          <w:u w:val="single"/>
        </w:rPr>
        <w:t>:</w:t>
      </w:r>
    </w:p>
    <w:p w:rsidR="00E278B7" w:rsidRPr="007A294D" w:rsidRDefault="00E278B7" w:rsidP="00E278B7">
      <w:pPr>
        <w:rPr>
          <w:color w:val="auto"/>
        </w:rPr>
      </w:pPr>
      <w:r w:rsidRPr="007A294D">
        <w:rPr>
          <w:color w:val="auto"/>
        </w:rPr>
        <w:tab/>
      </w:r>
      <w:r w:rsidRPr="007A294D">
        <w:rPr>
          <w:color w:val="auto"/>
        </w:rPr>
        <w:tab/>
      </w:r>
      <w:r w:rsidRPr="007A294D">
        <w:rPr>
          <w:color w:val="auto"/>
        </w:rPr>
        <w:tab/>
      </w:r>
      <w:r w:rsidRPr="007A294D">
        <w:rPr>
          <w:color w:val="auto"/>
          <w:u w:val="single"/>
        </w:rPr>
        <w:t>(a)</w:t>
      </w:r>
      <w:r w:rsidRPr="007A294D">
        <w:rPr>
          <w:color w:val="auto"/>
        </w:rPr>
        <w:tab/>
        <w:t>Sixty</w:t>
      </w:r>
      <w:r w:rsidRPr="007A294D">
        <w:rPr>
          <w:color w:val="auto"/>
        </w:rPr>
        <w:noBreakHyphen/>
        <w:t xml:space="preserve">five cents per page for the first thirty </w:t>
      </w:r>
      <w:r w:rsidRPr="007A294D">
        <w:rPr>
          <w:color w:val="auto"/>
          <w:u w:val="single"/>
        </w:rPr>
        <w:t>printed</w:t>
      </w:r>
      <w:r w:rsidRPr="007A294D">
        <w:rPr>
          <w:color w:val="auto"/>
        </w:rPr>
        <w:t xml:space="preserve"> pages and fifty cents per page for all other </w:t>
      </w:r>
      <w:r w:rsidRPr="007A294D">
        <w:rPr>
          <w:color w:val="auto"/>
          <w:u w:val="single"/>
        </w:rPr>
        <w:t>printed</w:t>
      </w:r>
      <w:r w:rsidRPr="007A294D">
        <w:rPr>
          <w:color w:val="auto"/>
        </w:rPr>
        <w:t xml:space="preserve"> pages, </w:t>
      </w:r>
      <w:r w:rsidRPr="007A294D">
        <w:rPr>
          <w:strike/>
          <w:color w:val="auto"/>
        </w:rPr>
        <w:t>and</w:t>
      </w:r>
      <w:r w:rsidRPr="007A294D">
        <w:rPr>
          <w:color w:val="auto"/>
        </w:rPr>
        <w:t xml:space="preserve"> </w:t>
      </w:r>
      <w:r w:rsidRPr="007A294D">
        <w:rPr>
          <w:color w:val="auto"/>
          <w:u w:val="single"/>
        </w:rPr>
        <w:t>plus</w:t>
      </w:r>
      <w:r w:rsidRPr="007A294D">
        <w:rPr>
          <w:color w:val="auto"/>
        </w:rPr>
        <w:t xml:space="preserve"> a clerical fee </w:t>
      </w:r>
      <w:r w:rsidRPr="007A294D">
        <w:rPr>
          <w:color w:val="auto"/>
          <w:u w:val="single"/>
        </w:rPr>
        <w:t>not to exceed twenty</w:t>
      </w:r>
      <w:r w:rsidRPr="007A294D">
        <w:rPr>
          <w:color w:val="auto"/>
          <w:u w:val="single"/>
        </w:rPr>
        <w:noBreakHyphen/>
        <w:t>five dollars</w:t>
      </w:r>
      <w:r w:rsidRPr="007A294D">
        <w:rPr>
          <w:color w:val="auto"/>
        </w:rPr>
        <w:t xml:space="preserve"> for searching and handling</w:t>
      </w:r>
      <w:r w:rsidRPr="007A294D">
        <w:rPr>
          <w:color w:val="auto"/>
          <w:u w:val="single"/>
        </w:rPr>
        <w:t>, which combined with the per page print costs may</w:t>
      </w:r>
      <w:r w:rsidRPr="007A294D">
        <w:rPr>
          <w:color w:val="auto"/>
        </w:rPr>
        <w:t xml:space="preserve"> not </w:t>
      </w:r>
      <w:r w:rsidRPr="007A294D">
        <w:rPr>
          <w:strike/>
          <w:color w:val="auto"/>
        </w:rPr>
        <w:t>to</w:t>
      </w:r>
      <w:r w:rsidRPr="007A294D">
        <w:rPr>
          <w:color w:val="auto"/>
        </w:rPr>
        <w:t xml:space="preserve"> exceed </w:t>
      </w:r>
      <w:r w:rsidRPr="007A294D">
        <w:rPr>
          <w:strike/>
          <w:color w:val="auto"/>
        </w:rPr>
        <w:t>fifteen</w:t>
      </w:r>
      <w:r w:rsidRPr="007A294D">
        <w:rPr>
          <w:color w:val="auto"/>
        </w:rPr>
        <w:t xml:space="preserve"> </w:t>
      </w:r>
      <w:r w:rsidRPr="007A294D">
        <w:rPr>
          <w:color w:val="auto"/>
          <w:u w:val="single"/>
        </w:rPr>
        <w:t>two hundred</w:t>
      </w:r>
      <w:r w:rsidRPr="007A294D">
        <w:rPr>
          <w:color w:val="auto"/>
        </w:rPr>
        <w:t xml:space="preserve"> dollars per </w:t>
      </w:r>
      <w:r w:rsidRPr="007A294D">
        <w:rPr>
          <w:strike/>
          <w:color w:val="auto"/>
        </w:rPr>
        <w:t>request plus</w:t>
      </w:r>
      <w:r w:rsidRPr="007A294D">
        <w:rPr>
          <w:color w:val="auto"/>
        </w:rPr>
        <w:t xml:space="preserve"> </w:t>
      </w:r>
      <w:r w:rsidRPr="007A294D">
        <w:rPr>
          <w:color w:val="auto"/>
          <w:u w:val="single"/>
        </w:rPr>
        <w:t>admission, and to which may be added</w:t>
      </w:r>
      <w:r w:rsidRPr="007A294D">
        <w:rPr>
          <w:color w:val="auto"/>
        </w:rPr>
        <w:t xml:space="preserve"> actual postage and applicable sales tax.  </w:t>
      </w:r>
      <w:r w:rsidRPr="007A294D">
        <w:rPr>
          <w:color w:val="auto"/>
          <w:u w:val="single"/>
        </w:rPr>
        <w:t>The patient may have more than one admission in response to a record request but only one search fee must be permitted per request.  The search and handling fee is permitted even though no medical record is found as a result of the search.</w:t>
      </w:r>
    </w:p>
    <w:p w:rsidR="00E278B7" w:rsidRPr="007A294D" w:rsidRDefault="00E278B7" w:rsidP="00E278B7">
      <w:pPr>
        <w:rPr>
          <w:color w:val="auto"/>
          <w:u w:val="single"/>
        </w:rPr>
      </w:pPr>
      <w:r w:rsidRPr="007A294D">
        <w:rPr>
          <w:color w:val="auto"/>
        </w:rPr>
        <w:tab/>
      </w:r>
      <w:r w:rsidRPr="007A294D">
        <w:rPr>
          <w:color w:val="auto"/>
        </w:rPr>
        <w:tab/>
      </w:r>
      <w:r w:rsidRPr="007A294D">
        <w:rPr>
          <w:color w:val="auto"/>
        </w:rPr>
        <w:tab/>
      </w:r>
      <w:r w:rsidRPr="007A294D">
        <w:rPr>
          <w:color w:val="auto"/>
          <w:u w:val="single"/>
        </w:rPr>
        <w:t>(b)</w:t>
      </w:r>
      <w:r w:rsidRPr="007A294D">
        <w:rPr>
          <w:color w:val="auto"/>
        </w:rPr>
        <w:tab/>
      </w:r>
      <w:r w:rsidRPr="007A294D">
        <w:rPr>
          <w:color w:val="auto"/>
          <w:u w:val="single"/>
        </w:rPr>
        <w:t>Sixty</w:t>
      </w:r>
      <w:r w:rsidRPr="007A294D">
        <w:rPr>
          <w:color w:val="auto"/>
          <w:u w:val="single"/>
        </w:rPr>
        <w:noBreakHyphen/>
        <w:t>five cents per page for the first thirty pages provided in an electronic format and fifty cents per page for all other pages provided in an electronic format, plus a clerical fee not to exceed twenty</w:t>
      </w:r>
      <w:r w:rsidRPr="007A294D">
        <w:rPr>
          <w:color w:val="auto"/>
          <w:u w:val="single"/>
        </w:rPr>
        <w:noBreakHyphen/>
        <w:t>five dollars for searching and handling, which combined with the per page costs may not exceed one hundred and fifty dollars per request, and to which may be added actual postage and applicable sales tax.  The search fee and handling fee is permitted even though no medical record is found as a result of the search.</w:t>
      </w:r>
    </w:p>
    <w:p w:rsidR="00E278B7" w:rsidRPr="007A294D" w:rsidRDefault="00E278B7" w:rsidP="00E278B7">
      <w:pPr>
        <w:rPr>
          <w:color w:val="auto"/>
          <w:u w:val="single"/>
        </w:rPr>
      </w:pPr>
      <w:r w:rsidRPr="007A294D">
        <w:rPr>
          <w:color w:val="auto"/>
        </w:rPr>
        <w:tab/>
      </w:r>
      <w:r w:rsidRPr="007A294D">
        <w:rPr>
          <w:color w:val="auto"/>
          <w:u w:val="single"/>
        </w:rPr>
        <w:t>(c)</w:t>
      </w:r>
      <w:r w:rsidRPr="007A294D">
        <w:rPr>
          <w:color w:val="auto"/>
        </w:rPr>
        <w:tab/>
      </w:r>
      <w:r w:rsidRPr="007A294D">
        <w:rPr>
          <w:color w:val="auto"/>
          <w:u w:val="single"/>
        </w:rPr>
        <w:t>All of the fees allowed by this section, including the maximum, must be adjusted annually in accordance with the medical component of the consumer price index. The Department of  Health and Environmental Control is responsible for calculating this annual adjustment, which is effective on July first of each year, starting July 1, 2015.</w:t>
      </w:r>
    </w:p>
    <w:p w:rsidR="00E278B7" w:rsidRPr="007A294D" w:rsidRDefault="00E278B7" w:rsidP="00E278B7">
      <w:pPr>
        <w:rPr>
          <w:color w:val="auto"/>
        </w:rPr>
      </w:pPr>
      <w:r w:rsidRPr="007A294D">
        <w:rPr>
          <w:color w:val="auto"/>
        </w:rPr>
        <w:tab/>
      </w:r>
      <w:r w:rsidRPr="007A294D">
        <w:rPr>
          <w:color w:val="auto"/>
        </w:rPr>
        <w:tab/>
      </w:r>
      <w:r w:rsidRPr="007A294D">
        <w:rPr>
          <w:color w:val="auto"/>
          <w:u w:val="single"/>
        </w:rPr>
        <w:t>(2)</w:t>
      </w:r>
      <w:r w:rsidRPr="007A294D">
        <w:rPr>
          <w:color w:val="auto"/>
        </w:rPr>
        <w:tab/>
      </w:r>
      <w:r w:rsidRPr="007A294D">
        <w:rPr>
          <w:strike/>
          <w:color w:val="auto"/>
        </w:rPr>
        <w:t>However</w:t>
      </w:r>
      <w:r w:rsidRPr="007A294D">
        <w:rPr>
          <w:color w:val="auto"/>
        </w:rPr>
        <w:t xml:space="preserve"> </w:t>
      </w:r>
      <w:r w:rsidRPr="007A294D">
        <w:rPr>
          <w:color w:val="auto"/>
          <w:u w:val="single"/>
        </w:rPr>
        <w:t>Notwithstanding the provisions of subsection (A)</w:t>
      </w:r>
      <w:r w:rsidRPr="007A294D">
        <w:rPr>
          <w:color w:val="auto"/>
        </w:rPr>
        <w:t xml:space="preserve">, no fee may be charged for records copied at the request of a health care provider or for records sent to a health care provider at the request of the patient for the purpose of continuing medical care.  </w:t>
      </w:r>
    </w:p>
    <w:p w:rsidR="00E278B7" w:rsidRPr="007A294D" w:rsidRDefault="00E278B7" w:rsidP="00E278B7">
      <w:pPr>
        <w:rPr>
          <w:color w:val="auto"/>
        </w:rPr>
      </w:pPr>
      <w:r w:rsidRPr="007A294D">
        <w:rPr>
          <w:color w:val="auto"/>
        </w:rPr>
        <w:tab/>
      </w:r>
      <w:r w:rsidRPr="007A294D">
        <w:rPr>
          <w:color w:val="auto"/>
        </w:rPr>
        <w:tab/>
      </w:r>
      <w:r w:rsidRPr="007A294D">
        <w:rPr>
          <w:color w:val="auto"/>
          <w:u w:val="single"/>
        </w:rPr>
        <w:t>(3)</w:t>
      </w:r>
      <w:r w:rsidRPr="007A294D">
        <w:rPr>
          <w:color w:val="auto"/>
        </w:rPr>
        <w:tab/>
        <w:t>The facility or provider may charge a patient or the patient’s representative no more than the actual cost of reproduction of an X</w:t>
      </w:r>
      <w:r w:rsidRPr="007A294D">
        <w:rPr>
          <w:color w:val="auto"/>
        </w:rPr>
        <w:noBreakHyphen/>
        <w:t>ray.  Actual cost means the cost of materials and supplies used to duplicate the X</w:t>
      </w:r>
      <w:r w:rsidRPr="007A294D">
        <w:rPr>
          <w:color w:val="auto"/>
        </w:rPr>
        <w:noBreakHyphen/>
        <w:t>ray and the labor and overhead costs associated with the duplication.</w:t>
      </w:r>
    </w:p>
    <w:p w:rsidR="00E278B7" w:rsidRPr="007A294D" w:rsidRDefault="00E278B7" w:rsidP="00E278B7">
      <w:pPr>
        <w:rPr>
          <w:color w:val="auto"/>
        </w:rPr>
      </w:pPr>
      <w:r w:rsidRPr="007A294D">
        <w:rPr>
          <w:color w:val="auto"/>
        </w:rPr>
        <w:tab/>
        <w:t>(B)</w:t>
      </w:r>
      <w:r w:rsidRPr="007A294D">
        <w:rPr>
          <w:color w:val="auto"/>
        </w:rPr>
        <w:tab/>
        <w:t>Except for those requests for medical records pursuant to Section 42</w:t>
      </w:r>
      <w:r w:rsidRPr="007A294D">
        <w:rPr>
          <w:color w:val="auto"/>
        </w:rPr>
        <w:noBreakHyphen/>
        <w:t>15</w:t>
      </w:r>
      <w:r w:rsidRPr="007A294D">
        <w:rPr>
          <w:color w:val="auto"/>
        </w:rPr>
        <w:noBreakHyphen/>
        <w:t>95:</w:t>
      </w:r>
    </w:p>
    <w:p w:rsidR="00E278B7" w:rsidRPr="007A294D" w:rsidRDefault="00E278B7" w:rsidP="00E278B7">
      <w:pPr>
        <w:rPr>
          <w:color w:val="auto"/>
          <w:u w:val="single"/>
        </w:rPr>
      </w:pPr>
      <w:r w:rsidRPr="007A294D">
        <w:rPr>
          <w:color w:val="auto"/>
        </w:rPr>
        <w:tab/>
      </w:r>
      <w:r w:rsidRPr="007A294D">
        <w:rPr>
          <w:color w:val="auto"/>
        </w:rPr>
        <w:tab/>
        <w:t>(1)</w:t>
      </w:r>
      <w:r w:rsidRPr="007A294D">
        <w:rPr>
          <w:color w:val="auto"/>
        </w:rPr>
        <w:tab/>
        <w:t>A health care facility shall comply with a request for copies of a medical record</w:t>
      </w:r>
      <w:r w:rsidRPr="007A294D">
        <w:rPr>
          <w:color w:val="auto"/>
          <w:u w:val="single"/>
        </w:rPr>
        <w:t>:</w:t>
      </w:r>
    </w:p>
    <w:p w:rsidR="00E278B7" w:rsidRPr="007A294D" w:rsidRDefault="00E278B7" w:rsidP="00E278B7">
      <w:pPr>
        <w:rPr>
          <w:color w:val="auto"/>
          <w:u w:val="single"/>
        </w:rPr>
      </w:pPr>
      <w:r w:rsidRPr="007A294D">
        <w:rPr>
          <w:color w:val="auto"/>
        </w:rPr>
        <w:tab/>
      </w:r>
      <w:r w:rsidRPr="007A294D">
        <w:rPr>
          <w:color w:val="auto"/>
        </w:rPr>
        <w:tab/>
      </w:r>
      <w:r w:rsidRPr="007A294D">
        <w:rPr>
          <w:color w:val="auto"/>
        </w:rPr>
        <w:tab/>
      </w:r>
      <w:r w:rsidRPr="007A294D">
        <w:rPr>
          <w:color w:val="auto"/>
          <w:u w:val="single"/>
        </w:rPr>
        <w:t>(a)</w:t>
      </w:r>
      <w:r w:rsidRPr="007A294D">
        <w:rPr>
          <w:color w:val="auto"/>
        </w:rPr>
        <w:tab/>
        <w:t>no later than forty</w:t>
      </w:r>
      <w:r w:rsidRPr="007A294D">
        <w:rPr>
          <w:color w:val="auto"/>
        </w:rPr>
        <w:noBreakHyphen/>
        <w:t>five days after the patient has been discharged or forty</w:t>
      </w:r>
      <w:r w:rsidRPr="007A294D">
        <w:rPr>
          <w:color w:val="auto"/>
        </w:rPr>
        <w:noBreakHyphen/>
        <w:t>five days after the request is received, whichever is later</w:t>
      </w:r>
      <w:r w:rsidRPr="007A294D">
        <w:rPr>
          <w:color w:val="auto"/>
          <w:u w:val="single"/>
        </w:rPr>
        <w:t>; and</w:t>
      </w:r>
    </w:p>
    <w:p w:rsidR="00E278B7" w:rsidRPr="007A294D" w:rsidRDefault="00E278B7" w:rsidP="00E278B7">
      <w:pPr>
        <w:rPr>
          <w:color w:val="auto"/>
        </w:rPr>
      </w:pPr>
      <w:r w:rsidRPr="007A294D">
        <w:rPr>
          <w:color w:val="auto"/>
        </w:rPr>
        <w:tab/>
      </w:r>
      <w:r w:rsidRPr="007A294D">
        <w:rPr>
          <w:color w:val="auto"/>
        </w:rPr>
        <w:tab/>
      </w:r>
      <w:r w:rsidRPr="007A294D">
        <w:rPr>
          <w:color w:val="auto"/>
        </w:rPr>
        <w:tab/>
      </w:r>
      <w:r w:rsidRPr="007A294D">
        <w:rPr>
          <w:color w:val="auto"/>
          <w:u w:val="single"/>
        </w:rPr>
        <w:t>(b)</w:t>
      </w:r>
      <w:r w:rsidRPr="007A294D">
        <w:rPr>
          <w:color w:val="auto"/>
        </w:rPr>
        <w:tab/>
      </w:r>
      <w:r w:rsidRPr="007A294D">
        <w:rPr>
          <w:color w:val="auto"/>
          <w:u w:val="single"/>
        </w:rPr>
        <w:t>in a printed format or in an electronic format if requested to be delivered in electronic format, but only if the record is stored in an electronic format at the time of the request and the health care facility has the ability to produce the medical record in an electronic format without incurring additional cost.</w:t>
      </w:r>
    </w:p>
    <w:p w:rsidR="00E278B7" w:rsidRPr="007A294D" w:rsidRDefault="00E278B7" w:rsidP="00E278B7">
      <w:pPr>
        <w:rPr>
          <w:color w:val="auto"/>
        </w:rPr>
      </w:pPr>
      <w:r w:rsidRPr="007A294D">
        <w:rPr>
          <w:color w:val="auto"/>
        </w:rPr>
        <w:tab/>
      </w:r>
      <w:r w:rsidRPr="007A294D">
        <w:rPr>
          <w:color w:val="auto"/>
        </w:rPr>
        <w:tab/>
        <w:t>(2)</w:t>
      </w:r>
      <w:r w:rsidRPr="007A294D">
        <w:rPr>
          <w:color w:val="auto"/>
        </w:rPr>
        <w:tab/>
        <w:t>Nothing in this section may compel a health care facility to release a copy of a medical record prior to thirty days after discharge of the patient.”</w:t>
      </w:r>
    </w:p>
    <w:p w:rsidR="00E278B7" w:rsidRPr="007A294D" w:rsidRDefault="00E278B7" w:rsidP="00E278B7">
      <w:pPr>
        <w:rPr>
          <w:color w:val="auto"/>
        </w:rPr>
      </w:pPr>
      <w:r>
        <w:tab/>
      </w:r>
      <w:r w:rsidRPr="007A294D">
        <w:rPr>
          <w:color w:val="auto"/>
        </w:rPr>
        <w:t>SECTION</w:t>
      </w:r>
      <w:r w:rsidRPr="007A294D">
        <w:rPr>
          <w:color w:val="auto"/>
        </w:rPr>
        <w:tab/>
        <w:t>2.</w:t>
      </w:r>
      <w:r w:rsidRPr="007A294D">
        <w:rPr>
          <w:color w:val="auto"/>
        </w:rPr>
        <w:tab/>
        <w:t>Section 44</w:t>
      </w:r>
      <w:r w:rsidRPr="007A294D">
        <w:rPr>
          <w:color w:val="auto"/>
        </w:rPr>
        <w:noBreakHyphen/>
        <w:t>115</w:t>
      </w:r>
      <w:r w:rsidRPr="007A294D">
        <w:rPr>
          <w:color w:val="auto"/>
        </w:rPr>
        <w:noBreakHyphen/>
        <w:t>30 of the 1976 Code is amended to read:</w:t>
      </w:r>
    </w:p>
    <w:p w:rsidR="00E278B7" w:rsidRPr="007A294D" w:rsidRDefault="00E278B7" w:rsidP="00E278B7">
      <w:pPr>
        <w:rPr>
          <w:color w:val="auto"/>
        </w:rPr>
      </w:pPr>
      <w:r w:rsidRPr="007A294D">
        <w:rPr>
          <w:color w:val="auto"/>
        </w:rPr>
        <w:tab/>
        <w:t>“Section 44</w:t>
      </w:r>
      <w:r w:rsidRPr="007A294D">
        <w:rPr>
          <w:color w:val="auto"/>
        </w:rPr>
        <w:noBreakHyphen/>
        <w:t>115</w:t>
      </w:r>
      <w:r w:rsidRPr="007A294D">
        <w:rPr>
          <w:color w:val="auto"/>
        </w:rPr>
        <w:noBreakHyphen/>
        <w:t>30.</w:t>
      </w:r>
      <w:r w:rsidRPr="007A294D">
        <w:rPr>
          <w:color w:val="auto"/>
        </w:rPr>
        <w:tab/>
        <w:t xml:space="preserve">A patient or his legal representative has a right to receive a copy of his medical record, or have the record transferred to another physician, upon request, when accompanied by a written authorization from the patient or his </w:t>
      </w:r>
      <w:r w:rsidRPr="007A294D">
        <w:rPr>
          <w:color w:val="auto"/>
          <w:u w:val="single"/>
        </w:rPr>
        <w:t>legal</w:t>
      </w:r>
      <w:r w:rsidRPr="007A294D">
        <w:rPr>
          <w:color w:val="auto"/>
        </w:rPr>
        <w:t xml:space="preserve"> representative to release the record.  </w:t>
      </w:r>
      <w:r w:rsidRPr="007A294D">
        <w:rPr>
          <w:color w:val="auto"/>
          <w:u w:val="single"/>
        </w:rPr>
        <w:t>The patient or his legal representative is entitled to receive a copy of the record either in a printed format or an electronic format but only if the record is stored in an electronic format at the time of the request and the physician or other owner of the record has the ability to produce the medical record in an electronic format without incurring additional cost.</w:t>
      </w:r>
      <w:r w:rsidRPr="007A294D">
        <w:rPr>
          <w:color w:val="auto"/>
        </w:rPr>
        <w:t>”</w:t>
      </w:r>
    </w:p>
    <w:p w:rsidR="00E278B7" w:rsidRPr="007A294D" w:rsidRDefault="00E278B7" w:rsidP="00E278B7">
      <w:pPr>
        <w:rPr>
          <w:color w:val="auto"/>
        </w:rPr>
      </w:pPr>
      <w:r>
        <w:tab/>
      </w:r>
      <w:r w:rsidRPr="007A294D">
        <w:rPr>
          <w:color w:val="auto"/>
        </w:rPr>
        <w:t>SECTION</w:t>
      </w:r>
      <w:r w:rsidRPr="007A294D">
        <w:rPr>
          <w:color w:val="auto"/>
        </w:rPr>
        <w:tab/>
        <w:t>3.</w:t>
      </w:r>
      <w:r w:rsidRPr="007A294D">
        <w:rPr>
          <w:color w:val="auto"/>
        </w:rPr>
        <w:tab/>
        <w:t>Section 44</w:t>
      </w:r>
      <w:r w:rsidRPr="007A294D">
        <w:rPr>
          <w:color w:val="auto"/>
        </w:rPr>
        <w:noBreakHyphen/>
        <w:t>115</w:t>
      </w:r>
      <w:r w:rsidRPr="007A294D">
        <w:rPr>
          <w:color w:val="auto"/>
        </w:rPr>
        <w:noBreakHyphen/>
        <w:t>80 of the 1976 Code is amended to read:</w:t>
      </w:r>
    </w:p>
    <w:p w:rsidR="00E278B7" w:rsidRPr="007A294D" w:rsidRDefault="00E278B7" w:rsidP="00E278B7">
      <w:pPr>
        <w:rPr>
          <w:color w:val="auto"/>
        </w:rPr>
      </w:pPr>
      <w:r w:rsidRPr="007A294D">
        <w:rPr>
          <w:color w:val="auto"/>
        </w:rPr>
        <w:tab/>
        <w:t>“Section 44</w:t>
      </w:r>
      <w:r w:rsidRPr="007A294D">
        <w:rPr>
          <w:color w:val="auto"/>
        </w:rPr>
        <w:noBreakHyphen/>
        <w:t>115</w:t>
      </w:r>
      <w:r w:rsidRPr="007A294D">
        <w:rPr>
          <w:color w:val="auto"/>
        </w:rPr>
        <w:noBreakHyphen/>
        <w:t>80.</w:t>
      </w:r>
      <w:r w:rsidRPr="007A294D">
        <w:rPr>
          <w:color w:val="auto"/>
        </w:rPr>
        <w:tab/>
      </w:r>
      <w:r w:rsidRPr="007A294D">
        <w:rPr>
          <w:color w:val="auto"/>
          <w:u w:val="single"/>
        </w:rPr>
        <w:t>(A)</w:t>
      </w:r>
      <w:r w:rsidRPr="007A294D">
        <w:rPr>
          <w:color w:val="auto"/>
        </w:rPr>
        <w:tab/>
        <w:t>A physician, or other owner of medical records as provided for in Section 44</w:t>
      </w:r>
      <w:r w:rsidRPr="007A294D">
        <w:rPr>
          <w:color w:val="auto"/>
        </w:rPr>
        <w:noBreakHyphen/>
        <w:t>115</w:t>
      </w:r>
      <w:r w:rsidRPr="007A294D">
        <w:rPr>
          <w:color w:val="auto"/>
        </w:rPr>
        <w:noBreakHyphen/>
        <w:t xml:space="preserve">130, may charge a fee for the search and duplication of a </w:t>
      </w:r>
      <w:r w:rsidRPr="007A294D">
        <w:rPr>
          <w:color w:val="auto"/>
          <w:u w:val="single"/>
        </w:rPr>
        <w:t>paper or electronic</w:t>
      </w:r>
      <w:r w:rsidRPr="007A294D">
        <w:rPr>
          <w:color w:val="auto"/>
        </w:rPr>
        <w:t xml:space="preserve"> medical record, but the fee may not exceed</w:t>
      </w:r>
      <w:r w:rsidRPr="007A294D">
        <w:rPr>
          <w:color w:val="auto"/>
          <w:u w:val="single"/>
        </w:rPr>
        <w:t>:</w:t>
      </w:r>
    </w:p>
    <w:p w:rsidR="00E278B7" w:rsidRPr="007A294D" w:rsidRDefault="00E278B7" w:rsidP="00E278B7">
      <w:pPr>
        <w:rPr>
          <w:color w:val="auto"/>
          <w:u w:val="single"/>
        </w:rPr>
      </w:pPr>
      <w:r w:rsidRPr="007A294D">
        <w:rPr>
          <w:color w:val="auto"/>
        </w:rPr>
        <w:tab/>
      </w:r>
      <w:r w:rsidRPr="007A294D">
        <w:rPr>
          <w:color w:val="auto"/>
        </w:rPr>
        <w:tab/>
      </w:r>
      <w:r w:rsidRPr="007A294D">
        <w:rPr>
          <w:color w:val="auto"/>
          <w:u w:val="single"/>
        </w:rPr>
        <w:t>(1)</w:t>
      </w:r>
      <w:r w:rsidRPr="007A294D">
        <w:rPr>
          <w:color w:val="auto"/>
        </w:rPr>
        <w:tab/>
        <w:t>Sixty</w:t>
      </w:r>
      <w:r w:rsidRPr="007A294D">
        <w:rPr>
          <w:color w:val="auto"/>
        </w:rPr>
        <w:noBreakHyphen/>
        <w:t xml:space="preserve">five cents per page for the first thirty </w:t>
      </w:r>
      <w:r w:rsidRPr="007A294D">
        <w:rPr>
          <w:color w:val="auto"/>
          <w:u w:val="single"/>
        </w:rPr>
        <w:t>printed</w:t>
      </w:r>
      <w:r w:rsidRPr="007A294D">
        <w:rPr>
          <w:color w:val="auto"/>
        </w:rPr>
        <w:t xml:space="preserve"> pages and fifty cents per page for all other </w:t>
      </w:r>
      <w:r w:rsidRPr="007A294D">
        <w:rPr>
          <w:color w:val="auto"/>
          <w:u w:val="single"/>
        </w:rPr>
        <w:t>printed</w:t>
      </w:r>
      <w:r w:rsidRPr="007A294D">
        <w:rPr>
          <w:color w:val="auto"/>
        </w:rPr>
        <w:t xml:space="preserve"> pages, </w:t>
      </w:r>
      <w:r w:rsidRPr="007A294D">
        <w:rPr>
          <w:strike/>
          <w:color w:val="auto"/>
        </w:rPr>
        <w:t>and</w:t>
      </w:r>
      <w:r w:rsidRPr="007A294D">
        <w:rPr>
          <w:color w:val="auto"/>
        </w:rPr>
        <w:t xml:space="preserve"> </w:t>
      </w:r>
      <w:r w:rsidRPr="007A294D">
        <w:rPr>
          <w:color w:val="auto"/>
          <w:u w:val="single"/>
        </w:rPr>
        <w:t>plus</w:t>
      </w:r>
      <w:r w:rsidRPr="007A294D">
        <w:rPr>
          <w:color w:val="auto"/>
        </w:rPr>
        <w:t xml:space="preserve"> a clerical fee </w:t>
      </w:r>
      <w:r w:rsidRPr="007A294D">
        <w:rPr>
          <w:color w:val="auto"/>
          <w:u w:val="single"/>
        </w:rPr>
        <w:t>not to exceed twenty</w:t>
      </w:r>
      <w:r w:rsidRPr="007A294D">
        <w:rPr>
          <w:color w:val="auto"/>
          <w:u w:val="single"/>
        </w:rPr>
        <w:noBreakHyphen/>
        <w:t>five dollars</w:t>
      </w:r>
      <w:r w:rsidRPr="007A294D">
        <w:rPr>
          <w:color w:val="auto"/>
        </w:rPr>
        <w:t xml:space="preserve"> for searching and handling</w:t>
      </w:r>
      <w:r w:rsidRPr="007A294D">
        <w:rPr>
          <w:color w:val="auto"/>
          <w:u w:val="single"/>
        </w:rPr>
        <w:t>, which combined with the per page print costs may</w:t>
      </w:r>
      <w:r w:rsidRPr="007A294D">
        <w:rPr>
          <w:color w:val="auto"/>
        </w:rPr>
        <w:t xml:space="preserve"> not </w:t>
      </w:r>
      <w:r w:rsidRPr="007A294D">
        <w:rPr>
          <w:strike/>
          <w:color w:val="auto"/>
        </w:rPr>
        <w:t>to</w:t>
      </w:r>
      <w:r w:rsidRPr="007A294D">
        <w:rPr>
          <w:color w:val="auto"/>
        </w:rPr>
        <w:t xml:space="preserve"> exceed </w:t>
      </w:r>
      <w:r w:rsidRPr="007A294D">
        <w:rPr>
          <w:strike/>
          <w:color w:val="auto"/>
        </w:rPr>
        <w:t>fifteen</w:t>
      </w:r>
      <w:r w:rsidRPr="007A294D">
        <w:rPr>
          <w:color w:val="auto"/>
        </w:rPr>
        <w:t xml:space="preserve"> </w:t>
      </w:r>
      <w:r w:rsidRPr="007A294D">
        <w:rPr>
          <w:color w:val="auto"/>
          <w:u w:val="single"/>
        </w:rPr>
        <w:t>two hundred</w:t>
      </w:r>
      <w:r w:rsidRPr="007A294D">
        <w:rPr>
          <w:color w:val="auto"/>
        </w:rPr>
        <w:t xml:space="preserve"> dollars per </w:t>
      </w:r>
      <w:r w:rsidRPr="007A294D">
        <w:rPr>
          <w:strike/>
          <w:color w:val="auto"/>
        </w:rPr>
        <w:t>request plus</w:t>
      </w:r>
      <w:r w:rsidRPr="007A294D">
        <w:rPr>
          <w:color w:val="auto"/>
        </w:rPr>
        <w:t xml:space="preserve"> </w:t>
      </w:r>
      <w:r w:rsidRPr="007A294D">
        <w:rPr>
          <w:color w:val="auto"/>
          <w:u w:val="single"/>
        </w:rPr>
        <w:t>request, and to which may be added</w:t>
      </w:r>
      <w:r w:rsidRPr="007A294D">
        <w:rPr>
          <w:color w:val="auto"/>
        </w:rPr>
        <w:t xml:space="preserve"> actual postage and applicable sales tax.  </w:t>
      </w:r>
      <w:r w:rsidRPr="007A294D">
        <w:rPr>
          <w:color w:val="auto"/>
          <w:u w:val="single"/>
        </w:rPr>
        <w:t>The search and handling fee is permitted even though no medical record is found as a result of the search.</w:t>
      </w:r>
    </w:p>
    <w:p w:rsidR="00E278B7" w:rsidRPr="007A294D" w:rsidRDefault="00E278B7" w:rsidP="00E278B7">
      <w:pPr>
        <w:rPr>
          <w:color w:val="auto"/>
          <w:u w:val="single"/>
        </w:rPr>
      </w:pPr>
      <w:r w:rsidRPr="007A294D">
        <w:rPr>
          <w:color w:val="auto"/>
        </w:rPr>
        <w:tab/>
      </w:r>
      <w:r w:rsidRPr="007A294D">
        <w:rPr>
          <w:color w:val="auto"/>
        </w:rPr>
        <w:tab/>
      </w:r>
      <w:r w:rsidRPr="007A294D">
        <w:rPr>
          <w:color w:val="auto"/>
          <w:u w:val="single"/>
        </w:rPr>
        <w:t>(2)</w:t>
      </w:r>
      <w:r w:rsidRPr="007A294D">
        <w:rPr>
          <w:color w:val="auto"/>
        </w:rPr>
        <w:tab/>
      </w:r>
      <w:r w:rsidRPr="007A294D">
        <w:rPr>
          <w:color w:val="auto"/>
          <w:u w:val="single"/>
        </w:rPr>
        <w:t>Sixty</w:t>
      </w:r>
      <w:r w:rsidRPr="007A294D">
        <w:rPr>
          <w:color w:val="auto"/>
          <w:u w:val="single"/>
        </w:rPr>
        <w:noBreakHyphen/>
        <w:t>five cents per page for the first thirty pages provided in an electronic format and fifty cents per page for all other pages provided in an electronic format, plus a clerical fee not to exceed twenty-five dollars for searching and handling, which combined with the per page c</w:t>
      </w:r>
      <w:r w:rsidR="00B2785F">
        <w:rPr>
          <w:color w:val="auto"/>
          <w:u w:val="single"/>
        </w:rPr>
        <w:t xml:space="preserve">osts may not exceed one hundred </w:t>
      </w:r>
      <w:r w:rsidRPr="007A294D">
        <w:rPr>
          <w:color w:val="auto"/>
          <w:u w:val="single"/>
        </w:rPr>
        <w:t>fifty dollars per request, but to which may be added actual postage and applicable sales tax.  The search and handling fee is permitted even though no medical record is found as a result of the search.</w:t>
      </w:r>
    </w:p>
    <w:p w:rsidR="00E278B7" w:rsidRPr="007A294D" w:rsidRDefault="00E278B7" w:rsidP="00E278B7">
      <w:pPr>
        <w:rPr>
          <w:color w:val="auto"/>
          <w:u w:val="single"/>
        </w:rPr>
      </w:pPr>
      <w:r w:rsidRPr="007A294D">
        <w:rPr>
          <w:color w:val="auto"/>
        </w:rPr>
        <w:tab/>
      </w:r>
      <w:r w:rsidRPr="007A294D">
        <w:rPr>
          <w:color w:val="auto"/>
        </w:rPr>
        <w:tab/>
      </w:r>
      <w:r w:rsidRPr="007A294D">
        <w:rPr>
          <w:color w:val="auto"/>
          <w:u w:val="single"/>
        </w:rPr>
        <w:t>(3)</w:t>
      </w:r>
      <w:r w:rsidRPr="007A294D">
        <w:rPr>
          <w:color w:val="auto"/>
        </w:rPr>
        <w:tab/>
      </w:r>
      <w:r w:rsidRPr="007A294D">
        <w:rPr>
          <w:color w:val="auto"/>
          <w:u w:val="single"/>
        </w:rPr>
        <w:t>All fees allowed by this section, including the maximum, must be adjusted annually in accordance with the medical component of the consumer price index.  The Department of Health and Environmental Control is responsible for calculating this annual adjustment, which is effective on July first of each year, starting July 1, 2015.</w:t>
      </w:r>
    </w:p>
    <w:p w:rsidR="00E278B7" w:rsidRPr="007A294D" w:rsidRDefault="00E278B7" w:rsidP="00E278B7">
      <w:pPr>
        <w:rPr>
          <w:color w:val="auto"/>
        </w:rPr>
      </w:pPr>
      <w:r w:rsidRPr="007A294D">
        <w:rPr>
          <w:color w:val="auto"/>
        </w:rPr>
        <w:tab/>
      </w:r>
      <w:r w:rsidRPr="007A294D">
        <w:rPr>
          <w:color w:val="auto"/>
          <w:u w:val="single"/>
        </w:rPr>
        <w:t>(B)</w:t>
      </w:r>
      <w:r w:rsidRPr="007A294D">
        <w:rPr>
          <w:color w:val="auto"/>
        </w:rPr>
        <w:tab/>
        <w:t>A physician, health care provider, or other owner of medical records must provide a patient’s medical records at no charge when the patient is referred by the physician, health care provider, or an employee, agent, or contractor of the owner of the record to another physician or health care provider for continuation of treatment for a specific condition or conditions.</w:t>
      </w:r>
    </w:p>
    <w:p w:rsidR="00E278B7" w:rsidRPr="007A294D" w:rsidRDefault="00E278B7" w:rsidP="00E278B7">
      <w:pPr>
        <w:rPr>
          <w:color w:val="auto"/>
        </w:rPr>
      </w:pPr>
      <w:r w:rsidRPr="007A294D">
        <w:rPr>
          <w:color w:val="auto"/>
        </w:rPr>
        <w:tab/>
      </w:r>
      <w:r w:rsidRPr="007A294D">
        <w:rPr>
          <w:color w:val="auto"/>
          <w:u w:val="single"/>
        </w:rPr>
        <w:t>(C)</w:t>
      </w:r>
      <w:r w:rsidRPr="007A294D">
        <w:rPr>
          <w:color w:val="auto"/>
        </w:rPr>
        <w:tab/>
        <w:t xml:space="preserve">The physician may charge a patient or the patient’s </w:t>
      </w:r>
      <w:r w:rsidRPr="007A294D">
        <w:rPr>
          <w:color w:val="auto"/>
          <w:u w:val="single"/>
        </w:rPr>
        <w:t>legal</w:t>
      </w:r>
      <w:r w:rsidRPr="007A294D">
        <w:rPr>
          <w:color w:val="auto"/>
        </w:rPr>
        <w:t xml:space="preserve"> representative no more than the actual cost of reproduction of an X</w:t>
      </w:r>
      <w:r w:rsidRPr="007A294D">
        <w:rPr>
          <w:color w:val="auto"/>
        </w:rPr>
        <w:noBreakHyphen/>
        <w:t>ray.  Actual cost means the cost of materials and supplies used to duplicate the X</w:t>
      </w:r>
      <w:r w:rsidRPr="007A294D">
        <w:rPr>
          <w:color w:val="auto"/>
        </w:rPr>
        <w:noBreakHyphen/>
        <w:t>ray and the labor and overhead costs associated with the duplication.”</w:t>
      </w:r>
    </w:p>
    <w:p w:rsidR="00E278B7" w:rsidRPr="007A294D" w:rsidRDefault="00E278B7" w:rsidP="00E278B7">
      <w:pPr>
        <w:rPr>
          <w:color w:val="auto"/>
        </w:rPr>
      </w:pPr>
      <w:r>
        <w:tab/>
      </w:r>
      <w:r w:rsidRPr="007A294D">
        <w:rPr>
          <w:color w:val="auto"/>
        </w:rPr>
        <w:t>SECTION</w:t>
      </w:r>
      <w:r w:rsidRPr="007A294D">
        <w:rPr>
          <w:color w:val="auto"/>
        </w:rPr>
        <w:tab/>
        <w:t>4.</w:t>
      </w:r>
      <w:r w:rsidRPr="007A294D">
        <w:rPr>
          <w:color w:val="auto"/>
        </w:rPr>
        <w:tab/>
        <w:t>Chapter 115, Title 44 of the 1976 Code is amended by adding:</w:t>
      </w:r>
    </w:p>
    <w:p w:rsidR="00E278B7" w:rsidRPr="007A294D" w:rsidRDefault="00E278B7" w:rsidP="00E278B7">
      <w:pPr>
        <w:rPr>
          <w:color w:val="auto"/>
        </w:rPr>
      </w:pPr>
      <w:r w:rsidRPr="007A294D">
        <w:rPr>
          <w:color w:val="auto"/>
        </w:rPr>
        <w:tab/>
        <w:t>“Section 44</w:t>
      </w:r>
      <w:r w:rsidRPr="007A294D">
        <w:rPr>
          <w:color w:val="auto"/>
        </w:rPr>
        <w:noBreakHyphen/>
        <w:t>115</w:t>
      </w:r>
      <w:r w:rsidRPr="007A294D">
        <w:rPr>
          <w:color w:val="auto"/>
        </w:rPr>
        <w:noBreakHyphen/>
        <w:t>15.</w:t>
      </w:r>
      <w:r w:rsidRPr="007A294D">
        <w:rPr>
          <w:color w:val="auto"/>
        </w:rPr>
        <w:tab/>
        <w:t>For purposes of this chapter, ‘medical records’ includes the patient’s medical bills.”</w:t>
      </w:r>
    </w:p>
    <w:p w:rsidR="00E278B7" w:rsidRPr="007A294D" w:rsidRDefault="00E278B7" w:rsidP="00E278B7">
      <w:pPr>
        <w:rPr>
          <w:snapToGrid w:val="0"/>
          <w:color w:val="auto"/>
        </w:rPr>
      </w:pPr>
      <w:r>
        <w:tab/>
      </w:r>
      <w:r w:rsidRPr="007A294D">
        <w:rPr>
          <w:color w:val="auto"/>
        </w:rPr>
        <w:t>SECTION</w:t>
      </w:r>
      <w:r w:rsidRPr="007A294D">
        <w:rPr>
          <w:color w:val="auto"/>
        </w:rPr>
        <w:tab/>
        <w:t>5.</w:t>
      </w:r>
      <w:r w:rsidRPr="007A294D">
        <w:rPr>
          <w:color w:val="auto"/>
        </w:rPr>
        <w:tab/>
        <w:t>This act takes effect upon approval by the Governor. /</w:t>
      </w:r>
    </w:p>
    <w:p w:rsidR="00E278B7" w:rsidRPr="007A294D" w:rsidRDefault="00E278B7" w:rsidP="00E278B7">
      <w:pPr>
        <w:rPr>
          <w:snapToGrid w:val="0"/>
          <w:color w:val="auto"/>
        </w:rPr>
      </w:pPr>
      <w:r w:rsidRPr="007A294D">
        <w:rPr>
          <w:snapToGrid w:val="0"/>
          <w:color w:val="auto"/>
        </w:rPr>
        <w:tab/>
        <w:t>Renumber sections to conform.</w:t>
      </w:r>
    </w:p>
    <w:p w:rsidR="00E278B7" w:rsidRDefault="00E278B7" w:rsidP="00E278B7">
      <w:pPr>
        <w:rPr>
          <w:snapToGrid w:val="0"/>
        </w:rPr>
      </w:pPr>
      <w:r w:rsidRPr="007A294D">
        <w:rPr>
          <w:snapToGrid w:val="0"/>
          <w:color w:val="auto"/>
        </w:rPr>
        <w:tab/>
        <w:t>Amend title to conform.</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Senator CLEARY explained the committee amendment.</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 xml:space="preserve">The committee amendment was adopted. </w:t>
      </w:r>
    </w:p>
    <w:p w:rsidR="00E278B7" w:rsidRDefault="00E278B7" w:rsidP="00E278B7">
      <w:pPr>
        <w:pStyle w:val="Header"/>
        <w:tabs>
          <w:tab w:val="clear" w:pos="8640"/>
          <w:tab w:val="left" w:pos="4320"/>
        </w:tabs>
      </w:pPr>
    </w:p>
    <w:p w:rsidR="00E278B7" w:rsidRDefault="00EF43A1" w:rsidP="00E278B7">
      <w:pPr>
        <w:pStyle w:val="Header"/>
        <w:tabs>
          <w:tab w:val="clear" w:pos="8640"/>
          <w:tab w:val="left" w:pos="4320"/>
        </w:tabs>
      </w:pPr>
      <w:r>
        <w:tab/>
        <w:t>On motion of Senator SHEHEEN, the Bill was carried over.</w:t>
      </w:r>
    </w:p>
    <w:p w:rsidR="00EF43A1" w:rsidRDefault="00EF43A1" w:rsidP="00E278B7">
      <w:pPr>
        <w:pStyle w:val="Header"/>
        <w:tabs>
          <w:tab w:val="clear" w:pos="8640"/>
          <w:tab w:val="left" w:pos="4320"/>
        </w:tabs>
      </w:pPr>
    </w:p>
    <w:p w:rsidR="00E278B7" w:rsidRPr="009A6235" w:rsidRDefault="00E278B7" w:rsidP="00E278B7">
      <w:pPr>
        <w:pStyle w:val="Header"/>
        <w:tabs>
          <w:tab w:val="clear" w:pos="8640"/>
          <w:tab w:val="left" w:pos="4320"/>
        </w:tabs>
        <w:jc w:val="center"/>
      </w:pPr>
      <w:r>
        <w:rPr>
          <w:b/>
        </w:rPr>
        <w:t>READ THE SECOND TIME</w:t>
      </w:r>
    </w:p>
    <w:p w:rsidR="00E278B7" w:rsidRPr="00A333AA" w:rsidRDefault="00E278B7" w:rsidP="00E278B7">
      <w:pPr>
        <w:suppressAutoHyphens/>
      </w:pPr>
      <w:r>
        <w:tab/>
      </w:r>
      <w:r w:rsidRPr="00A333AA">
        <w:t>H. 4916</w:t>
      </w:r>
      <w:r w:rsidR="00CE1548" w:rsidRPr="00A333AA">
        <w:fldChar w:fldCharType="begin"/>
      </w:r>
      <w:r w:rsidRPr="00A333AA">
        <w:instrText xml:space="preserve"> XE </w:instrText>
      </w:r>
      <w:r>
        <w:instrText>“</w:instrText>
      </w:r>
      <w:r w:rsidRPr="00A333AA">
        <w:instrText>H. 4916</w:instrText>
      </w:r>
      <w:r>
        <w:instrText>”</w:instrText>
      </w:r>
      <w:r w:rsidRPr="00A333AA">
        <w:instrText xml:space="preserve"> \b </w:instrText>
      </w:r>
      <w:r w:rsidR="00CE1548" w:rsidRPr="00A333AA">
        <w:fldChar w:fldCharType="end"/>
      </w:r>
      <w:r w:rsidRPr="00A333AA">
        <w:t xml:space="preserve"> -- Reps. Long, Sandifer, Felder, Erickson, Southard, Allison, Spires, McCoy, Whipper, R.L. Brown, Limehouse, Bedingfield, Burns, Chumley, Gagnon, George, Hamilton, Hayes, Horne, Loftis, V.S. Moss, Munnerlyn, Murphy, Norrell, Pitts, Pope, Ryhal, Simrill, G.R. Smith, Sottile, Stringer, Willis and Wood:  </w:t>
      </w:r>
      <w:r w:rsidRPr="00A333AA">
        <w:rPr>
          <w:szCs w:val="30"/>
        </w:rPr>
        <w:t xml:space="preserve">A BILL </w:t>
      </w:r>
      <w:r w:rsidRPr="00A333AA">
        <w:t>TO AMEND THE CODE OF LAWS OF SOUTH CAROLINA, 1976, BY ADDING SECTION 38</w:t>
      </w:r>
      <w:r w:rsidRPr="00A333AA">
        <w:noBreakHyphen/>
        <w:t>72</w:t>
      </w:r>
      <w:r w:rsidRPr="00A333AA">
        <w:noBreakHyphen/>
        <w:t>66 SO AS TO PROVIDE SPECIFIC NOTICE REQUIREMENTS OF AN INSURER BEFORE IT MAY CONSIDER A LONG</w:t>
      </w:r>
      <w:r w:rsidRPr="00A333AA">
        <w:noBreakHyphen/>
        <w:t>TERM CARE INSURANCE POLICY THAT IT HAS WRITTEN TO BE TERMINATED AT THE REQUEST OF THE POLICYHOLDER OR CERTIFICATE HOLDER OR LAPSED OR TERMINATED FOR NONPAYMENT OF PREMIUM.</w:t>
      </w:r>
    </w:p>
    <w:p w:rsidR="00E278B7" w:rsidRDefault="00E278B7" w:rsidP="00E278B7">
      <w:pPr>
        <w:pStyle w:val="Header"/>
        <w:tabs>
          <w:tab w:val="clear" w:pos="8640"/>
          <w:tab w:val="left" w:pos="4320"/>
        </w:tabs>
      </w:pPr>
      <w:r>
        <w:tab/>
        <w:t>The Senate proceeded to a consideration of the Bill, the question being the second reading of the Bill.</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The "ayes" and "nays" were demanded and taken, resulting as follows:</w:t>
      </w:r>
    </w:p>
    <w:p w:rsidR="00E278B7" w:rsidRPr="00D8219D" w:rsidRDefault="00E278B7" w:rsidP="00E278B7">
      <w:pPr>
        <w:pStyle w:val="Header"/>
        <w:tabs>
          <w:tab w:val="clear" w:pos="8640"/>
          <w:tab w:val="left" w:pos="4320"/>
        </w:tabs>
        <w:jc w:val="center"/>
        <w:rPr>
          <w:b/>
        </w:rPr>
      </w:pPr>
      <w:r>
        <w:tab/>
      </w:r>
      <w:r w:rsidRPr="00D8219D">
        <w:rPr>
          <w:b/>
        </w:rPr>
        <w:t>Ayes 38; Nays 2</w:t>
      </w:r>
    </w:p>
    <w:p w:rsidR="00E278B7" w:rsidRDefault="00E278B7" w:rsidP="00E278B7">
      <w:pPr>
        <w:pStyle w:val="Header"/>
        <w:tabs>
          <w:tab w:val="clear" w:pos="8640"/>
          <w:tab w:val="left" w:pos="4320"/>
        </w:tabs>
      </w:pPr>
    </w:p>
    <w:p w:rsidR="00E278B7" w:rsidRDefault="00E278B7" w:rsidP="00B2785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219D">
        <w:rPr>
          <w:b/>
        </w:rPr>
        <w:t>AYES</w:t>
      </w:r>
    </w:p>
    <w:p w:rsidR="00E278B7" w:rsidRDefault="00E278B7" w:rsidP="00B2785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219D">
        <w:t>Alexander</w:t>
      </w:r>
      <w:r>
        <w:tab/>
      </w:r>
      <w:r w:rsidRPr="00D8219D">
        <w:t>Allen</w:t>
      </w:r>
      <w:r>
        <w:tab/>
      </w:r>
      <w:r w:rsidRPr="00D8219D">
        <w:t>Bennett</w:t>
      </w:r>
    </w:p>
    <w:p w:rsidR="00E278B7" w:rsidRDefault="00E278B7" w:rsidP="00B2785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219D">
        <w:t>Campbell</w:t>
      </w:r>
      <w:r>
        <w:tab/>
      </w:r>
      <w:r w:rsidRPr="00D8219D">
        <w:t>Campsen</w:t>
      </w:r>
      <w:r>
        <w:tab/>
      </w:r>
      <w:r w:rsidRPr="00D8219D">
        <w:t>Cleary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219D">
        <w:t>Coleman</w:t>
      </w:r>
      <w:r>
        <w:tab/>
      </w:r>
      <w:r w:rsidRPr="00D8219D">
        <w:t>Corbin</w:t>
      </w:r>
      <w:r>
        <w:tab/>
      </w:r>
      <w:r w:rsidRPr="00D8219D">
        <w:t>Courson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219D">
        <w:t>Cromer</w:t>
      </w:r>
      <w:r>
        <w:tab/>
      </w:r>
      <w:r w:rsidRPr="00D8219D">
        <w:t>Fair</w:t>
      </w:r>
      <w:r>
        <w:tab/>
      </w:r>
      <w:r w:rsidRPr="00D8219D">
        <w:t>Gregory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219D">
        <w:t>Grooms</w:t>
      </w:r>
      <w:r>
        <w:tab/>
      </w:r>
      <w:r w:rsidRPr="00D8219D">
        <w:t>Hayes</w:t>
      </w:r>
      <w:r>
        <w:tab/>
      </w:r>
      <w:r w:rsidRPr="00D8219D">
        <w:t>Jackson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219D">
        <w:t>Johnson</w:t>
      </w:r>
      <w:r>
        <w:tab/>
      </w:r>
      <w:r w:rsidRPr="00D8219D">
        <w:t>Kimpson</w:t>
      </w:r>
      <w:r>
        <w:tab/>
      </w:r>
      <w:r w:rsidRPr="00D8219D">
        <w:t>Leatherman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8219D">
        <w:t>Lourie</w:t>
      </w:r>
      <w:r>
        <w:tab/>
      </w:r>
      <w:r w:rsidRPr="00D8219D">
        <w:t>Malloy</w:t>
      </w:r>
      <w:r>
        <w:tab/>
      </w:r>
      <w:r w:rsidRPr="00D8219D">
        <w:rPr>
          <w:i/>
        </w:rPr>
        <w:t>Martin, Larry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219D">
        <w:rPr>
          <w:i/>
        </w:rPr>
        <w:t>Martin, Shane</w:t>
      </w:r>
      <w:r>
        <w:rPr>
          <w:i/>
        </w:rPr>
        <w:tab/>
      </w:r>
      <w:r w:rsidRPr="00D8219D">
        <w:t>Massey</w:t>
      </w:r>
      <w:r>
        <w:tab/>
      </w:r>
      <w:r w:rsidRPr="00D8219D">
        <w:t>McElveen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219D">
        <w:t>McGill</w:t>
      </w:r>
      <w:r>
        <w:tab/>
      </w:r>
      <w:r w:rsidRPr="00D8219D">
        <w:t>Nicholson</w:t>
      </w:r>
      <w:r>
        <w:tab/>
      </w:r>
      <w:r w:rsidRPr="00D8219D">
        <w:t>O'Dell</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219D">
        <w:t>Peeler</w:t>
      </w:r>
      <w:r>
        <w:tab/>
      </w:r>
      <w:r w:rsidRPr="00D8219D">
        <w:t>Rankin</w:t>
      </w:r>
      <w:r>
        <w:tab/>
      </w:r>
      <w:r w:rsidRPr="00D8219D">
        <w:t>Reese</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219D">
        <w:t>Scott</w:t>
      </w:r>
      <w:r>
        <w:tab/>
      </w:r>
      <w:r w:rsidRPr="00D8219D">
        <w:t>Setzler</w:t>
      </w:r>
      <w:r>
        <w:tab/>
      </w:r>
      <w:r w:rsidRPr="00D8219D">
        <w:t>Shealy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219D">
        <w:t>Sheheen</w:t>
      </w:r>
      <w:r>
        <w:tab/>
      </w:r>
      <w:r w:rsidRPr="00D8219D">
        <w:t>Thurmond</w:t>
      </w:r>
      <w:r>
        <w:tab/>
      </w:r>
      <w:r w:rsidRPr="00D8219D">
        <w:t>Turner</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219D">
        <w:t>Verdin</w:t>
      </w:r>
      <w:r>
        <w:tab/>
      </w:r>
      <w:r w:rsidRPr="00D8219D">
        <w:t>Young</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278B7" w:rsidRPr="00D8219D"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8219D">
        <w:rPr>
          <w:b/>
        </w:rPr>
        <w:t>Total--38</w:t>
      </w:r>
    </w:p>
    <w:p w:rsidR="00E278B7" w:rsidRPr="00D8219D" w:rsidRDefault="00E278B7" w:rsidP="00E278B7">
      <w:pPr>
        <w:pStyle w:val="Header"/>
        <w:tabs>
          <w:tab w:val="clear" w:pos="8640"/>
          <w:tab w:val="left" w:pos="4320"/>
        </w:tabs>
      </w:pP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219D">
        <w:rPr>
          <w:b/>
        </w:rPr>
        <w:t>NAYS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219D">
        <w:t>Bright</w:t>
      </w:r>
      <w:r>
        <w:tab/>
      </w:r>
      <w:r w:rsidRPr="00D8219D">
        <w:t>Bryant</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278B7" w:rsidRPr="00D8219D"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8219D">
        <w:rPr>
          <w:b/>
        </w:rPr>
        <w:t>Total--2</w:t>
      </w:r>
    </w:p>
    <w:p w:rsidR="00E278B7" w:rsidRDefault="00E278B7" w:rsidP="00E278B7">
      <w:pPr>
        <w:pStyle w:val="Header"/>
        <w:tabs>
          <w:tab w:val="clear" w:pos="8640"/>
          <w:tab w:val="left" w:pos="4320"/>
        </w:tabs>
      </w:pPr>
    </w:p>
    <w:p w:rsidR="00E278B7" w:rsidRPr="009A6235" w:rsidRDefault="00E278B7" w:rsidP="00E278B7">
      <w:pPr>
        <w:pStyle w:val="Header"/>
        <w:tabs>
          <w:tab w:val="clear" w:pos="8640"/>
          <w:tab w:val="left" w:pos="4320"/>
        </w:tabs>
      </w:pPr>
      <w:r>
        <w:tab/>
        <w:t>The Bill was read the second time and ordered placed on the Third Reading Calendar.</w:t>
      </w:r>
    </w:p>
    <w:p w:rsidR="00E278B7" w:rsidRDefault="00E278B7" w:rsidP="00E278B7">
      <w:pPr>
        <w:pStyle w:val="Header"/>
        <w:tabs>
          <w:tab w:val="clear" w:pos="8640"/>
          <w:tab w:val="left" w:pos="4320"/>
        </w:tabs>
      </w:pPr>
    </w:p>
    <w:p w:rsidR="00E278B7" w:rsidRPr="009A6235" w:rsidRDefault="00E278B7" w:rsidP="0080759D">
      <w:pPr>
        <w:pStyle w:val="Header"/>
        <w:tabs>
          <w:tab w:val="clear" w:pos="8640"/>
          <w:tab w:val="left" w:pos="4320"/>
        </w:tabs>
        <w:jc w:val="center"/>
      </w:pPr>
      <w:r>
        <w:rPr>
          <w:b/>
        </w:rPr>
        <w:t>READ THE SECOND TIME</w:t>
      </w:r>
    </w:p>
    <w:p w:rsidR="00E278B7" w:rsidRPr="00980C85" w:rsidRDefault="00E278B7" w:rsidP="00E278B7">
      <w:pPr>
        <w:suppressAutoHyphens/>
        <w:outlineLvl w:val="0"/>
      </w:pPr>
      <w:r>
        <w:tab/>
      </w:r>
      <w:r w:rsidRPr="00980C85">
        <w:t>S. 1305</w:t>
      </w:r>
      <w:r w:rsidR="00CE1548" w:rsidRPr="00980C85">
        <w:fldChar w:fldCharType="begin"/>
      </w:r>
      <w:r w:rsidRPr="00980C85">
        <w:instrText xml:space="preserve"> XE </w:instrText>
      </w:r>
      <w:r>
        <w:instrText>“</w:instrText>
      </w:r>
      <w:r w:rsidRPr="00980C85">
        <w:instrText>S. 1305</w:instrText>
      </w:r>
      <w:r>
        <w:instrText>”</w:instrText>
      </w:r>
      <w:r w:rsidRPr="00980C85">
        <w:instrText xml:space="preserve"> \b </w:instrText>
      </w:r>
      <w:r w:rsidR="00CE1548" w:rsidRPr="00980C85">
        <w:fldChar w:fldCharType="end"/>
      </w:r>
      <w:r w:rsidRPr="00980C85">
        <w:t xml:space="preserve"> -- Fish, Game and Forestry Committee:  </w:t>
      </w:r>
      <w:r w:rsidRPr="00980C85">
        <w:rPr>
          <w:szCs w:val="30"/>
        </w:rPr>
        <w:t xml:space="preserve">A JOINT RESOLUTION </w:t>
      </w:r>
      <w:r w:rsidRPr="00980C85">
        <w:t>TO APPROVE REGULATIONS OF THE DEPARTMENT OF NATURAL RESOURCES, RELATING TO SEASONS, LIMITS, METHODS OF TAKE AND SPECIAL USE RESTRICTIONS ON WILDLIFE MANAGEMENT AREAS, DESIGNATED AS REGULATION DOCUMENT NUMBER 4443, PURSUANT TO THE PROVISIONS OF ARTICLE 1, CHAPTER 23, TITLE 1 OF THE 1976 CODE.</w:t>
      </w:r>
    </w:p>
    <w:p w:rsidR="00E278B7" w:rsidRDefault="00E278B7" w:rsidP="00E278B7">
      <w:pPr>
        <w:pStyle w:val="Header"/>
        <w:tabs>
          <w:tab w:val="clear" w:pos="8640"/>
          <w:tab w:val="left" w:pos="4320"/>
        </w:tabs>
      </w:pPr>
      <w:r>
        <w:tab/>
        <w:t>The Senate proceeded to a consideration of the Resolution, the question being the second reading of the Joint Resolution.</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The "ayes" and "nays" were demanded and taken, resulting as follows:</w:t>
      </w:r>
    </w:p>
    <w:p w:rsidR="00E278B7" w:rsidRPr="003D24C1" w:rsidRDefault="00E278B7" w:rsidP="00E278B7">
      <w:pPr>
        <w:pStyle w:val="Header"/>
        <w:tabs>
          <w:tab w:val="clear" w:pos="8640"/>
          <w:tab w:val="left" w:pos="4320"/>
        </w:tabs>
        <w:jc w:val="center"/>
        <w:rPr>
          <w:b/>
        </w:rPr>
      </w:pPr>
      <w:r w:rsidRPr="003D24C1">
        <w:rPr>
          <w:b/>
        </w:rPr>
        <w:t>Ayes 39; Nays 1</w:t>
      </w:r>
    </w:p>
    <w:p w:rsidR="00E278B7" w:rsidRDefault="00E278B7" w:rsidP="00E278B7">
      <w:pPr>
        <w:pStyle w:val="Header"/>
        <w:tabs>
          <w:tab w:val="clear" w:pos="8640"/>
          <w:tab w:val="left" w:pos="4320"/>
        </w:tabs>
      </w:pP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24C1">
        <w:rPr>
          <w:b/>
        </w:rPr>
        <w:t>AYES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4C1">
        <w:t>Alexander</w:t>
      </w:r>
      <w:r>
        <w:tab/>
      </w:r>
      <w:r w:rsidRPr="003D24C1">
        <w:t>Allen</w:t>
      </w:r>
      <w:r>
        <w:tab/>
      </w:r>
      <w:r w:rsidRPr="003D24C1">
        <w:t>Bennett</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4C1">
        <w:t>Bryant</w:t>
      </w:r>
      <w:r>
        <w:tab/>
      </w:r>
      <w:r w:rsidRPr="003D24C1">
        <w:t>Campbell</w:t>
      </w:r>
      <w:r>
        <w:tab/>
      </w:r>
      <w:r w:rsidRPr="003D24C1">
        <w:t>Campsen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4C1">
        <w:t>Cleary</w:t>
      </w:r>
      <w:r>
        <w:tab/>
      </w:r>
      <w:r w:rsidRPr="003D24C1">
        <w:t>Coleman</w:t>
      </w:r>
      <w:r>
        <w:tab/>
      </w:r>
      <w:r w:rsidRPr="003D24C1">
        <w:t>Corbin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4C1">
        <w:t>Courson</w:t>
      </w:r>
      <w:r>
        <w:tab/>
      </w:r>
      <w:r w:rsidRPr="003D24C1">
        <w:t>Cromer</w:t>
      </w:r>
      <w:r>
        <w:tab/>
      </w:r>
      <w:r w:rsidRPr="003D24C1">
        <w:t>Davis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4C1">
        <w:t>Fair</w:t>
      </w:r>
      <w:r>
        <w:tab/>
      </w:r>
      <w:r w:rsidRPr="003D24C1">
        <w:t>Gregory</w:t>
      </w:r>
      <w:r>
        <w:tab/>
      </w:r>
      <w:r w:rsidRPr="003D24C1">
        <w:t>Grooms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4C1">
        <w:t>Hayes</w:t>
      </w:r>
      <w:r>
        <w:tab/>
      </w:r>
      <w:r w:rsidRPr="003D24C1">
        <w:t>Jackson</w:t>
      </w:r>
      <w:r>
        <w:tab/>
      </w:r>
      <w:r w:rsidRPr="003D24C1">
        <w:t>Johnson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4C1">
        <w:t>Kimpson</w:t>
      </w:r>
      <w:r>
        <w:tab/>
      </w:r>
      <w:r w:rsidRPr="003D24C1">
        <w:t>Leatherman</w:t>
      </w:r>
      <w:r>
        <w:tab/>
      </w:r>
      <w:r w:rsidRPr="003D24C1">
        <w:t>Lourie</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D24C1">
        <w:t>Malloy</w:t>
      </w:r>
      <w:r>
        <w:tab/>
      </w:r>
      <w:r w:rsidRPr="003D24C1">
        <w:rPr>
          <w:i/>
        </w:rPr>
        <w:t>Martin, Larry</w:t>
      </w:r>
      <w:r>
        <w:rPr>
          <w:i/>
        </w:rPr>
        <w:tab/>
      </w:r>
      <w:r w:rsidRPr="003D24C1">
        <w:rPr>
          <w:i/>
        </w:rPr>
        <w:t>Martin, Shane</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4C1">
        <w:t>McElveen</w:t>
      </w:r>
      <w:r>
        <w:tab/>
      </w:r>
      <w:r w:rsidRPr="003D24C1">
        <w:t>McGill</w:t>
      </w:r>
      <w:r>
        <w:tab/>
      </w:r>
      <w:r w:rsidRPr="003D24C1">
        <w:t>Nicholson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4C1">
        <w:t>O'Dell</w:t>
      </w:r>
      <w:r>
        <w:tab/>
      </w:r>
      <w:r w:rsidRPr="003D24C1">
        <w:t>Peeler</w:t>
      </w:r>
      <w:r>
        <w:tab/>
      </w:r>
      <w:r w:rsidRPr="003D24C1">
        <w:t>Rankin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4C1">
        <w:t>Reese</w:t>
      </w:r>
      <w:r>
        <w:tab/>
      </w:r>
      <w:r w:rsidRPr="003D24C1">
        <w:t>Scott</w:t>
      </w:r>
      <w:r>
        <w:tab/>
      </w:r>
      <w:r w:rsidRPr="003D24C1">
        <w:t>Setzler</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4C1">
        <w:t>Shealy</w:t>
      </w:r>
      <w:r>
        <w:tab/>
      </w:r>
      <w:r w:rsidRPr="003D24C1">
        <w:t>Sheheen</w:t>
      </w:r>
      <w:r>
        <w:tab/>
      </w:r>
      <w:r w:rsidRPr="003D24C1">
        <w:t>Thurmond</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4C1">
        <w:t>Turner</w:t>
      </w:r>
      <w:r>
        <w:tab/>
      </w:r>
      <w:r w:rsidRPr="003D24C1">
        <w:t>Verdin</w:t>
      </w:r>
      <w:r>
        <w:tab/>
      </w:r>
      <w:r w:rsidRPr="003D24C1">
        <w:t>Young</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278B7" w:rsidRPr="003D24C1"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D24C1">
        <w:rPr>
          <w:b/>
        </w:rPr>
        <w:t>Total--39</w:t>
      </w:r>
    </w:p>
    <w:p w:rsidR="00E278B7" w:rsidRPr="003D24C1" w:rsidRDefault="00E278B7" w:rsidP="00E278B7">
      <w:pPr>
        <w:pStyle w:val="Header"/>
        <w:tabs>
          <w:tab w:val="clear" w:pos="8640"/>
          <w:tab w:val="left" w:pos="4320"/>
        </w:tabs>
      </w:pP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D24C1">
        <w:rPr>
          <w:b/>
        </w:rPr>
        <w:t>NAYS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D24C1">
        <w:t>Bright</w:t>
      </w:r>
    </w:p>
    <w:p w:rsidR="00E278B7" w:rsidRPr="003D24C1"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D24C1">
        <w:rPr>
          <w:b/>
        </w:rPr>
        <w:t>Total--1</w:t>
      </w:r>
    </w:p>
    <w:p w:rsidR="00E278B7" w:rsidRPr="003D24C1" w:rsidRDefault="00E278B7" w:rsidP="00E278B7">
      <w:pPr>
        <w:pStyle w:val="Header"/>
        <w:tabs>
          <w:tab w:val="clear" w:pos="8640"/>
          <w:tab w:val="left" w:pos="4320"/>
        </w:tabs>
      </w:pPr>
    </w:p>
    <w:p w:rsidR="00E278B7" w:rsidRPr="009A6235" w:rsidRDefault="00E278B7" w:rsidP="00E278B7">
      <w:pPr>
        <w:pStyle w:val="Header"/>
        <w:tabs>
          <w:tab w:val="clear" w:pos="8640"/>
          <w:tab w:val="left" w:pos="4320"/>
        </w:tabs>
      </w:pPr>
      <w:r>
        <w:tab/>
        <w:t xml:space="preserve">The </w:t>
      </w:r>
      <w:r w:rsidR="00B2785F">
        <w:t xml:space="preserve">Joint </w:t>
      </w:r>
      <w:r>
        <w:t>Resolution was read the second time and ordered placed on the Third Reading Calendar.</w:t>
      </w:r>
    </w:p>
    <w:p w:rsidR="00E278B7" w:rsidRDefault="00E278B7" w:rsidP="00E278B7">
      <w:pPr>
        <w:pStyle w:val="Header"/>
        <w:tabs>
          <w:tab w:val="clear" w:pos="8640"/>
          <w:tab w:val="left" w:pos="4320"/>
        </w:tabs>
      </w:pPr>
    </w:p>
    <w:p w:rsidR="00E278B7" w:rsidRPr="009A6235" w:rsidRDefault="00E278B7" w:rsidP="00E278B7">
      <w:pPr>
        <w:pStyle w:val="Header"/>
        <w:tabs>
          <w:tab w:val="clear" w:pos="8640"/>
          <w:tab w:val="left" w:pos="4320"/>
        </w:tabs>
        <w:jc w:val="center"/>
      </w:pPr>
      <w:r>
        <w:rPr>
          <w:b/>
        </w:rPr>
        <w:t>READ THE SECOND TIME</w:t>
      </w:r>
    </w:p>
    <w:p w:rsidR="00E278B7" w:rsidRPr="0096085A" w:rsidRDefault="00E278B7" w:rsidP="00E278B7">
      <w:pPr>
        <w:suppressAutoHyphens/>
        <w:outlineLvl w:val="0"/>
      </w:pPr>
      <w:r>
        <w:tab/>
      </w:r>
      <w:r w:rsidRPr="0096085A">
        <w:t>H. 5225</w:t>
      </w:r>
      <w:r w:rsidR="00CE1548" w:rsidRPr="0096085A">
        <w:fldChar w:fldCharType="begin"/>
      </w:r>
      <w:r w:rsidRPr="0096085A">
        <w:instrText xml:space="preserve"> XE </w:instrText>
      </w:r>
      <w:r>
        <w:instrText>“</w:instrText>
      </w:r>
      <w:r w:rsidRPr="0096085A">
        <w:instrText>H. 5225</w:instrText>
      </w:r>
      <w:r>
        <w:instrText>”</w:instrText>
      </w:r>
      <w:r w:rsidRPr="0096085A">
        <w:instrText xml:space="preserve"> \b </w:instrText>
      </w:r>
      <w:r w:rsidR="00CE1548" w:rsidRPr="0096085A">
        <w:fldChar w:fldCharType="end"/>
      </w:r>
      <w:r w:rsidRPr="0096085A">
        <w:t xml:space="preserve"> -- Reps. Lowe, K.R. Crawford, Williams and Lucas:  </w:t>
      </w:r>
      <w:r w:rsidRPr="0096085A">
        <w:rPr>
          <w:szCs w:val="30"/>
        </w:rPr>
        <w:t xml:space="preserve">A BILL </w:t>
      </w:r>
      <w:r w:rsidRPr="0096085A">
        <w:t>TO AMEND CHAPTER 23, TITLE 4, CODE OF LAWS OF 1976, RELATING TO JOINT COUNTY FIRE DISTRICTS BY ADDING ARTICLE 10 SO AS TO ESTABLISH THE WEST FLORENCE FIRE DISTRICT TO BE COMPOSED OF AREAS IN FLORENCE AND DARLINGTON COUNTIES, TO PROVIDE FOR A GOVERNING COMMISSION FOR THE DISTRICT AND ITS DUTIES, POWERS, AND FUNCTIONS, AND TO PROVIDE PENALTIES FOR CERTAIN VIOLATIONS.</w:t>
      </w:r>
    </w:p>
    <w:p w:rsidR="00E278B7" w:rsidRDefault="00E278B7" w:rsidP="00E278B7">
      <w:pPr>
        <w:pStyle w:val="Header"/>
        <w:tabs>
          <w:tab w:val="clear" w:pos="8640"/>
          <w:tab w:val="left" w:pos="4320"/>
        </w:tabs>
      </w:pPr>
      <w:r>
        <w:tab/>
        <w:t>The Senate proceeded to a consideration of the Bill, the question being the second reading of the Bill.</w:t>
      </w:r>
    </w:p>
    <w:p w:rsidR="00E278B7" w:rsidRPr="009A6235" w:rsidRDefault="00E278B7" w:rsidP="00E278B7">
      <w:pPr>
        <w:pStyle w:val="Header"/>
        <w:tabs>
          <w:tab w:val="clear" w:pos="8640"/>
          <w:tab w:val="left" w:pos="4320"/>
        </w:tabs>
      </w:pPr>
    </w:p>
    <w:p w:rsidR="00E278B7" w:rsidRPr="009A6235" w:rsidRDefault="00E278B7" w:rsidP="00E278B7">
      <w:pPr>
        <w:pStyle w:val="Header"/>
        <w:tabs>
          <w:tab w:val="clear" w:pos="8640"/>
          <w:tab w:val="left" w:pos="4320"/>
        </w:tabs>
      </w:pPr>
      <w:r>
        <w:tab/>
      </w:r>
      <w:r w:rsidR="009F48BA">
        <w:t>On motion of Senator LEATHERMAN, with unanimous consent, t</w:t>
      </w:r>
      <w:r>
        <w:t>he Bill was read the second time and ordered placed on the Third Reading Calendar.</w:t>
      </w:r>
    </w:p>
    <w:p w:rsidR="00E278B7" w:rsidRDefault="00E278B7" w:rsidP="00E278B7">
      <w:pPr>
        <w:pStyle w:val="Header"/>
        <w:tabs>
          <w:tab w:val="clear" w:pos="8640"/>
          <w:tab w:val="left" w:pos="4320"/>
        </w:tabs>
      </w:pPr>
    </w:p>
    <w:p w:rsidR="00E278B7" w:rsidRPr="007B5D63" w:rsidRDefault="00E278B7" w:rsidP="009F48BA">
      <w:pPr>
        <w:pStyle w:val="Header"/>
        <w:keepNext/>
        <w:keepLines/>
        <w:tabs>
          <w:tab w:val="clear" w:pos="8640"/>
          <w:tab w:val="left" w:pos="4320"/>
        </w:tabs>
        <w:jc w:val="center"/>
      </w:pPr>
      <w:r>
        <w:rPr>
          <w:b/>
        </w:rPr>
        <w:t>H. 5225--Ordered to a Third Reading</w:t>
      </w:r>
    </w:p>
    <w:p w:rsidR="00E278B7" w:rsidRDefault="00E278B7" w:rsidP="009F48BA">
      <w:pPr>
        <w:pStyle w:val="Header"/>
        <w:keepNext/>
        <w:keepLines/>
        <w:tabs>
          <w:tab w:val="clear" w:pos="8640"/>
          <w:tab w:val="left" w:pos="4320"/>
        </w:tabs>
      </w:pPr>
      <w:r>
        <w:tab/>
        <w:t>On motion of Senator LEATHERMAN, H. 5225 was ordered to receive a third reading on Thursday, May 22, 2014.</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jc w:val="center"/>
        <w:rPr>
          <w:b/>
        </w:rPr>
      </w:pPr>
      <w:r>
        <w:rPr>
          <w:b/>
        </w:rPr>
        <w:t>AMENDED, READ THE SECOND TIME</w:t>
      </w:r>
    </w:p>
    <w:p w:rsidR="00E278B7" w:rsidRPr="001B5A4B" w:rsidRDefault="00E278B7" w:rsidP="00E278B7">
      <w:r>
        <w:tab/>
      </w:r>
      <w:r w:rsidRPr="001B5A4B">
        <w:t>H. 5253</w:t>
      </w:r>
      <w:r w:rsidR="00CE1548" w:rsidRPr="001B5A4B">
        <w:fldChar w:fldCharType="begin"/>
      </w:r>
      <w:r w:rsidRPr="001B5A4B">
        <w:instrText xml:space="preserve"> XE </w:instrText>
      </w:r>
      <w:r>
        <w:instrText>“</w:instrText>
      </w:r>
      <w:r w:rsidRPr="001B5A4B">
        <w:instrText>H. 5253</w:instrText>
      </w:r>
      <w:r>
        <w:instrText>”</w:instrText>
      </w:r>
      <w:r w:rsidRPr="001B5A4B">
        <w:instrText xml:space="preserve"> \b </w:instrText>
      </w:r>
      <w:r w:rsidR="00CE1548" w:rsidRPr="001B5A4B">
        <w:fldChar w:fldCharType="end"/>
      </w:r>
      <w:r w:rsidRPr="001B5A4B">
        <w:t xml:space="preserve"> -- Reps. Murphy, Horne, Harrell, Mack and Knight:  </w:t>
      </w:r>
      <w:r w:rsidRPr="001B5A4B">
        <w:rPr>
          <w:szCs w:val="30"/>
        </w:rPr>
        <w:t xml:space="preserve">A JOINT RESOLUTION </w:t>
      </w:r>
      <w:r w:rsidRPr="001B5A4B">
        <w:t>TO PROVIDE THAT NOTWITHSTANDING THE PROVISIONS OF A JOINT RESOLUTION OF 2014 BEARING RATIFICATION NUMBER 150 AND THE PROVISIONS OF SECTION 59</w:t>
      </w:r>
      <w:r w:rsidRPr="001B5A4B">
        <w:noBreakHyphen/>
        <w:t>1</w:t>
      </w:r>
      <w:r w:rsidRPr="001B5A4B">
        <w:noBreakHyphen/>
        <w:t>425, THE GOVERNING BODY OF DORCHESTER SCHOOL DISTRICT TWO MAY WAIVE THE REQUIREMENT THAT SCHOOLS MAKE UP FULL DAYS MISSED DUE TO INCLEMENT WEATHER FOR FIVE OR FEWER FULL SCHOOL DAYS THAT STUDENTS WHO ATTEND SCHOOLS OR CHARTER SCHOOLS IN THE DISTRICT MISSED DUE TO INCLEMENT WEATHER DURING THE 2013</w:t>
      </w:r>
      <w:r w:rsidRPr="001B5A4B">
        <w:noBreakHyphen/>
        <w:t>2014 SCHOOL YEAR REGARDLESS OF WHETHER THE DISTRICT HAS EXHAUSTED ALL STATUTORILY REQUIRED MAKE</w:t>
      </w:r>
      <w:r w:rsidRPr="001B5A4B">
        <w:noBreakHyphen/>
        <w:t>UP DAYS REMAINING ON THE 2013</w:t>
      </w:r>
      <w:r w:rsidRPr="001B5A4B">
        <w:noBreakHyphen/>
        <w:t>2014 SCHOOL CALENDAR.</w:t>
      </w:r>
    </w:p>
    <w:p w:rsidR="00E278B7" w:rsidRDefault="00E278B7" w:rsidP="00E278B7">
      <w:pPr>
        <w:pStyle w:val="Header"/>
        <w:tabs>
          <w:tab w:val="clear" w:pos="8640"/>
          <w:tab w:val="left" w:pos="4320"/>
        </w:tabs>
      </w:pPr>
      <w:r>
        <w:tab/>
        <w:t xml:space="preserve">The Senate proceeded to a consideration of the Resolution, the question being the second reading of the </w:t>
      </w:r>
      <w:r w:rsidR="00B2785F">
        <w:t xml:space="preserve">Joint </w:t>
      </w:r>
      <w:r>
        <w:t>Resolution.</w:t>
      </w:r>
    </w:p>
    <w:p w:rsidR="00E278B7" w:rsidRDefault="00E278B7" w:rsidP="00E278B7">
      <w:pPr>
        <w:pStyle w:val="Header"/>
        <w:tabs>
          <w:tab w:val="clear" w:pos="8640"/>
          <w:tab w:val="left" w:pos="4320"/>
        </w:tabs>
      </w:pPr>
    </w:p>
    <w:p w:rsidR="00E278B7" w:rsidRDefault="00E278B7" w:rsidP="00E278B7">
      <w:pPr>
        <w:rPr>
          <w:snapToGrid w:val="0"/>
        </w:rPr>
      </w:pPr>
      <w:r>
        <w:rPr>
          <w:snapToGrid w:val="0"/>
        </w:rPr>
        <w:tab/>
        <w:t>Senator CAMPBELL proposed the following amendment (5253R001.PGC)</w:t>
      </w:r>
      <w:r w:rsidRPr="007B5D63">
        <w:rPr>
          <w:snapToGrid w:val="0"/>
        </w:rPr>
        <w:t>, which was adopted</w:t>
      </w:r>
      <w:r>
        <w:rPr>
          <w:snapToGrid w:val="0"/>
        </w:rPr>
        <w:t>:</w:t>
      </w:r>
    </w:p>
    <w:p w:rsidR="00E278B7" w:rsidRPr="00642783" w:rsidRDefault="00E278B7" w:rsidP="00E278B7">
      <w:pPr>
        <w:rPr>
          <w:snapToGrid w:val="0"/>
          <w:color w:val="auto"/>
        </w:rPr>
      </w:pPr>
      <w:r w:rsidRPr="00642783">
        <w:rPr>
          <w:snapToGrid w:val="0"/>
          <w:color w:val="auto"/>
        </w:rPr>
        <w:tab/>
        <w:t>Amend the joint resolution, as and if amended, page 1, by striking line 32 and inserting:</w:t>
      </w:r>
    </w:p>
    <w:p w:rsidR="00E278B7" w:rsidRPr="00642783" w:rsidRDefault="00E278B7" w:rsidP="00E278B7">
      <w:pPr>
        <w:rPr>
          <w:color w:val="auto"/>
        </w:rPr>
      </w:pPr>
      <w:r>
        <w:rPr>
          <w:snapToGrid w:val="0"/>
        </w:rPr>
        <w:tab/>
      </w:r>
      <w:r w:rsidRPr="00642783">
        <w:rPr>
          <w:snapToGrid w:val="0"/>
          <w:color w:val="auto"/>
        </w:rPr>
        <w:t>/</w:t>
      </w:r>
      <w:r w:rsidRPr="00642783">
        <w:rPr>
          <w:snapToGrid w:val="0"/>
          <w:color w:val="auto"/>
        </w:rPr>
        <w:tab/>
      </w:r>
      <w:r w:rsidRPr="00642783">
        <w:rPr>
          <w:color w:val="auto"/>
        </w:rPr>
        <w:t>District Two and the governing body of the Berkeley County School District may waive the requirement that schools make up full /</w:t>
      </w:r>
    </w:p>
    <w:p w:rsidR="00E278B7" w:rsidRPr="00642783" w:rsidRDefault="00E278B7" w:rsidP="00E278B7">
      <w:pPr>
        <w:rPr>
          <w:snapToGrid w:val="0"/>
          <w:color w:val="auto"/>
        </w:rPr>
      </w:pPr>
      <w:r w:rsidRPr="00642783">
        <w:rPr>
          <w:snapToGrid w:val="0"/>
          <w:color w:val="auto"/>
        </w:rPr>
        <w:tab/>
        <w:t>Renumber sections to conform.</w:t>
      </w:r>
    </w:p>
    <w:p w:rsidR="00E278B7" w:rsidRDefault="00E278B7" w:rsidP="00E278B7">
      <w:pPr>
        <w:rPr>
          <w:snapToGrid w:val="0"/>
        </w:rPr>
      </w:pPr>
      <w:r w:rsidRPr="00642783">
        <w:rPr>
          <w:snapToGrid w:val="0"/>
          <w:color w:val="auto"/>
        </w:rPr>
        <w:tab/>
        <w:t>Amend title to conform.</w:t>
      </w:r>
    </w:p>
    <w:p w:rsidR="00E278B7" w:rsidRDefault="00E278B7" w:rsidP="00E278B7">
      <w:pPr>
        <w:pStyle w:val="Header"/>
        <w:tabs>
          <w:tab w:val="clear" w:pos="8640"/>
          <w:tab w:val="left" w:pos="4320"/>
        </w:tabs>
        <w:jc w:val="center"/>
      </w:pPr>
    </w:p>
    <w:p w:rsidR="00E278B7" w:rsidRDefault="00E278B7" w:rsidP="00E278B7">
      <w:pPr>
        <w:pStyle w:val="Header"/>
        <w:tabs>
          <w:tab w:val="clear" w:pos="8640"/>
          <w:tab w:val="left" w:pos="4320"/>
        </w:tabs>
        <w:jc w:val="left"/>
      </w:pPr>
      <w:r>
        <w:tab/>
        <w:t>Senator CAMPBELL explained the amendment.</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The amendment was adopted.</w:t>
      </w:r>
    </w:p>
    <w:p w:rsidR="00E278B7" w:rsidRDefault="00E278B7" w:rsidP="00E278B7">
      <w:pPr>
        <w:pStyle w:val="Header"/>
        <w:tabs>
          <w:tab w:val="clear" w:pos="8640"/>
          <w:tab w:val="left" w:pos="4320"/>
        </w:tabs>
      </w:pPr>
    </w:p>
    <w:p w:rsidR="00E278B7" w:rsidRDefault="00E278B7" w:rsidP="00E278B7">
      <w:pPr>
        <w:rPr>
          <w:snapToGrid w:val="0"/>
        </w:rPr>
      </w:pPr>
      <w:r>
        <w:rPr>
          <w:snapToGrid w:val="0"/>
        </w:rPr>
        <w:tab/>
        <w:t>Senator SHANE MARTIN proposed the following amendment (5253R003.SRM)</w:t>
      </w:r>
      <w:r w:rsidRPr="00BD2574">
        <w:rPr>
          <w:snapToGrid w:val="0"/>
        </w:rPr>
        <w:t>, which was adopted</w:t>
      </w:r>
      <w:r>
        <w:rPr>
          <w:snapToGrid w:val="0"/>
        </w:rPr>
        <w:t>:</w:t>
      </w:r>
    </w:p>
    <w:p w:rsidR="00E278B7" w:rsidRPr="00BD2574" w:rsidRDefault="00E278B7" w:rsidP="00E278B7">
      <w:pPr>
        <w:rPr>
          <w:snapToGrid w:val="0"/>
          <w:color w:val="auto"/>
        </w:rPr>
      </w:pPr>
      <w:r w:rsidRPr="00BD2574">
        <w:rPr>
          <w:snapToGrid w:val="0"/>
          <w:color w:val="auto"/>
        </w:rPr>
        <w:tab/>
        <w:t>Amend the joint resolution, as and if amended, page 1, by striking line 32 and inserting:</w:t>
      </w:r>
    </w:p>
    <w:p w:rsidR="00E278B7" w:rsidRPr="00BD2574" w:rsidRDefault="00E278B7" w:rsidP="00E278B7">
      <w:pPr>
        <w:rPr>
          <w:color w:val="auto"/>
        </w:rPr>
      </w:pPr>
      <w:r>
        <w:rPr>
          <w:snapToGrid w:val="0"/>
        </w:rPr>
        <w:tab/>
      </w:r>
      <w:r w:rsidRPr="00BD2574">
        <w:rPr>
          <w:snapToGrid w:val="0"/>
          <w:color w:val="auto"/>
        </w:rPr>
        <w:t>/</w:t>
      </w:r>
      <w:r w:rsidRPr="00BD2574">
        <w:rPr>
          <w:snapToGrid w:val="0"/>
          <w:color w:val="auto"/>
        </w:rPr>
        <w:tab/>
      </w:r>
      <w:r w:rsidRPr="00BD2574">
        <w:rPr>
          <w:color w:val="auto"/>
        </w:rPr>
        <w:t xml:space="preserve">District Two, the governing body of the Berkeley County School Districts, and the governing body of the Spartanburg County School Districts may waive the requirement that schools make up full </w:t>
      </w:r>
      <w:r w:rsidRPr="00BD2574">
        <w:rPr>
          <w:color w:val="auto"/>
        </w:rPr>
        <w:tab/>
      </w:r>
      <w:r w:rsidRPr="00BD2574">
        <w:rPr>
          <w:color w:val="auto"/>
        </w:rPr>
        <w:tab/>
        <w:t>/</w:t>
      </w:r>
    </w:p>
    <w:p w:rsidR="00E278B7" w:rsidRPr="00BD2574" w:rsidRDefault="00E278B7" w:rsidP="00E278B7">
      <w:pPr>
        <w:rPr>
          <w:snapToGrid w:val="0"/>
          <w:color w:val="auto"/>
        </w:rPr>
      </w:pPr>
      <w:r w:rsidRPr="00BD2574">
        <w:rPr>
          <w:snapToGrid w:val="0"/>
          <w:color w:val="auto"/>
        </w:rPr>
        <w:tab/>
        <w:t>Renumber sections to conform.</w:t>
      </w:r>
    </w:p>
    <w:p w:rsidR="00E278B7" w:rsidRDefault="00E278B7" w:rsidP="00E278B7">
      <w:pPr>
        <w:rPr>
          <w:snapToGrid w:val="0"/>
        </w:rPr>
      </w:pPr>
      <w:r w:rsidRPr="00BD2574">
        <w:rPr>
          <w:snapToGrid w:val="0"/>
          <w:color w:val="auto"/>
        </w:rPr>
        <w:tab/>
        <w:t>Amend title to conform.</w:t>
      </w:r>
    </w:p>
    <w:p w:rsidR="00E278B7" w:rsidRPr="00BD2574" w:rsidRDefault="00E278B7" w:rsidP="00E278B7">
      <w:pPr>
        <w:rPr>
          <w:snapToGrid w:val="0"/>
          <w:color w:val="auto"/>
        </w:rPr>
      </w:pPr>
    </w:p>
    <w:p w:rsidR="00E278B7" w:rsidRDefault="00E278B7" w:rsidP="00E278B7">
      <w:pPr>
        <w:pStyle w:val="Header"/>
        <w:tabs>
          <w:tab w:val="clear" w:pos="8640"/>
          <w:tab w:val="left" w:pos="4320"/>
        </w:tabs>
      </w:pPr>
      <w:r>
        <w:tab/>
        <w:t>Senator SHANE MARTIN explained the amendment.</w:t>
      </w:r>
    </w:p>
    <w:p w:rsidR="00E278B7" w:rsidRDefault="00E278B7" w:rsidP="00E278B7">
      <w:pPr>
        <w:pStyle w:val="Header"/>
        <w:tabs>
          <w:tab w:val="clear" w:pos="8640"/>
          <w:tab w:val="left" w:pos="4320"/>
        </w:tabs>
      </w:pPr>
    </w:p>
    <w:p w:rsidR="00E278B7" w:rsidRDefault="00E278B7" w:rsidP="00E278B7">
      <w:r>
        <w:tab/>
        <w:t>The amendment was adopted.</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pPr>
      <w:r>
        <w:tab/>
        <w:t>The question the</w:t>
      </w:r>
      <w:r w:rsidR="00CE7E99">
        <w:t>n was second reading of the Joint Resolution</w:t>
      </w:r>
      <w:r>
        <w:t>.</w:t>
      </w:r>
    </w:p>
    <w:p w:rsidR="00E278B7" w:rsidRDefault="00E278B7" w:rsidP="00E278B7">
      <w:pPr>
        <w:pStyle w:val="Header"/>
        <w:tabs>
          <w:tab w:val="clear" w:pos="8640"/>
          <w:tab w:val="left" w:pos="4320"/>
        </w:tabs>
        <w:jc w:val="left"/>
        <w:rPr>
          <w:b/>
        </w:rPr>
      </w:pPr>
    </w:p>
    <w:p w:rsidR="00E278B7" w:rsidRDefault="00E278B7" w:rsidP="00E278B7">
      <w:pPr>
        <w:pStyle w:val="Header"/>
        <w:tabs>
          <w:tab w:val="clear" w:pos="8640"/>
          <w:tab w:val="left" w:pos="4320"/>
        </w:tabs>
      </w:pPr>
      <w:r>
        <w:tab/>
        <w:t>The "ayes" and "nays" were demanded and taken, resulting as follows:</w:t>
      </w:r>
    </w:p>
    <w:p w:rsidR="00E278B7" w:rsidRPr="007B5D63" w:rsidRDefault="00E278B7" w:rsidP="00E278B7">
      <w:pPr>
        <w:pStyle w:val="Header"/>
        <w:tabs>
          <w:tab w:val="clear" w:pos="8640"/>
          <w:tab w:val="left" w:pos="4320"/>
        </w:tabs>
        <w:jc w:val="center"/>
        <w:rPr>
          <w:b/>
        </w:rPr>
      </w:pPr>
      <w:r w:rsidRPr="007B5D63">
        <w:rPr>
          <w:b/>
        </w:rPr>
        <w:t>Ayes 37; Nays 0; Present 1</w:t>
      </w:r>
    </w:p>
    <w:p w:rsidR="00E278B7" w:rsidRDefault="00E278B7" w:rsidP="00E278B7">
      <w:pPr>
        <w:pStyle w:val="Header"/>
        <w:tabs>
          <w:tab w:val="clear" w:pos="8640"/>
          <w:tab w:val="left" w:pos="4320"/>
        </w:tabs>
      </w:pP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5D63">
        <w:rPr>
          <w:b/>
        </w:rPr>
        <w:t>AYES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D63">
        <w:t>Alexander</w:t>
      </w:r>
      <w:r>
        <w:tab/>
      </w:r>
      <w:r w:rsidRPr="007B5D63">
        <w:t>Allen</w:t>
      </w:r>
      <w:r>
        <w:tab/>
      </w:r>
      <w:r w:rsidRPr="007B5D63">
        <w:t>Bennett</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D63">
        <w:t>Bright</w:t>
      </w:r>
      <w:r>
        <w:tab/>
      </w:r>
      <w:r w:rsidRPr="007B5D63">
        <w:t>Bryant</w:t>
      </w:r>
      <w:r>
        <w:tab/>
      </w:r>
      <w:r w:rsidRPr="007B5D63">
        <w:t>Campbell</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D63">
        <w:t>Cleary</w:t>
      </w:r>
      <w:r>
        <w:tab/>
      </w:r>
      <w:r w:rsidRPr="007B5D63">
        <w:t>Coleman</w:t>
      </w:r>
      <w:r>
        <w:tab/>
      </w:r>
      <w:r w:rsidRPr="007B5D63">
        <w:t>Corbin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D63">
        <w:t>Courson</w:t>
      </w:r>
      <w:r>
        <w:tab/>
      </w:r>
      <w:r w:rsidRPr="007B5D63">
        <w:t>Cromer</w:t>
      </w:r>
      <w:r>
        <w:tab/>
      </w:r>
      <w:r w:rsidRPr="007B5D63">
        <w:t>Davis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D63">
        <w:t>Fair</w:t>
      </w:r>
      <w:r>
        <w:tab/>
      </w:r>
      <w:r w:rsidRPr="007B5D63">
        <w:t>Gregory</w:t>
      </w:r>
      <w:r>
        <w:tab/>
      </w:r>
      <w:r w:rsidRPr="007B5D63">
        <w:t>Grooms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D63">
        <w:t>Hayes</w:t>
      </w:r>
      <w:r>
        <w:tab/>
      </w:r>
      <w:r w:rsidRPr="007B5D63">
        <w:t>Jackson</w:t>
      </w:r>
      <w:r>
        <w:tab/>
      </w:r>
      <w:r w:rsidRPr="007B5D63">
        <w:t>Johnson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D63">
        <w:t>Kimpson</w:t>
      </w:r>
      <w:r>
        <w:tab/>
      </w:r>
      <w:r w:rsidRPr="007B5D63">
        <w:t>Leatherman</w:t>
      </w:r>
      <w:r>
        <w:tab/>
      </w:r>
      <w:r w:rsidRPr="007B5D63">
        <w:t>Lourie</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B5D63">
        <w:t>Malloy</w:t>
      </w:r>
      <w:r>
        <w:tab/>
      </w:r>
      <w:r w:rsidRPr="007B5D63">
        <w:rPr>
          <w:i/>
        </w:rPr>
        <w:t>Martin, Larry</w:t>
      </w:r>
      <w:r>
        <w:rPr>
          <w:i/>
        </w:rPr>
        <w:tab/>
      </w:r>
      <w:r w:rsidRPr="007B5D63">
        <w:rPr>
          <w:i/>
        </w:rPr>
        <w:t>Martin, Shane</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D63">
        <w:t>McElveen</w:t>
      </w:r>
      <w:r>
        <w:tab/>
      </w:r>
      <w:r w:rsidRPr="007B5D63">
        <w:t>McGill</w:t>
      </w:r>
      <w:r>
        <w:tab/>
      </w:r>
      <w:r w:rsidRPr="007B5D63">
        <w:t>Nicholson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D63">
        <w:t>O'Dell</w:t>
      </w:r>
      <w:r>
        <w:tab/>
      </w:r>
      <w:r w:rsidRPr="007B5D63">
        <w:t>Peeler</w:t>
      </w:r>
      <w:r>
        <w:tab/>
      </w:r>
      <w:r w:rsidRPr="007B5D63">
        <w:t>Rankin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D63">
        <w:t>Reese</w:t>
      </w:r>
      <w:r>
        <w:tab/>
      </w:r>
      <w:r w:rsidRPr="007B5D63">
        <w:t>Setzler</w:t>
      </w:r>
      <w:r>
        <w:tab/>
      </w:r>
      <w:r w:rsidRPr="007B5D63">
        <w:t>Shealy</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D63">
        <w:t>Thurmond</w:t>
      </w:r>
      <w:r>
        <w:tab/>
      </w:r>
      <w:r w:rsidRPr="007B5D63">
        <w:t>Turner</w:t>
      </w:r>
      <w:r>
        <w:tab/>
      </w:r>
      <w:r w:rsidRPr="007B5D63">
        <w:t>Verdin</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D63">
        <w:t>Young</w:t>
      </w:r>
    </w:p>
    <w:p w:rsidR="00B2785F" w:rsidRDefault="00B2785F"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278B7" w:rsidRPr="007B5D63"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B5D63">
        <w:rPr>
          <w:b/>
        </w:rPr>
        <w:t>Total--37</w:t>
      </w:r>
    </w:p>
    <w:p w:rsidR="00E278B7" w:rsidRPr="007B5D63" w:rsidRDefault="00E278B7" w:rsidP="00E278B7">
      <w:pPr>
        <w:pStyle w:val="Header"/>
        <w:tabs>
          <w:tab w:val="clear" w:pos="8640"/>
          <w:tab w:val="left" w:pos="4320"/>
        </w:tabs>
      </w:pP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5D63">
        <w:rPr>
          <w:b/>
        </w:rPr>
        <w:t>NAYS</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278B7" w:rsidRPr="007B5D63"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5D63">
        <w:rPr>
          <w:b/>
        </w:rPr>
        <w:t>Total--0</w:t>
      </w:r>
    </w:p>
    <w:p w:rsidR="00E278B7" w:rsidRPr="007B5D63" w:rsidRDefault="00E278B7" w:rsidP="00E278B7">
      <w:pPr>
        <w:pStyle w:val="Header"/>
        <w:tabs>
          <w:tab w:val="clear" w:pos="8640"/>
          <w:tab w:val="left" w:pos="4320"/>
        </w:tabs>
      </w:pP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5D63">
        <w:rPr>
          <w:b/>
        </w:rPr>
        <w:t>PRESENT</w:t>
      </w:r>
    </w:p>
    <w:p w:rsidR="00E278B7"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5D63">
        <w:t>Massey</w:t>
      </w:r>
    </w:p>
    <w:p w:rsidR="00B2785F" w:rsidRDefault="00B2785F"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278B7" w:rsidRPr="007B5D63" w:rsidRDefault="00E278B7" w:rsidP="00E278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B5D63">
        <w:rPr>
          <w:b/>
        </w:rPr>
        <w:t>Total--1</w:t>
      </w:r>
    </w:p>
    <w:p w:rsidR="00E278B7" w:rsidRPr="00B33FEF" w:rsidRDefault="00E278B7" w:rsidP="00CE7E99">
      <w:pPr>
        <w:pStyle w:val="Header"/>
        <w:tabs>
          <w:tab w:val="clear" w:pos="8640"/>
          <w:tab w:val="left" w:pos="4320"/>
        </w:tabs>
      </w:pPr>
      <w:r>
        <w:rPr>
          <w:b/>
        </w:rPr>
        <w:tab/>
      </w:r>
      <w:r>
        <w:t xml:space="preserve">There being no further amendments, the </w:t>
      </w:r>
      <w:r w:rsidR="00B2785F">
        <w:t xml:space="preserve">Joint </w:t>
      </w:r>
      <w:r>
        <w:t>Resolution was read the second time and ordered placed on the Third Reading Calendar.</w:t>
      </w:r>
    </w:p>
    <w:p w:rsidR="00E278B7" w:rsidRDefault="00E278B7" w:rsidP="00E278B7">
      <w:pPr>
        <w:pStyle w:val="Header"/>
        <w:tabs>
          <w:tab w:val="clear" w:pos="8640"/>
          <w:tab w:val="left" w:pos="4320"/>
        </w:tabs>
      </w:pPr>
    </w:p>
    <w:p w:rsidR="00E278B7" w:rsidRPr="00CA7AB8" w:rsidRDefault="00E278B7" w:rsidP="00E278B7">
      <w:pPr>
        <w:pStyle w:val="Header"/>
        <w:tabs>
          <w:tab w:val="clear" w:pos="8640"/>
          <w:tab w:val="left" w:pos="4320"/>
        </w:tabs>
        <w:jc w:val="center"/>
      </w:pPr>
      <w:r>
        <w:rPr>
          <w:b/>
        </w:rPr>
        <w:t>H. 5253--Ordered to a Third Reading</w:t>
      </w:r>
    </w:p>
    <w:p w:rsidR="00E278B7" w:rsidRDefault="00E278B7" w:rsidP="00E278B7">
      <w:pPr>
        <w:pStyle w:val="Header"/>
        <w:tabs>
          <w:tab w:val="clear" w:pos="8640"/>
          <w:tab w:val="left" w:pos="4320"/>
        </w:tabs>
      </w:pPr>
      <w:r>
        <w:tab/>
        <w:t>On motion of Senator BENNETT, with unanimous consent, H. 5253 was ordered to receive a third reading on Thursday, May 22, 2014.</w:t>
      </w:r>
    </w:p>
    <w:p w:rsidR="00E278B7" w:rsidRDefault="00E278B7" w:rsidP="00E278B7">
      <w:pPr>
        <w:pStyle w:val="Header"/>
        <w:tabs>
          <w:tab w:val="clear" w:pos="8640"/>
          <w:tab w:val="left" w:pos="4320"/>
        </w:tabs>
      </w:pPr>
    </w:p>
    <w:p w:rsidR="00E278B7" w:rsidRDefault="00E278B7" w:rsidP="00E278B7">
      <w:pPr>
        <w:pStyle w:val="Header"/>
        <w:tabs>
          <w:tab w:val="clear" w:pos="8640"/>
          <w:tab w:val="left" w:pos="4320"/>
        </w:tabs>
        <w:jc w:val="center"/>
        <w:rPr>
          <w:b/>
        </w:rPr>
      </w:pPr>
      <w:r>
        <w:rPr>
          <w:b/>
        </w:rPr>
        <w:t>AMENDED, CARRIED OVER</w:t>
      </w:r>
    </w:p>
    <w:p w:rsidR="00E278B7" w:rsidRPr="00744981" w:rsidRDefault="00E278B7" w:rsidP="00E278B7">
      <w:r>
        <w:tab/>
      </w:r>
      <w:r w:rsidRPr="00744981">
        <w:t>H. 3014</w:t>
      </w:r>
      <w:r w:rsidR="00CE1548" w:rsidRPr="00744981">
        <w:fldChar w:fldCharType="begin"/>
      </w:r>
      <w:r w:rsidRPr="00744981">
        <w:instrText xml:space="preserve"> XE "H. 3014" \b </w:instrText>
      </w:r>
      <w:r w:rsidR="00CE1548" w:rsidRPr="00744981">
        <w:fldChar w:fldCharType="end"/>
      </w:r>
      <w:r w:rsidRPr="00744981">
        <w:t xml:space="preserve"> -- </w:t>
      </w:r>
      <w:r>
        <w:t>Reps. J.E. Smith, Bernstein, M.S. McLeod, McEachern, Weeks, Hart and Gilliard</w:t>
      </w:r>
      <w:r w:rsidRPr="00744981">
        <w:t xml:space="preserve">:  </w:t>
      </w:r>
      <w:r w:rsidRPr="00744981">
        <w:rPr>
          <w:szCs w:val="30"/>
        </w:rPr>
        <w:t xml:space="preserve">A BILL </w:t>
      </w:r>
      <w:r w:rsidRPr="00744981">
        <w:rPr>
          <w:color w:val="000000" w:themeColor="text1"/>
          <w:u w:color="000000" w:themeColor="text1"/>
        </w:rPr>
        <w:t xml:space="preserve">TO AMEND THE CODE OF LAWS OF SOUTH CAROLINA, 1976, BY ADDING CHAPTER 29 TO TITLE 14 SO AS TO ENACT THE </w:t>
      </w:r>
      <w:r>
        <w:rPr>
          <w:color w:val="000000" w:themeColor="text1"/>
          <w:u w:color="000000" w:themeColor="text1"/>
        </w:rPr>
        <w:t>“</w:t>
      </w:r>
      <w:r w:rsidRPr="00744981">
        <w:rPr>
          <w:color w:val="000000" w:themeColor="text1"/>
          <w:u w:color="000000" w:themeColor="text1"/>
        </w:rPr>
        <w:t>VETERANS TREATMENT COURT PROGRAM ACT</w:t>
      </w:r>
      <w:r>
        <w:rPr>
          <w:color w:val="000000" w:themeColor="text1"/>
          <w:u w:color="000000" w:themeColor="text1"/>
        </w:rPr>
        <w:t>”</w:t>
      </w:r>
      <w:r w:rsidRPr="00744981">
        <w:rPr>
          <w:color w:val="000000" w:themeColor="text1"/>
          <w:u w:color="000000" w:themeColor="text1"/>
        </w:rPr>
        <w:t>, TO REQUIRE THE CREATION AND ADMINISTRATION OF A VETERANS TREATMENT COURT PROGRAM IN EACH JUDICIAL CIRCUIT BY THE ATTORNEY GENERAL, TO PROVIDE FOR THE APPOINTMENT, POWERS, AND DUTIES OF A VETERANS TREATMENT COURT JUDGE, AND TO PROVIDE FOR REQUIREMENTS FOR AN OFFENDER TO QUALIFY FOR ADMISSION TO A VETERANS TREATMENT COURT PROGRAM.</w:t>
      </w:r>
    </w:p>
    <w:p w:rsidR="00E278B7" w:rsidRPr="00802CCA" w:rsidRDefault="00E278B7" w:rsidP="00E278B7">
      <w:pPr>
        <w:pStyle w:val="Header"/>
        <w:tabs>
          <w:tab w:val="clear" w:pos="8640"/>
          <w:tab w:val="left" w:pos="4320"/>
        </w:tabs>
      </w:pPr>
      <w:r w:rsidRPr="00802CCA">
        <w:tab/>
        <w:t>The Senate proceeded to a consideration of the Bill, the question being the second</w:t>
      </w:r>
      <w:r>
        <w:t xml:space="preserve"> reading </w:t>
      </w:r>
      <w:r w:rsidRPr="00802CCA">
        <w:t>of the Bill.</w:t>
      </w:r>
    </w:p>
    <w:p w:rsidR="00E278B7" w:rsidRPr="00A67FE5" w:rsidRDefault="00E278B7" w:rsidP="00E278B7">
      <w:pPr>
        <w:pStyle w:val="Header"/>
        <w:tabs>
          <w:tab w:val="clear" w:pos="8640"/>
          <w:tab w:val="left" w:pos="4320"/>
        </w:tabs>
      </w:pPr>
    </w:p>
    <w:p w:rsidR="00E278B7" w:rsidRDefault="00E278B7" w:rsidP="00E278B7">
      <w:pPr>
        <w:rPr>
          <w:snapToGrid w:val="0"/>
        </w:rPr>
      </w:pPr>
      <w:r>
        <w:rPr>
          <w:snapToGrid w:val="0"/>
        </w:rPr>
        <w:tab/>
        <w:t>Senator DAVIS proposed the following amendment (3014R001.TD)</w:t>
      </w:r>
      <w:r w:rsidRPr="00451D37">
        <w:rPr>
          <w:snapToGrid w:val="0"/>
        </w:rPr>
        <w:t>, which was adopted</w:t>
      </w:r>
      <w:r>
        <w:rPr>
          <w:snapToGrid w:val="0"/>
        </w:rPr>
        <w:t>:</w:t>
      </w:r>
    </w:p>
    <w:p w:rsidR="00E278B7" w:rsidRPr="00451D37" w:rsidRDefault="00E278B7" w:rsidP="00E278B7">
      <w:pPr>
        <w:rPr>
          <w:snapToGrid w:val="0"/>
          <w:color w:val="auto"/>
        </w:rPr>
      </w:pPr>
      <w:r w:rsidRPr="00451D37">
        <w:rPr>
          <w:snapToGrid w:val="0"/>
          <w:color w:val="auto"/>
        </w:rPr>
        <w:tab/>
        <w:t>Amend the bill, as and if amended, page 2, by striking SECTION 1 and inserting:</w:t>
      </w:r>
    </w:p>
    <w:p w:rsidR="00E278B7" w:rsidRPr="00451D37" w:rsidRDefault="00E278B7" w:rsidP="00E278B7">
      <w:pPr>
        <w:rPr>
          <w:color w:val="auto"/>
          <w:u w:color="000000" w:themeColor="text1"/>
        </w:rPr>
      </w:pPr>
      <w:r>
        <w:rPr>
          <w:snapToGrid w:val="0"/>
        </w:rPr>
        <w:tab/>
      </w:r>
      <w:r w:rsidRPr="00451D37">
        <w:rPr>
          <w:snapToGrid w:val="0"/>
          <w:color w:val="auto"/>
        </w:rPr>
        <w:t>/</w:t>
      </w:r>
      <w:r w:rsidRPr="00451D37">
        <w:rPr>
          <w:snapToGrid w:val="0"/>
          <w:color w:val="auto"/>
        </w:rPr>
        <w:tab/>
      </w:r>
      <w:r w:rsidRPr="00451D37">
        <w:rPr>
          <w:color w:val="auto"/>
          <w:u w:color="000000" w:themeColor="text1"/>
        </w:rPr>
        <w:t>SECTION</w:t>
      </w:r>
      <w:r w:rsidRPr="00451D37">
        <w:rPr>
          <w:color w:val="auto"/>
          <w:u w:color="000000" w:themeColor="text1"/>
        </w:rPr>
        <w:tab/>
        <w:t>1.</w:t>
      </w:r>
      <w:r w:rsidRPr="00451D37">
        <w:rPr>
          <w:color w:val="auto"/>
          <w:u w:color="000000" w:themeColor="text1"/>
        </w:rPr>
        <w:tab/>
        <w:t>Title 14 of the 1976 Code is amended by adding:</w:t>
      </w:r>
    </w:p>
    <w:p w:rsidR="00E278B7" w:rsidRPr="00451D37" w:rsidRDefault="00E278B7" w:rsidP="00E278B7">
      <w:pPr>
        <w:jc w:val="center"/>
        <w:rPr>
          <w:color w:val="auto"/>
          <w:u w:color="000000" w:themeColor="text1"/>
        </w:rPr>
      </w:pPr>
      <w:r>
        <w:rPr>
          <w:u w:color="000000" w:themeColor="text1"/>
        </w:rPr>
        <w:tab/>
      </w:r>
      <w:r w:rsidRPr="00451D37">
        <w:rPr>
          <w:color w:val="auto"/>
          <w:u w:color="000000" w:themeColor="text1"/>
        </w:rPr>
        <w:t>“CHAPTER 29</w:t>
      </w:r>
    </w:p>
    <w:p w:rsidR="00E278B7" w:rsidRPr="00451D37" w:rsidRDefault="00E278B7" w:rsidP="00E278B7">
      <w:pPr>
        <w:jc w:val="center"/>
        <w:rPr>
          <w:color w:val="auto"/>
          <w:u w:color="000000" w:themeColor="text1"/>
        </w:rPr>
      </w:pPr>
      <w:r>
        <w:rPr>
          <w:u w:color="000000" w:themeColor="text1"/>
        </w:rPr>
        <w:tab/>
      </w:r>
      <w:r w:rsidRPr="00451D37">
        <w:rPr>
          <w:color w:val="auto"/>
          <w:u w:color="000000" w:themeColor="text1"/>
        </w:rPr>
        <w:t>Veterans Treatment Program</w:t>
      </w:r>
    </w:p>
    <w:p w:rsidR="00E278B7" w:rsidRPr="00451D37" w:rsidRDefault="00E278B7" w:rsidP="00E278B7">
      <w:pPr>
        <w:rPr>
          <w:color w:val="auto"/>
          <w:u w:color="000000" w:themeColor="text1"/>
        </w:rPr>
      </w:pPr>
      <w:r w:rsidRPr="00451D37">
        <w:rPr>
          <w:color w:val="auto"/>
          <w:u w:color="000000" w:themeColor="text1"/>
        </w:rPr>
        <w:tab/>
        <w:t>Section 14</w:t>
      </w:r>
      <w:r w:rsidRPr="00451D37">
        <w:rPr>
          <w:color w:val="auto"/>
          <w:u w:color="000000" w:themeColor="text1"/>
        </w:rPr>
        <w:noBreakHyphen/>
        <w:t>29</w:t>
      </w:r>
      <w:r w:rsidRPr="00451D37">
        <w:rPr>
          <w:color w:val="auto"/>
          <w:u w:color="000000" w:themeColor="text1"/>
        </w:rPr>
        <w:noBreakHyphen/>
        <w:t>10.</w:t>
      </w:r>
      <w:r w:rsidRPr="00451D37">
        <w:rPr>
          <w:color w:val="auto"/>
          <w:u w:color="000000" w:themeColor="text1"/>
        </w:rPr>
        <w:tab/>
        <w:t xml:space="preserve">This </w:t>
      </w:r>
      <w:r w:rsidR="00B2785F">
        <w:rPr>
          <w:color w:val="auto"/>
          <w:u w:color="000000" w:themeColor="text1"/>
        </w:rPr>
        <w:t>c</w:t>
      </w:r>
      <w:r w:rsidRPr="00451D37">
        <w:rPr>
          <w:color w:val="auto"/>
          <w:u w:color="000000" w:themeColor="text1"/>
        </w:rPr>
        <w:t>hapter may be cited as the ‘Veterans Treatment Court Program Act’.</w:t>
      </w:r>
    </w:p>
    <w:p w:rsidR="00E278B7" w:rsidRPr="00451D37" w:rsidRDefault="00E278B7" w:rsidP="00E278B7">
      <w:pPr>
        <w:rPr>
          <w:color w:val="auto"/>
          <w:u w:color="000000" w:themeColor="text1"/>
        </w:rPr>
      </w:pPr>
      <w:r w:rsidRPr="00451D37">
        <w:rPr>
          <w:color w:val="auto"/>
          <w:u w:color="000000" w:themeColor="text1"/>
        </w:rPr>
        <w:tab/>
        <w:t>Section 14</w:t>
      </w:r>
      <w:r w:rsidRPr="00451D37">
        <w:rPr>
          <w:color w:val="auto"/>
          <w:u w:color="000000" w:themeColor="text1"/>
        </w:rPr>
        <w:noBreakHyphen/>
        <w:t>29</w:t>
      </w:r>
      <w:r w:rsidRPr="00451D37">
        <w:rPr>
          <w:color w:val="auto"/>
          <w:u w:color="000000" w:themeColor="text1"/>
        </w:rPr>
        <w:noBreakHyphen/>
        <w:t>20.</w:t>
      </w:r>
      <w:r w:rsidRPr="00451D37">
        <w:rPr>
          <w:color w:val="auto"/>
          <w:u w:color="000000" w:themeColor="text1"/>
        </w:rPr>
        <w:tab/>
        <w:t>The General Assembly recognizes the success of various other states’ veterans court initiatives in rehabilitating certain nonviolent offenders who are veterans of a military conflict in which the United States military is or has been involved. The purpose of this chapter is to divert qualifying nonviolent military veteran offenders away from the criminal justice system and into appropriate treatment programs, thereby reserving prison space for violent criminals and others for whom incarceration is the only reasonable alternative.</w:t>
      </w:r>
    </w:p>
    <w:p w:rsidR="00E278B7" w:rsidRPr="00451D37" w:rsidRDefault="00E278B7" w:rsidP="00E278B7">
      <w:pPr>
        <w:rPr>
          <w:color w:val="auto"/>
          <w:u w:color="000000" w:themeColor="text1"/>
        </w:rPr>
      </w:pPr>
      <w:r w:rsidRPr="00451D37">
        <w:rPr>
          <w:color w:val="auto"/>
          <w:u w:color="000000" w:themeColor="text1"/>
        </w:rPr>
        <w:tab/>
        <w:t>Section 14</w:t>
      </w:r>
      <w:r w:rsidRPr="00451D37">
        <w:rPr>
          <w:color w:val="auto"/>
          <w:u w:color="000000" w:themeColor="text1"/>
        </w:rPr>
        <w:noBreakHyphen/>
        <w:t>29</w:t>
      </w:r>
      <w:r w:rsidRPr="00451D37">
        <w:rPr>
          <w:color w:val="auto"/>
          <w:u w:color="000000" w:themeColor="text1"/>
        </w:rPr>
        <w:noBreakHyphen/>
        <w:t>30.</w:t>
      </w:r>
      <w:r w:rsidRPr="00451D37">
        <w:rPr>
          <w:color w:val="auto"/>
          <w:u w:color="000000" w:themeColor="text1"/>
        </w:rPr>
        <w:tab/>
        <w:t>Each circuit solicitor may establish a veterans treatment court program. Each circuit solicitor that accepts state funding for the implementation of a veterans treatment court program must establish and administer at least one veterans treatment court program for the circuit within one hundred eighty days of receipt of funding. The circuit solicitor must administer the program and ensure that all eligible persons are permitted to apply for admission to the program.”</w:t>
      </w:r>
      <w:r w:rsidRPr="00451D37">
        <w:rPr>
          <w:color w:val="auto"/>
          <w:u w:color="000000" w:themeColor="text1"/>
        </w:rPr>
        <w:tab/>
      </w:r>
      <w:r w:rsidRPr="00451D37">
        <w:rPr>
          <w:color w:val="auto"/>
          <w:u w:color="000000" w:themeColor="text1"/>
        </w:rPr>
        <w:tab/>
        <w:t>/</w:t>
      </w:r>
    </w:p>
    <w:p w:rsidR="00E278B7" w:rsidRPr="00451D37" w:rsidRDefault="00E278B7" w:rsidP="00E278B7">
      <w:pPr>
        <w:rPr>
          <w:snapToGrid w:val="0"/>
          <w:color w:val="auto"/>
        </w:rPr>
      </w:pPr>
      <w:r w:rsidRPr="00451D37">
        <w:rPr>
          <w:snapToGrid w:val="0"/>
          <w:color w:val="auto"/>
        </w:rPr>
        <w:tab/>
        <w:t>Renumber sections to conform.</w:t>
      </w:r>
    </w:p>
    <w:p w:rsidR="00E278B7" w:rsidRDefault="00E278B7" w:rsidP="00E278B7">
      <w:pPr>
        <w:rPr>
          <w:snapToGrid w:val="0"/>
        </w:rPr>
      </w:pPr>
      <w:r w:rsidRPr="00451D37">
        <w:rPr>
          <w:snapToGrid w:val="0"/>
          <w:color w:val="auto"/>
        </w:rPr>
        <w:tab/>
        <w:t>Amend title to conform.</w:t>
      </w:r>
    </w:p>
    <w:p w:rsidR="00E278B7" w:rsidRPr="00451D37" w:rsidRDefault="00E278B7" w:rsidP="00E278B7">
      <w:pPr>
        <w:rPr>
          <w:snapToGrid w:val="0"/>
          <w:color w:val="auto"/>
        </w:rPr>
      </w:pPr>
    </w:p>
    <w:p w:rsidR="00E278B7" w:rsidRPr="00A67FE5" w:rsidRDefault="00E278B7" w:rsidP="00E278B7">
      <w:pPr>
        <w:pStyle w:val="Header"/>
        <w:tabs>
          <w:tab w:val="clear" w:pos="8640"/>
          <w:tab w:val="left" w:pos="4320"/>
        </w:tabs>
      </w:pPr>
      <w:r w:rsidRPr="00A67FE5">
        <w:tab/>
        <w:t>Senator</w:t>
      </w:r>
      <w:r>
        <w:t xml:space="preserve"> DAVIS explained the amendment</w:t>
      </w:r>
      <w:r w:rsidRPr="00A67FE5">
        <w:t>.</w:t>
      </w:r>
    </w:p>
    <w:p w:rsidR="00E278B7" w:rsidRDefault="00E278B7" w:rsidP="00E278B7">
      <w:pPr>
        <w:pStyle w:val="Header"/>
        <w:tabs>
          <w:tab w:val="clear" w:pos="8640"/>
          <w:tab w:val="left" w:pos="4320"/>
        </w:tabs>
        <w:rPr>
          <w:b/>
        </w:rPr>
      </w:pPr>
    </w:p>
    <w:p w:rsidR="00E278B7" w:rsidRDefault="00E278B7" w:rsidP="00E278B7">
      <w:r>
        <w:tab/>
        <w:t>The amendment was adopted.</w:t>
      </w:r>
    </w:p>
    <w:p w:rsidR="00E278B7" w:rsidRDefault="00E278B7" w:rsidP="00E278B7">
      <w:pPr>
        <w:pStyle w:val="Header"/>
        <w:tabs>
          <w:tab w:val="clear" w:pos="8640"/>
          <w:tab w:val="left" w:pos="4320"/>
        </w:tabs>
        <w:rPr>
          <w:b/>
        </w:rPr>
      </w:pPr>
    </w:p>
    <w:p w:rsidR="00E278B7" w:rsidRDefault="00E278B7" w:rsidP="00E278B7">
      <w:pPr>
        <w:pStyle w:val="Header"/>
        <w:tabs>
          <w:tab w:val="clear" w:pos="8640"/>
          <w:tab w:val="left" w:pos="4320"/>
        </w:tabs>
        <w:jc w:val="left"/>
      </w:pPr>
      <w:r w:rsidRPr="009E6FA7">
        <w:tab/>
        <w:t>On motion of Senator</w:t>
      </w:r>
      <w:r>
        <w:t xml:space="preserve"> MALLOY</w:t>
      </w:r>
      <w:r w:rsidRPr="009E6FA7">
        <w:t>, the Bill was carried over</w:t>
      </w:r>
      <w:r>
        <w:t>.</w:t>
      </w:r>
    </w:p>
    <w:p w:rsidR="00E278B7" w:rsidRDefault="00E278B7">
      <w:pPr>
        <w:pStyle w:val="Header"/>
        <w:tabs>
          <w:tab w:val="clear" w:pos="8640"/>
          <w:tab w:val="left" w:pos="4320"/>
        </w:tabs>
      </w:pPr>
    </w:p>
    <w:p w:rsidR="009F48BA" w:rsidRPr="009F48BA" w:rsidRDefault="009F48BA" w:rsidP="009F48BA">
      <w:pPr>
        <w:pStyle w:val="Header"/>
        <w:tabs>
          <w:tab w:val="clear" w:pos="8640"/>
          <w:tab w:val="left" w:pos="4320"/>
        </w:tabs>
        <w:jc w:val="center"/>
      </w:pPr>
      <w:r>
        <w:rPr>
          <w:b/>
        </w:rPr>
        <w:t>ADOPTED</w:t>
      </w:r>
    </w:p>
    <w:p w:rsidR="009F48BA" w:rsidRPr="00624DDD" w:rsidRDefault="009F48BA" w:rsidP="009F48BA">
      <w:pPr>
        <w:suppressAutoHyphens/>
        <w:outlineLvl w:val="0"/>
      </w:pPr>
      <w:r>
        <w:tab/>
      </w:r>
      <w:r w:rsidRPr="00624DDD">
        <w:t>H. 4929</w:t>
      </w:r>
      <w:r w:rsidR="00CE1548" w:rsidRPr="00624DDD">
        <w:fldChar w:fldCharType="begin"/>
      </w:r>
      <w:r w:rsidRPr="00624DDD">
        <w:instrText xml:space="preserve"> XE "H. 4929" \b </w:instrText>
      </w:r>
      <w:r w:rsidR="00CE1548" w:rsidRPr="00624DDD">
        <w:fldChar w:fldCharType="end"/>
      </w:r>
      <w:r w:rsidRPr="00624DDD">
        <w:t xml:space="preserve"> -- Rep. Allison:  </w:t>
      </w:r>
      <w:r w:rsidRPr="00624DDD">
        <w:rPr>
          <w:szCs w:val="30"/>
        </w:rPr>
        <w:t xml:space="preserve">A CONCURRENT RESOLUTION </w:t>
      </w:r>
      <w:r w:rsidRPr="00624DDD">
        <w:t>TO URGE ALL HOSPITALS IN THIS STATE TO OFFER TO INPATIENTS SIXTY</w:t>
      </w:r>
      <w:r w:rsidRPr="00624DDD">
        <w:noBreakHyphen/>
        <w:t>FIVE YEARS OF AGE AND OLDER, PRIOR TO DISCHARGE, IMMUNIZATION AGAINST THE INFLUENZA VIRUS, AND TO STIPULATE THE TERMS AND CONDITIONS UNDER WHICH THIS OFFER SHOULD BE MADE.</w:t>
      </w:r>
    </w:p>
    <w:p w:rsidR="009F48BA" w:rsidRDefault="009F48BA">
      <w:pPr>
        <w:pStyle w:val="Header"/>
        <w:tabs>
          <w:tab w:val="clear" w:pos="8640"/>
          <w:tab w:val="left" w:pos="4320"/>
        </w:tabs>
      </w:pPr>
      <w:r>
        <w:tab/>
        <w:t>The Concurrent Resolution was adopted, ordered returned to the House.</w:t>
      </w:r>
    </w:p>
    <w:p w:rsidR="00637171" w:rsidRDefault="00637171">
      <w:pPr>
        <w:pStyle w:val="Header"/>
        <w:tabs>
          <w:tab w:val="clear" w:pos="8640"/>
          <w:tab w:val="left" w:pos="4320"/>
        </w:tabs>
      </w:pPr>
    </w:p>
    <w:p w:rsidR="009D714D" w:rsidRPr="009D714D" w:rsidRDefault="009D714D" w:rsidP="009D714D">
      <w:pPr>
        <w:pStyle w:val="Header"/>
        <w:tabs>
          <w:tab w:val="clear" w:pos="8640"/>
          <w:tab w:val="left" w:pos="4320"/>
        </w:tabs>
        <w:jc w:val="center"/>
      </w:pPr>
      <w:r>
        <w:rPr>
          <w:b/>
        </w:rPr>
        <w:t>CARRIED OVER</w:t>
      </w:r>
    </w:p>
    <w:p w:rsidR="009D714D" w:rsidRPr="009D714D" w:rsidRDefault="009D714D" w:rsidP="00CF413E">
      <w:pPr>
        <w:pStyle w:val="Header"/>
        <w:tabs>
          <w:tab w:val="clear" w:pos="8640"/>
          <w:tab w:val="left" w:pos="4320"/>
        </w:tabs>
        <w:rPr>
          <w:color w:val="auto"/>
        </w:rPr>
      </w:pPr>
      <w:r>
        <w:tab/>
      </w:r>
      <w:r w:rsidRPr="009D714D">
        <w:rPr>
          <w:color w:val="auto"/>
        </w:rPr>
        <w:t>H. 3459</w:t>
      </w:r>
      <w:r w:rsidR="00CE1548" w:rsidRPr="009D714D">
        <w:rPr>
          <w:color w:val="auto"/>
        </w:rPr>
        <w:fldChar w:fldCharType="begin"/>
      </w:r>
      <w:r w:rsidRPr="009D714D">
        <w:rPr>
          <w:color w:val="auto"/>
        </w:rPr>
        <w:instrText xml:space="preserve"> XE "H. 3459" \b </w:instrText>
      </w:r>
      <w:r w:rsidR="00CE1548" w:rsidRPr="009D714D">
        <w:rPr>
          <w:color w:val="auto"/>
        </w:rPr>
        <w:fldChar w:fldCharType="end"/>
      </w:r>
      <w:r w:rsidRPr="009D714D">
        <w:rPr>
          <w:color w:val="auto"/>
        </w:rPr>
        <w:t xml:space="preserve"> -- Reps. Sandifer, Bales, J.E. Smith and Erickson:  </w:t>
      </w:r>
      <w:r w:rsidRPr="009D714D">
        <w:rPr>
          <w:color w:val="auto"/>
          <w:szCs w:val="30"/>
        </w:rPr>
        <w:t xml:space="preserve">A BILL </w:t>
      </w:r>
      <w:r w:rsidRPr="009D714D">
        <w:rPr>
          <w:color w:val="auto"/>
        </w:rPr>
        <w:t>TO AMEND SECTION 40</w:t>
      </w:r>
      <w:r w:rsidRPr="009D714D">
        <w:rPr>
          <w:color w:val="auto"/>
        </w:rPr>
        <w:noBreakHyphen/>
        <w:t>2</w:t>
      </w:r>
      <w:r w:rsidRPr="009D714D">
        <w:rPr>
          <w:color w:val="auto"/>
        </w:rPr>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9D714D">
        <w:rPr>
          <w:color w:val="auto"/>
        </w:rPr>
        <w:noBreakHyphen/>
        <w:t>2</w:t>
      </w:r>
      <w:r w:rsidRPr="009D714D">
        <w:rPr>
          <w:color w:val="auto"/>
        </w:rPr>
        <w:noBreakHyphen/>
        <w:t>30, RELATING TO THE PRACTICE OF ACCOUNTANCY, SO AS TO PROVIDE A CERTIFIED PUBLIC ACCOUNTANT LICENSED BY THE BOARD IS EXEMPT FROM LICENSURE REQUIREMENTS OF PRIVATE SECURITY AND INVESTIGATION AGENCIES; AND TO AMEND SECTION 40</w:t>
      </w:r>
      <w:r w:rsidRPr="009D714D">
        <w:rPr>
          <w:color w:val="auto"/>
        </w:rPr>
        <w:noBreakHyphen/>
        <w:t>2</w:t>
      </w:r>
      <w:r w:rsidRPr="009D714D">
        <w:rPr>
          <w:color w:val="auto"/>
        </w:rPr>
        <w:noBreakHyphen/>
        <w:t>70, RELATING TO POWERS AND DUTIES OF THE BOARD, SO AS TO PROVIDE THE BOARD MAY CONDUCT PERIODIC INSPECTIONS OF LICENSEES OR FIRMS; AND TO AMEND SECTION 40</w:t>
      </w:r>
      <w:r w:rsidRPr="009D714D">
        <w:rPr>
          <w:color w:val="auto"/>
        </w:rPr>
        <w:noBreakHyphen/>
        <w:t>2</w:t>
      </w:r>
      <w:r w:rsidRPr="009D714D">
        <w:rPr>
          <w:color w:val="auto"/>
        </w:rPr>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9D714D" w:rsidRPr="009D714D" w:rsidRDefault="00CF413E" w:rsidP="00CF413E">
      <w:pPr>
        <w:pStyle w:val="Header"/>
        <w:tabs>
          <w:tab w:val="clear" w:pos="8640"/>
          <w:tab w:val="left" w:pos="4320"/>
        </w:tabs>
        <w:rPr>
          <w:color w:val="auto"/>
        </w:rPr>
      </w:pPr>
      <w:r>
        <w:rPr>
          <w:color w:val="auto"/>
        </w:rPr>
        <w:tab/>
      </w:r>
      <w:r w:rsidR="009D714D" w:rsidRPr="009D714D">
        <w:rPr>
          <w:color w:val="auto"/>
        </w:rPr>
        <w:t>On motion of Senator MALLOY, the Bill was carried over.</w:t>
      </w:r>
    </w:p>
    <w:p w:rsidR="009D714D" w:rsidRPr="009D714D" w:rsidRDefault="009D714D" w:rsidP="009D714D">
      <w:pPr>
        <w:pStyle w:val="Header"/>
        <w:tabs>
          <w:tab w:val="clear" w:pos="8640"/>
          <w:tab w:val="left" w:pos="4320"/>
        </w:tabs>
        <w:jc w:val="center"/>
        <w:rPr>
          <w:color w:val="auto"/>
        </w:rPr>
      </w:pPr>
    </w:p>
    <w:p w:rsidR="009D714D" w:rsidRPr="009D714D" w:rsidRDefault="009D714D" w:rsidP="009D714D">
      <w:pPr>
        <w:suppressAutoHyphens/>
        <w:rPr>
          <w:color w:val="auto"/>
        </w:rPr>
      </w:pPr>
      <w:r w:rsidRPr="009D714D">
        <w:rPr>
          <w:i/>
          <w:color w:val="auto"/>
        </w:rPr>
        <w:tab/>
      </w:r>
      <w:r w:rsidRPr="009D714D">
        <w:rPr>
          <w:color w:val="auto"/>
        </w:rPr>
        <w:t>H. 3797</w:t>
      </w:r>
      <w:r w:rsidR="00CE1548" w:rsidRPr="009D714D">
        <w:rPr>
          <w:color w:val="auto"/>
        </w:rPr>
        <w:fldChar w:fldCharType="begin"/>
      </w:r>
      <w:r w:rsidRPr="009D714D">
        <w:rPr>
          <w:color w:val="auto"/>
        </w:rPr>
        <w:instrText xml:space="preserve"> XE "H. 3797" \b </w:instrText>
      </w:r>
      <w:r w:rsidR="00CE1548" w:rsidRPr="009D714D">
        <w:rPr>
          <w:color w:val="auto"/>
        </w:rPr>
        <w:fldChar w:fldCharType="end"/>
      </w:r>
      <w:r w:rsidRPr="009D714D">
        <w:rPr>
          <w:color w:val="auto"/>
        </w:rPr>
        <w:t xml:space="preserve"> -- Reps. Sandifer and Erickson:  </w:t>
      </w:r>
      <w:r w:rsidRPr="009D714D">
        <w:rPr>
          <w:color w:val="auto"/>
          <w:szCs w:val="30"/>
        </w:rPr>
        <w:t xml:space="preserve">A BILL </w:t>
      </w:r>
      <w:r w:rsidRPr="009D714D">
        <w:rPr>
          <w:color w:val="auto"/>
        </w:rPr>
        <w:t>TO AMEND THE CODE OF LAWS OF SOUTH CAROLINA, 1976, BY ADDING SECTION 38</w:t>
      </w:r>
      <w:r w:rsidRPr="009D714D">
        <w:rPr>
          <w:color w:val="auto"/>
        </w:rPr>
        <w:noBreakHyphen/>
        <w:t>90</w:t>
      </w:r>
      <w:r w:rsidRPr="009D714D">
        <w:rPr>
          <w:color w:val="auto"/>
        </w:rPr>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D714D">
        <w:rPr>
          <w:color w:val="auto"/>
        </w:rPr>
        <w:noBreakHyphen/>
        <w:t>90</w:t>
      </w:r>
      <w:r w:rsidRPr="009D714D">
        <w:rPr>
          <w:color w:val="auto"/>
        </w:rPr>
        <w:noBreakHyphen/>
        <w:t>215 SO AS TO PROVIDE A PROTECTED CELL MAY BE EITHER INCORPORATED OR UNINCORPORATED, AND TO PROVIDE REQUIREMENTS FOR EACH; BY ADDING SECTION 38</w:t>
      </w:r>
      <w:r w:rsidRPr="009D714D">
        <w:rPr>
          <w:color w:val="auto"/>
        </w:rPr>
        <w:noBreakHyphen/>
        <w:t>90</w:t>
      </w:r>
      <w:r w:rsidRPr="009D714D">
        <w:rPr>
          <w:color w:val="auto"/>
        </w:rPr>
        <w:noBreakHyphen/>
        <w:t>250 SO AS TO PROVIDE THE DEPARTMENT MUST CONSIDER A LICENSED CAPTIVE INSURANCE COMPANY THAT MEETS THE REQUIREMENTS OF AN INSURER FOR ISSUANCE OF A CERTIFICATE OF AUTHORITY TO ACT AS AN INSURER; TO AMEND SECTION 38</w:t>
      </w:r>
      <w:r w:rsidRPr="009D714D">
        <w:rPr>
          <w:color w:val="auto"/>
        </w:rPr>
        <w:noBreakHyphen/>
        <w:t>90</w:t>
      </w:r>
      <w:r w:rsidRPr="009D714D">
        <w:rPr>
          <w:color w:val="auto"/>
        </w:rPr>
        <w:noBreakHyphen/>
        <w:t>10, AS AMENDED, RELATING TO DEFINITIONS CONCERNING CAPTIVE INSURANCE COMPANIES, SO AS TO PROVIDE ADDITIONAL TERMS AND REVISE DEFINITIONS OF CERTAIN EXISTING TERMS; TO AMEND SECTION 38</w:t>
      </w:r>
      <w:r w:rsidRPr="009D714D">
        <w:rPr>
          <w:color w:val="auto"/>
        </w:rPr>
        <w:noBreakHyphen/>
        <w:t>90</w:t>
      </w:r>
      <w:r w:rsidRPr="009D714D">
        <w:rPr>
          <w:color w:val="auto"/>
        </w:rPr>
        <w:noBreakHyphen/>
        <w:t>20, AS AMENDED, RELATING TO THE DOCUMENTATION REQUIRED FOR LICENSING CAPTIVE INSURANCE COMPANIES, SO AS TO REMOVE THE REQUIREMENT OF A CERTIFICATE OF GENERAL GOOD ISSUED BY THE DIRECTOR; TO AMEND SECTION 38</w:t>
      </w:r>
      <w:r w:rsidRPr="009D714D">
        <w:rPr>
          <w:color w:val="auto"/>
        </w:rPr>
        <w:noBreakHyphen/>
        <w:t>90</w:t>
      </w:r>
      <w:r w:rsidRPr="009D714D">
        <w:rPr>
          <w:color w:val="auto"/>
        </w:rPr>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D714D">
        <w:rPr>
          <w:color w:val="auto"/>
        </w:rPr>
        <w:noBreakHyphen/>
        <w:t>90</w:t>
      </w:r>
      <w:r w:rsidRPr="009D714D">
        <w:rPr>
          <w:color w:val="auto"/>
        </w:rPr>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D714D">
        <w:rPr>
          <w:color w:val="auto"/>
        </w:rPr>
        <w:noBreakHyphen/>
        <w:t>90</w:t>
      </w:r>
      <w:r w:rsidRPr="009D714D">
        <w:rPr>
          <w:color w:val="auto"/>
        </w:rPr>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D714D">
        <w:rPr>
          <w:color w:val="auto"/>
        </w:rPr>
        <w:noBreakHyphen/>
        <w:t>90</w:t>
      </w:r>
      <w:r w:rsidRPr="009D714D">
        <w:rPr>
          <w:color w:val="auto"/>
        </w:rPr>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D714D">
        <w:rPr>
          <w:color w:val="auto"/>
        </w:rPr>
        <w:noBreakHyphen/>
        <w:t>90</w:t>
      </w:r>
      <w:r w:rsidRPr="009D714D">
        <w:rPr>
          <w:color w:val="auto"/>
        </w:rPr>
        <w:noBreakHyphen/>
        <w:t>60, AS AMENDED, RELATING TO INCORPORATION OPTIONS AND REQUIREMENTS FOR CAPTIVE INSURANCE COMPANIES, SO AS TO REVISE THE AVAILABLE OPTIONS; TO AMEND SECTION 38</w:t>
      </w:r>
      <w:r w:rsidRPr="009D714D">
        <w:rPr>
          <w:color w:val="auto"/>
        </w:rPr>
        <w:noBreakHyphen/>
        <w:t>90</w:t>
      </w:r>
      <w:r w:rsidRPr="009D714D">
        <w:rPr>
          <w:color w:val="auto"/>
        </w:rPr>
        <w:noBreakHyphen/>
        <w:t>80, AS AMENDED, RELATING TO INSPECTIONS AND EXAMINATIONS OF CAPTIVE INSURANCE COMPANIES BY THE DEPARTMENT, SO AS TO DELETE REFERENCES TO PURE CAPTIVE INSURANCE COMPANIES AND SPECIAL PURPOSE CAPTIVE INSURANCE COMPANIES; TO AMEND SECTION 38</w:t>
      </w:r>
      <w:r w:rsidRPr="009D714D">
        <w:rPr>
          <w:color w:val="auto"/>
        </w:rPr>
        <w:noBreakHyphen/>
        <w:t>90</w:t>
      </w:r>
      <w:r w:rsidRPr="009D714D">
        <w:rPr>
          <w:color w:val="auto"/>
        </w:rPr>
        <w:noBreakHyphen/>
        <w:t>90, AS AMENDED, RELATING TO THE SUSPENSION OR REVOCATION OF A CAPTIVE INSURANCE LICENSE, SO AS TO MAKE A GRAMMATICAL CHANGE; TO AMEND SECTION 38</w:t>
      </w:r>
      <w:r w:rsidRPr="009D714D">
        <w:rPr>
          <w:color w:val="auto"/>
        </w:rPr>
        <w:noBreakHyphen/>
        <w:t>90</w:t>
      </w:r>
      <w:r w:rsidRPr="009D714D">
        <w:rPr>
          <w:color w:val="auto"/>
        </w:rPr>
        <w:noBreakHyphen/>
        <w:t>100, AS AMENDED, RELATING TO THE LOANS BY CAPTIVE INSURANCE COMPANIES, SO AS TO PROVIDE A SPONSORED CAPTIVE INSURANCE COMPANY MAY MAKE LOANS TO ITS PARENT COMPANY IN CERTAIN CIRCUMSTANCES; TO AMEND SECTION 38</w:t>
      </w:r>
      <w:r w:rsidRPr="009D714D">
        <w:rPr>
          <w:color w:val="auto"/>
        </w:rPr>
        <w:noBreakHyphen/>
        <w:t>90</w:t>
      </w:r>
      <w:r w:rsidRPr="009D714D">
        <w:rPr>
          <w:color w:val="auto"/>
        </w:rPr>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D714D">
        <w:rPr>
          <w:color w:val="auto"/>
        </w:rPr>
        <w:noBreakHyphen/>
        <w:t>90</w:t>
      </w:r>
      <w:r w:rsidRPr="009D714D">
        <w:rPr>
          <w:color w:val="auto"/>
        </w:rPr>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D714D">
        <w:rPr>
          <w:color w:val="auto"/>
        </w:rPr>
        <w:noBreakHyphen/>
        <w:t>90</w:t>
      </w:r>
      <w:r w:rsidRPr="009D714D">
        <w:rPr>
          <w:color w:val="auto"/>
        </w:rPr>
        <w:noBreakHyphen/>
        <w:t>210, RELATING TO THE SEPARATE ACCOUNTING OF PROTECTED CELLS WHEN ESTABLISHED, SO AS TO REQUIRE THIS ACCOUNTING MUST REFLECT THE PARTICIPANTS OF THE PROTECTED CELL IN ADDITION TO EXISTING REQUIREMENTS; TO AMEND SECTION 38</w:t>
      </w:r>
      <w:r w:rsidRPr="009D714D">
        <w:rPr>
          <w:color w:val="auto"/>
        </w:rPr>
        <w:noBreakHyphen/>
        <w:t>90</w:t>
      </w:r>
      <w:r w:rsidRPr="009D714D">
        <w:rPr>
          <w:color w:val="auto"/>
        </w:rPr>
        <w:noBreakHyphen/>
        <w:t>220, AS AMENDED, RELATING TO CERTAIN REQUIREMENTS APPLICABLE TO SPONSORS OF CAPTIVE INSURANCE COMPANIES, SO AS TO REVISE THE REQUIREMENTS; TO AMEND SECTION 38</w:t>
      </w:r>
      <w:r w:rsidRPr="009D714D">
        <w:rPr>
          <w:color w:val="auto"/>
        </w:rPr>
        <w:noBreakHyphen/>
        <w:t>90</w:t>
      </w:r>
      <w:r w:rsidRPr="009D714D">
        <w:rPr>
          <w:color w:val="auto"/>
        </w:rPr>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D714D">
        <w:rPr>
          <w:color w:val="auto"/>
        </w:rPr>
        <w:noBreakHyphen/>
        <w:t>90</w:t>
      </w:r>
      <w:r w:rsidRPr="009D714D">
        <w:rPr>
          <w:color w:val="auto"/>
        </w:rPr>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D714D">
        <w:rPr>
          <w:color w:val="auto"/>
        </w:rPr>
        <w:noBreakHyphen/>
        <w:t>90</w:t>
      </w:r>
      <w:r w:rsidRPr="009D714D">
        <w:rPr>
          <w:color w:val="auto"/>
        </w:rPr>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D714D">
        <w:rPr>
          <w:color w:val="auto"/>
        </w:rPr>
        <w:noBreakHyphen/>
        <w:t>90</w:t>
      </w:r>
      <w:r w:rsidRPr="009D714D">
        <w:rPr>
          <w:color w:val="auto"/>
        </w:rPr>
        <w:noBreakHyphen/>
        <w:t>235 RELATING TO TERMS AND CONDITIONS FOR PROTECTED CELL INSURANCE COMPANIES TO APPLY TO SPONSORED CAPTIVE INSURANCE COMPANIES.</w:t>
      </w:r>
    </w:p>
    <w:p w:rsidR="009D714D" w:rsidRPr="009D714D" w:rsidRDefault="009D714D" w:rsidP="009D714D">
      <w:pPr>
        <w:pStyle w:val="Header"/>
        <w:tabs>
          <w:tab w:val="clear" w:pos="8640"/>
          <w:tab w:val="left" w:pos="4320"/>
        </w:tabs>
        <w:rPr>
          <w:color w:val="auto"/>
        </w:rPr>
      </w:pPr>
      <w:r w:rsidRPr="009D714D">
        <w:rPr>
          <w:i/>
          <w:color w:val="auto"/>
        </w:rPr>
        <w:tab/>
      </w:r>
      <w:r w:rsidRPr="009D714D">
        <w:rPr>
          <w:color w:val="auto"/>
        </w:rPr>
        <w:t>On motion of Senator MALLOY, the Bill was carried over.</w:t>
      </w:r>
    </w:p>
    <w:p w:rsidR="005D1D32" w:rsidRDefault="005D1D32">
      <w:pPr>
        <w:pStyle w:val="Header"/>
        <w:tabs>
          <w:tab w:val="clear" w:pos="8640"/>
          <w:tab w:val="left" w:pos="4320"/>
        </w:tabs>
      </w:pPr>
    </w:p>
    <w:p w:rsidR="00596257" w:rsidRPr="00B25CF5" w:rsidRDefault="00D77542" w:rsidP="00596257">
      <w:pPr>
        <w:suppressAutoHyphens/>
        <w:rPr>
          <w:color w:val="auto"/>
        </w:rPr>
      </w:pPr>
      <w:r>
        <w:rPr>
          <w:color w:val="auto"/>
        </w:rPr>
        <w:tab/>
      </w:r>
      <w:r w:rsidR="00596257" w:rsidRPr="00B25CF5">
        <w:rPr>
          <w:color w:val="auto"/>
        </w:rPr>
        <w:t>H. 3191</w:t>
      </w:r>
      <w:r w:rsidR="00CE1548" w:rsidRPr="00B25CF5">
        <w:rPr>
          <w:color w:val="auto"/>
        </w:rPr>
        <w:fldChar w:fldCharType="begin"/>
      </w:r>
      <w:r w:rsidR="00596257" w:rsidRPr="00B25CF5">
        <w:rPr>
          <w:color w:val="auto"/>
        </w:rPr>
        <w:instrText xml:space="preserve"> XE "H. 3191" \b </w:instrText>
      </w:r>
      <w:r w:rsidR="00CE1548" w:rsidRPr="00B25CF5">
        <w:rPr>
          <w:color w:val="auto"/>
        </w:rPr>
        <w:fldChar w:fldCharType="end"/>
      </w:r>
      <w:r w:rsidR="00596257" w:rsidRPr="00B25CF5">
        <w:rPr>
          <w:color w:val="auto"/>
        </w:rPr>
        <w:t xml:space="preserve"> -- Reps. Cole and Tallon:  </w:t>
      </w:r>
      <w:r w:rsidR="00596257" w:rsidRPr="00B25CF5">
        <w:rPr>
          <w:color w:val="auto"/>
          <w:szCs w:val="30"/>
        </w:rPr>
        <w:t xml:space="preserve">A BILL </w:t>
      </w:r>
      <w:r w:rsidR="00596257" w:rsidRPr="00B25CF5">
        <w:rPr>
          <w:color w:val="auto"/>
        </w:rPr>
        <w:t>TO AMEND SECTIONS 56</w:t>
      </w:r>
      <w:r w:rsidR="00596257" w:rsidRPr="00B25CF5">
        <w:rPr>
          <w:color w:val="auto"/>
        </w:rPr>
        <w:noBreakHyphen/>
        <w:t>5</w:t>
      </w:r>
      <w:r w:rsidR="00596257" w:rsidRPr="00B25CF5">
        <w:rPr>
          <w:color w:val="auto"/>
        </w:rPr>
        <w:noBreakHyphen/>
        <w:t>130 AND 56</w:t>
      </w:r>
      <w:r w:rsidR="00596257" w:rsidRPr="00B25CF5">
        <w:rPr>
          <w:color w:val="auto"/>
        </w:rPr>
        <w:noBreakHyphen/>
        <w:t>5</w:t>
      </w:r>
      <w:r w:rsidR="00596257" w:rsidRPr="00B25CF5">
        <w:rPr>
          <w:color w:val="auto"/>
        </w:rPr>
        <w:noBreakHyphen/>
        <w:t>140, CODE OF LAWS OF SOUTH CAROLINA, 1976, RELATING TO THE DEFINITION OF THE TERMS “MOTOR VEHICLE” AND “MOTORCYCLE”, SO AS TO PROVIDE THAT MOPEDS ARE MOTOR VEHICLES AND NOT MOTORCYCLES.</w:t>
      </w:r>
    </w:p>
    <w:p w:rsidR="00596257" w:rsidRPr="00B25CF5" w:rsidRDefault="00596257" w:rsidP="00596257">
      <w:pPr>
        <w:pStyle w:val="Header"/>
        <w:tabs>
          <w:tab w:val="clear" w:pos="8640"/>
          <w:tab w:val="left" w:pos="4320"/>
        </w:tabs>
        <w:rPr>
          <w:color w:val="auto"/>
        </w:rPr>
      </w:pPr>
      <w:r w:rsidRPr="00B25CF5">
        <w:rPr>
          <w:b/>
          <w:i/>
          <w:color w:val="auto"/>
        </w:rPr>
        <w:tab/>
      </w:r>
      <w:r>
        <w:rPr>
          <w:color w:val="auto"/>
        </w:rPr>
        <w:t>On motion of Senator MATTHEWS</w:t>
      </w:r>
      <w:r w:rsidRPr="00B25CF5">
        <w:rPr>
          <w:color w:val="auto"/>
        </w:rPr>
        <w:t>, the Bill was carried over.</w:t>
      </w:r>
    </w:p>
    <w:p w:rsidR="00596257" w:rsidRPr="00A7290C" w:rsidRDefault="00596257" w:rsidP="00596257">
      <w:pPr>
        <w:pStyle w:val="Header"/>
        <w:tabs>
          <w:tab w:val="clear" w:pos="8640"/>
          <w:tab w:val="left" w:pos="4320"/>
        </w:tabs>
        <w:rPr>
          <w:b/>
          <w:i/>
          <w:color w:val="FF0000"/>
        </w:rPr>
      </w:pPr>
    </w:p>
    <w:p w:rsidR="00596257" w:rsidRPr="00B25CF5" w:rsidRDefault="00596257" w:rsidP="00596257">
      <w:pPr>
        <w:suppressAutoHyphens/>
        <w:outlineLvl w:val="0"/>
        <w:rPr>
          <w:color w:val="auto"/>
        </w:rPr>
      </w:pPr>
      <w:r w:rsidRPr="00A7290C">
        <w:rPr>
          <w:b/>
          <w:i/>
          <w:color w:val="FF0000"/>
        </w:rPr>
        <w:tab/>
      </w:r>
      <w:r w:rsidRPr="00B25CF5">
        <w:rPr>
          <w:color w:val="auto"/>
        </w:rPr>
        <w:t>S. 139</w:t>
      </w:r>
      <w:r w:rsidR="00CE1548" w:rsidRPr="00B25CF5">
        <w:rPr>
          <w:color w:val="auto"/>
        </w:rPr>
        <w:fldChar w:fldCharType="begin"/>
      </w:r>
      <w:r w:rsidRPr="00B25CF5">
        <w:rPr>
          <w:color w:val="auto"/>
        </w:rPr>
        <w:instrText xml:space="preserve"> XE "S. 139" \b </w:instrText>
      </w:r>
      <w:r w:rsidR="00CE1548" w:rsidRPr="00B25CF5">
        <w:rPr>
          <w:color w:val="auto"/>
        </w:rPr>
        <w:fldChar w:fldCharType="end"/>
      </w:r>
      <w:r w:rsidRPr="00B25CF5">
        <w:rPr>
          <w:color w:val="auto"/>
        </w:rPr>
        <w:t xml:space="preserve"> -- Senators Grooms, L. Martin, Campbell and Rankin:  </w:t>
      </w:r>
      <w:r w:rsidRPr="00B25CF5">
        <w:rPr>
          <w:color w:val="auto"/>
          <w:szCs w:val="30"/>
        </w:rPr>
        <w:t xml:space="preserve">A BILL </w:t>
      </w:r>
      <w:r w:rsidRPr="00B25CF5">
        <w:rPr>
          <w:color w:val="auto"/>
        </w:rPr>
        <w:t>TO AMEND SECTION 56</w:t>
      </w:r>
      <w:r w:rsidRPr="00B25CF5">
        <w:rPr>
          <w:color w:val="auto"/>
        </w:rPr>
        <w:noBreakHyphen/>
        <w:t>5</w:t>
      </w:r>
      <w:r w:rsidRPr="00B25CF5">
        <w:rPr>
          <w:color w:val="auto"/>
        </w:rPr>
        <w:noBreakHyphen/>
        <w:t>1535 OF THE 1976 CODE, RELATING TO SPEEDING IN WORK ZONES AND PENALTIES ASSOCIATED WITH SPEEDING IN WORK ZONES, TO DELETE THIS PROVISION AND PROVIDE A DEFINITION FOR THE TERMS “HIGHWAY WORK ZONE” AND “HIGHWAY WORKER”, TO CREATE THE OFFENSES OF “ENDANGERMENT OF A HIGHWAY WORKER” AND “AGGRAVATED ENDANGERMENT OF A HIGHWAY WORKER”, AND TO PROVIDE PENALTIES FOR BOTH OFFENSES; TO AMEND SECTION 56</w:t>
      </w:r>
      <w:r w:rsidRPr="00B25CF5">
        <w:rPr>
          <w:color w:val="auto"/>
        </w:rPr>
        <w:noBreakHyphen/>
        <w:t>1</w:t>
      </w:r>
      <w:r w:rsidRPr="00B25CF5">
        <w:rPr>
          <w:color w:val="auto"/>
        </w:rPr>
        <w:noBreakHyphen/>
        <w:t>720, RELATING TO THE POINT SYSTEM ESTABLISHED FOR THE EVALUATION OF THE DRIVING RECORD OF PERSONS OPERATING MOTOR VEHICLES, TO PROVIDE THAT “ENDANGERMENT OF A HIGHWAY WORKER” AND “AGGRAVATED ENDANGERMENT OF A HIGHWAY WORKER” ARE TWO POINT VIOLATIONS; AND TO REPEAL SECTION 56</w:t>
      </w:r>
      <w:r w:rsidRPr="00B25CF5">
        <w:rPr>
          <w:color w:val="auto"/>
        </w:rPr>
        <w:noBreakHyphen/>
        <w:t>5</w:t>
      </w:r>
      <w:r w:rsidRPr="00B25CF5">
        <w:rPr>
          <w:color w:val="auto"/>
        </w:rPr>
        <w:noBreakHyphen/>
        <w:t>1536 RELATING TO DRIVING IN TEMPORARY WORK ZONES AND PENALTIES FOR UNLAWFUL DRIVING IN TEMPORARY WORK ZONES.</w:t>
      </w:r>
    </w:p>
    <w:p w:rsidR="00596257" w:rsidRPr="00B25CF5" w:rsidRDefault="00596257" w:rsidP="00596257">
      <w:pPr>
        <w:pStyle w:val="Header"/>
        <w:tabs>
          <w:tab w:val="clear" w:pos="8640"/>
          <w:tab w:val="left" w:pos="4320"/>
        </w:tabs>
        <w:rPr>
          <w:color w:val="auto"/>
        </w:rPr>
      </w:pPr>
      <w:r w:rsidRPr="00B25CF5">
        <w:rPr>
          <w:b/>
          <w:i/>
          <w:color w:val="auto"/>
        </w:rPr>
        <w:tab/>
      </w:r>
      <w:r w:rsidRPr="00B25CF5">
        <w:rPr>
          <w:color w:val="auto"/>
        </w:rPr>
        <w:t>On motion of Senator MALLOY, the Bill was carried over.</w:t>
      </w:r>
    </w:p>
    <w:p w:rsidR="00596257" w:rsidRDefault="00596257" w:rsidP="00596257">
      <w:pPr>
        <w:suppressAutoHyphens/>
        <w:outlineLvl w:val="0"/>
        <w:rPr>
          <w:b/>
          <w:i/>
          <w:color w:val="FF0000"/>
        </w:rPr>
      </w:pPr>
      <w:r w:rsidRPr="00A7290C">
        <w:rPr>
          <w:b/>
          <w:i/>
          <w:color w:val="FF0000"/>
        </w:rPr>
        <w:tab/>
      </w:r>
      <w:r w:rsidRPr="00A7290C">
        <w:rPr>
          <w:b/>
          <w:i/>
          <w:color w:val="FF0000"/>
        </w:rPr>
        <w:tab/>
      </w:r>
    </w:p>
    <w:p w:rsidR="00596257" w:rsidRPr="00B25CF5" w:rsidRDefault="00596257" w:rsidP="00596257">
      <w:pPr>
        <w:suppressAutoHyphens/>
        <w:outlineLvl w:val="0"/>
        <w:rPr>
          <w:color w:val="auto"/>
        </w:rPr>
      </w:pPr>
      <w:r>
        <w:rPr>
          <w:b/>
          <w:i/>
          <w:color w:val="FF0000"/>
        </w:rPr>
        <w:tab/>
      </w:r>
      <w:r w:rsidRPr="00B25CF5">
        <w:rPr>
          <w:color w:val="auto"/>
        </w:rPr>
        <w:t>H. 5159</w:t>
      </w:r>
      <w:r w:rsidR="00CE1548" w:rsidRPr="00B25CF5">
        <w:rPr>
          <w:color w:val="auto"/>
        </w:rPr>
        <w:fldChar w:fldCharType="begin"/>
      </w:r>
      <w:r w:rsidRPr="00B25CF5">
        <w:rPr>
          <w:color w:val="auto"/>
        </w:rPr>
        <w:instrText xml:space="preserve"> XE "H. 5159" \b </w:instrText>
      </w:r>
      <w:r w:rsidR="00CE1548" w:rsidRPr="00B25CF5">
        <w:rPr>
          <w:color w:val="auto"/>
        </w:rPr>
        <w:fldChar w:fldCharType="end"/>
      </w:r>
      <w:r w:rsidRPr="00B25CF5">
        <w:rPr>
          <w:color w:val="auto"/>
        </w:rPr>
        <w:t xml:space="preserve"> -- Rep. Delleney:  </w:t>
      </w:r>
      <w:r w:rsidRPr="00B25CF5">
        <w:rPr>
          <w:color w:val="auto"/>
          <w:szCs w:val="30"/>
        </w:rPr>
        <w:t xml:space="preserve">A BILL </w:t>
      </w:r>
      <w:r w:rsidRPr="00B25CF5">
        <w:rPr>
          <w:color w:val="auto"/>
        </w:rPr>
        <w:t>TO AMEND SECTION 7</w:t>
      </w:r>
      <w:r w:rsidRPr="00B25CF5">
        <w:rPr>
          <w:color w:val="auto"/>
        </w:rPr>
        <w:noBreakHyphen/>
        <w:t>7</w:t>
      </w:r>
      <w:r w:rsidRPr="00B25CF5">
        <w:rPr>
          <w:color w:val="auto"/>
        </w:rPr>
        <w:noBreakHyphen/>
        <w:t>170, AS AMENDED, CODE OF LAWS OF SOUTH CAROLINA, 1976, RELATING TO THE DESIGNATION OF PRECINCTS IN CHESTER COUNTY, SO AS TO CONSOLIDATE CERTAIN PRECINCTS, AND TO DESIGNATE A MAP NUMBER ON WHICH THE NAMES OF THESE PRECINCTS MAY BE FOUND AND MAINTAINED BY THE OFFICE OF RESEARCH AND STATISTICS OF THE STATE BUDGET AND CONTROL BOARD.</w:t>
      </w:r>
    </w:p>
    <w:p w:rsidR="00596257" w:rsidRPr="00B25CF5" w:rsidRDefault="00596257" w:rsidP="00596257">
      <w:pPr>
        <w:suppressAutoHyphens/>
        <w:outlineLvl w:val="0"/>
        <w:rPr>
          <w:color w:val="auto"/>
        </w:rPr>
      </w:pPr>
      <w:r w:rsidRPr="00B25CF5">
        <w:rPr>
          <w:b/>
          <w:i/>
          <w:color w:val="auto"/>
        </w:rPr>
        <w:tab/>
      </w:r>
      <w:r w:rsidRPr="00B25CF5">
        <w:rPr>
          <w:color w:val="auto"/>
        </w:rPr>
        <w:t>On motion of Senator VERDIN, the Bill was carried over.</w:t>
      </w:r>
    </w:p>
    <w:p w:rsidR="00596257" w:rsidRDefault="00596257" w:rsidP="00596257">
      <w:pPr>
        <w:suppressAutoHyphens/>
        <w:outlineLvl w:val="0"/>
        <w:rPr>
          <w:b/>
          <w:i/>
          <w:color w:val="FF0000"/>
        </w:rPr>
      </w:pPr>
    </w:p>
    <w:p w:rsidR="00596257" w:rsidRPr="00C2201E" w:rsidRDefault="00596257" w:rsidP="00AA6C71">
      <w:r>
        <w:rPr>
          <w:b/>
          <w:i/>
          <w:color w:val="FF0000"/>
        </w:rPr>
        <w:tab/>
      </w:r>
      <w:r>
        <w:rPr>
          <w:b/>
          <w:i/>
          <w:color w:val="FF0000"/>
        </w:rPr>
        <w:tab/>
      </w:r>
      <w:r w:rsidRPr="00C2201E">
        <w:t>H. 4911</w:t>
      </w:r>
      <w:r w:rsidR="00CE1548" w:rsidRPr="00C2201E">
        <w:fldChar w:fldCharType="begin"/>
      </w:r>
      <w:r w:rsidRPr="00C2201E">
        <w:instrText xml:space="preserve"> XE </w:instrText>
      </w:r>
      <w:r>
        <w:instrText>“</w:instrText>
      </w:r>
      <w:r w:rsidRPr="00C2201E">
        <w:instrText>H. 4911</w:instrText>
      </w:r>
      <w:r>
        <w:instrText>”</w:instrText>
      </w:r>
      <w:r w:rsidRPr="00C2201E">
        <w:instrText xml:space="preserve"> \b </w:instrText>
      </w:r>
      <w:r w:rsidR="00CE1548" w:rsidRPr="00C2201E">
        <w:fldChar w:fldCharType="end"/>
      </w:r>
      <w:r w:rsidRPr="00C2201E">
        <w:t xml:space="preserve"> -- Reps. Bedingfield and Sandifer:  </w:t>
      </w:r>
      <w:r w:rsidRPr="00C2201E">
        <w:rPr>
          <w:szCs w:val="30"/>
        </w:rPr>
        <w:t xml:space="preserve">A BILL </w:t>
      </w:r>
      <w:r w:rsidRPr="00C2201E">
        <w:t>TO AMEND SECTION 38</w:t>
      </w:r>
      <w:r w:rsidRPr="00C2201E">
        <w:noBreakHyphen/>
        <w:t>71</w:t>
      </w:r>
      <w:r w:rsidRPr="00C2201E">
        <w:noBreakHyphen/>
        <w:t>1320, AS AMENDED, CODE OF LAWS OF SOUTH CAROLINA, 1976, SECTION 38</w:t>
      </w:r>
      <w:r w:rsidRPr="00C2201E">
        <w:noBreakHyphen/>
        <w:t>71</w:t>
      </w:r>
      <w:r w:rsidRPr="00C2201E">
        <w:noBreakHyphen/>
        <w:t>1330, AS AMENDED, SECTION 38</w:t>
      </w:r>
      <w:r w:rsidRPr="00C2201E">
        <w:noBreakHyphen/>
        <w:t>71</w:t>
      </w:r>
      <w:r w:rsidRPr="00C2201E">
        <w:noBreakHyphen/>
        <w:t>1360, AND SECTION 38</w:t>
      </w:r>
      <w:r w:rsidRPr="00C2201E">
        <w:noBreakHyphen/>
        <w:t>71</w:t>
      </w:r>
      <w:r w:rsidRPr="00C2201E">
        <w:noBreakHyphen/>
        <w:t>1440, ALL RELATING TO THE SMALL EMPLOYER HEALTH INSURANCE AVAILABILITY ACT, ALL SO AS TO MAKE CHANGES TO REFLECT THE ELIMINATION OF THE SOUTH CAROLINA SMALL EMPLOYER INSURER REINSURANCE PROGRAM; TO PROVIDE THE BOARD OF DIRECTORS OF THE SOUTH CAROLINA SMALL EMPLOYER INSURER REINSURANCE PROGRAM MUST DEVELOP A PLAN TO PHASE OUT AND TERMINATE THAT PROGRAM AND THE PHASE OUT OF COVERAGE IT OFFERS BEFORE JANUARY 1, 2015; AND TO REPEAL SECTIONS 38</w:t>
      </w:r>
      <w:r w:rsidRPr="00C2201E">
        <w:noBreakHyphen/>
        <w:t>71</w:t>
      </w:r>
      <w:r w:rsidRPr="00C2201E">
        <w:noBreakHyphen/>
        <w:t>1380, 38</w:t>
      </w:r>
      <w:r w:rsidRPr="00C2201E">
        <w:noBreakHyphen/>
        <w:t>71</w:t>
      </w:r>
      <w:r w:rsidRPr="00C2201E">
        <w:noBreakHyphen/>
        <w:t>1390, 38</w:t>
      </w:r>
      <w:r w:rsidRPr="00C2201E">
        <w:noBreakHyphen/>
        <w:t>71</w:t>
      </w:r>
      <w:r w:rsidRPr="00C2201E">
        <w:noBreakHyphen/>
        <w:t>1400, 38</w:t>
      </w:r>
      <w:r w:rsidRPr="00C2201E">
        <w:noBreakHyphen/>
        <w:t>71</w:t>
      </w:r>
      <w:r w:rsidRPr="00C2201E">
        <w:noBreakHyphen/>
        <w:t>1410, AND 38</w:t>
      </w:r>
      <w:r w:rsidRPr="00C2201E">
        <w:noBreakHyphen/>
        <w:t>71</w:t>
      </w:r>
      <w:r w:rsidRPr="00C2201E">
        <w:noBreakHyphen/>
        <w:t>1420 ALL RELATING TO THE SMALL EMPLOYER HEALTH INSURANCE AVAILABILITY ACT.</w:t>
      </w:r>
    </w:p>
    <w:p w:rsidR="00596257" w:rsidRDefault="00596257" w:rsidP="00596257">
      <w:pPr>
        <w:suppressAutoHyphens/>
        <w:outlineLvl w:val="0"/>
        <w:rPr>
          <w:b/>
          <w:i/>
          <w:color w:val="FF0000"/>
        </w:rPr>
      </w:pPr>
      <w:r>
        <w:rPr>
          <w:color w:val="auto"/>
        </w:rPr>
        <w:tab/>
      </w:r>
      <w:r w:rsidRPr="00B25CF5">
        <w:rPr>
          <w:color w:val="auto"/>
        </w:rPr>
        <w:t>On motion of Senator SHEHEEN, the Bill was carried over.</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CE0805">
        <w:t xml:space="preserve">At </w:t>
      </w:r>
      <w:r w:rsidR="003854FF">
        <w:t>4</w:t>
      </w:r>
      <w:r w:rsidR="00CE0805">
        <w:t>:</w:t>
      </w:r>
      <w:r w:rsidR="003854FF">
        <w:t>17</w:t>
      </w:r>
      <w:r w:rsidR="00CE0805">
        <w:t xml:space="preserve"> </w:t>
      </w:r>
      <w:r w:rsidR="002B73E5">
        <w:t>P.M., o</w:t>
      </w:r>
      <w:r w:rsidR="00CE0805">
        <w:t>n motion of Senator PEELER</w:t>
      </w:r>
      <w:r>
        <w:t>, the Senate agreed to dispense with the balance of the Motion Period.</w:t>
      </w:r>
    </w:p>
    <w:p w:rsidR="00A407B4" w:rsidRDefault="00A407B4">
      <w:pPr>
        <w:pStyle w:val="Header"/>
        <w:tabs>
          <w:tab w:val="clear" w:pos="8640"/>
          <w:tab w:val="left" w:pos="4320"/>
        </w:tabs>
      </w:pPr>
    </w:p>
    <w:p w:rsidR="00B7643A" w:rsidRPr="00B7643A" w:rsidRDefault="00B7643A" w:rsidP="00B2785F">
      <w:pPr>
        <w:pStyle w:val="Header"/>
        <w:keepNext/>
        <w:tabs>
          <w:tab w:val="clear" w:pos="8640"/>
          <w:tab w:val="left" w:pos="4320"/>
        </w:tabs>
        <w:jc w:val="center"/>
      </w:pPr>
      <w:r>
        <w:rPr>
          <w:b/>
        </w:rPr>
        <w:t>Expression of Personal Interest</w:t>
      </w:r>
    </w:p>
    <w:p w:rsidR="00B7643A" w:rsidRDefault="00B7643A" w:rsidP="00B2785F">
      <w:pPr>
        <w:pStyle w:val="Header"/>
        <w:keepNext/>
        <w:tabs>
          <w:tab w:val="clear" w:pos="8640"/>
          <w:tab w:val="left" w:pos="4320"/>
        </w:tabs>
      </w:pPr>
      <w:r>
        <w:tab/>
        <w:t>Senator LOURIE rose for an Expression of Personal Interest.</w:t>
      </w:r>
    </w:p>
    <w:p w:rsidR="00B7643A" w:rsidRDefault="00B7643A">
      <w:pPr>
        <w:pStyle w:val="Header"/>
        <w:tabs>
          <w:tab w:val="clear" w:pos="8640"/>
          <w:tab w:val="left" w:pos="4320"/>
        </w:tabs>
      </w:pPr>
    </w:p>
    <w:p w:rsidR="003D43D7" w:rsidRPr="00966493" w:rsidRDefault="0091586D" w:rsidP="00D77542">
      <w:pPr>
        <w:keepNext/>
        <w:keepLines/>
        <w:jc w:val="center"/>
        <w:rPr>
          <w:b/>
        </w:rPr>
      </w:pPr>
      <w:r>
        <w:rPr>
          <w:b/>
        </w:rPr>
        <w:t>LOCAL</w:t>
      </w:r>
      <w:r w:rsidR="003D43D7" w:rsidRPr="00966493">
        <w:rPr>
          <w:b/>
        </w:rPr>
        <w:t xml:space="preserve"> APPOINTMENT</w:t>
      </w:r>
    </w:p>
    <w:p w:rsidR="003D43D7" w:rsidRPr="00966493" w:rsidRDefault="003D43D7" w:rsidP="00D77542">
      <w:pPr>
        <w:keepNext/>
        <w:keepLines/>
        <w:jc w:val="center"/>
        <w:rPr>
          <w:b/>
        </w:rPr>
      </w:pPr>
      <w:r w:rsidRPr="00966493">
        <w:rPr>
          <w:b/>
        </w:rPr>
        <w:t>Confirmation</w:t>
      </w:r>
    </w:p>
    <w:p w:rsidR="003D43D7" w:rsidRDefault="003D43D7" w:rsidP="00D77542">
      <w:pPr>
        <w:keepNext/>
        <w:keepLines/>
        <w:ind w:firstLine="216"/>
      </w:pPr>
      <w:r>
        <w:t>Having received a favorable report from the Senate, the following appointment was confirmed in open session:</w:t>
      </w:r>
    </w:p>
    <w:p w:rsidR="003D43D7" w:rsidRPr="00966493" w:rsidRDefault="003D43D7" w:rsidP="00D77542">
      <w:pPr>
        <w:keepNext/>
        <w:keepLines/>
        <w:ind w:firstLine="216"/>
        <w:rPr>
          <w:u w:val="single"/>
        </w:rPr>
      </w:pPr>
      <w:r w:rsidRPr="00966493">
        <w:rPr>
          <w:u w:val="single"/>
        </w:rPr>
        <w:t>Initial Appointment, York County Natural Gas Authority, with the term to commence March 1, 2014, and to expire March 1, 2017</w:t>
      </w:r>
    </w:p>
    <w:p w:rsidR="003D43D7" w:rsidRPr="00966493" w:rsidRDefault="003D43D7" w:rsidP="003D43D7">
      <w:pPr>
        <w:keepNext/>
        <w:ind w:firstLine="216"/>
        <w:rPr>
          <w:u w:val="single"/>
        </w:rPr>
      </w:pPr>
      <w:r w:rsidRPr="00966493">
        <w:rPr>
          <w:u w:val="single"/>
        </w:rPr>
        <w:t>York:</w:t>
      </w:r>
    </w:p>
    <w:p w:rsidR="003D43D7" w:rsidRDefault="00515854" w:rsidP="003D43D7">
      <w:r>
        <w:tab/>
      </w:r>
      <w:r w:rsidR="003D43D7">
        <w:t>Albert Hanlon, 22 Wright Avenue, York, SC 29745</w:t>
      </w:r>
      <w:r w:rsidR="003D43D7" w:rsidRPr="00966493">
        <w:rPr>
          <w:i/>
        </w:rPr>
        <w:t xml:space="preserve"> VICE </w:t>
      </w:r>
      <w:r w:rsidR="003D43D7" w:rsidRPr="00966493">
        <w:t>Mr. Barre Mitchell</w:t>
      </w:r>
    </w:p>
    <w:p w:rsidR="003D43D7" w:rsidRDefault="003D43D7" w:rsidP="003D43D7"/>
    <w:p w:rsidR="00E11CD8" w:rsidRPr="00E11CD8" w:rsidRDefault="00E11CD8" w:rsidP="00E11CD8">
      <w:pPr>
        <w:pStyle w:val="Header"/>
        <w:tabs>
          <w:tab w:val="clear" w:pos="8640"/>
          <w:tab w:val="left" w:pos="4320"/>
        </w:tabs>
        <w:jc w:val="center"/>
      </w:pPr>
      <w:r>
        <w:rPr>
          <w:b/>
        </w:rPr>
        <w:t>Motion Adopted</w:t>
      </w:r>
    </w:p>
    <w:p w:rsidR="00A725C3" w:rsidRDefault="004C1C3F">
      <w:pPr>
        <w:pStyle w:val="Header"/>
        <w:tabs>
          <w:tab w:val="clear" w:pos="8640"/>
          <w:tab w:val="left" w:pos="4320"/>
        </w:tabs>
      </w:pPr>
      <w:r>
        <w:tab/>
        <w:t xml:space="preserve">On motion of Senator COURSON, the Senate agreed to stand adjourned. </w:t>
      </w:r>
    </w:p>
    <w:p w:rsidR="00A725C3" w:rsidRDefault="00A725C3">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992668">
      <w:pPr>
        <w:pStyle w:val="Header"/>
        <w:keepLines/>
        <w:tabs>
          <w:tab w:val="clear" w:pos="8640"/>
          <w:tab w:val="left" w:pos="4320"/>
        </w:tabs>
      </w:pPr>
      <w:r>
        <w:tab/>
        <w:t>At</w:t>
      </w:r>
      <w:r w:rsidR="00515854">
        <w:t xml:space="preserve"> </w:t>
      </w:r>
      <w:r w:rsidR="00E11CD8">
        <w:t>4:42</w:t>
      </w:r>
      <w:r w:rsidR="00515854">
        <w:t xml:space="preserve"> </w:t>
      </w:r>
      <w:r>
        <w:t>P</w:t>
      </w:r>
      <w:r w:rsidR="000A7610">
        <w:t xml:space="preserve">.M., on motion of Senator </w:t>
      </w:r>
      <w:r>
        <w:t>COURSON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3D3B0B">
      <w:headerReference w:type="default" r:id="rId8"/>
      <w:footerReference w:type="default" r:id="rId9"/>
      <w:footerReference w:type="first" r:id="rId10"/>
      <w:type w:val="continuous"/>
      <w:pgSz w:w="12240" w:h="15840"/>
      <w:pgMar w:top="1008" w:right="4666" w:bottom="3499" w:left="1238" w:header="1008" w:footer="3499" w:gutter="0"/>
      <w:pgNumType w:start="358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503" w:rsidRDefault="00A82503">
      <w:r>
        <w:separator/>
      </w:r>
    </w:p>
  </w:endnote>
  <w:endnote w:type="continuationSeparator" w:id="0">
    <w:p w:rsidR="00A82503" w:rsidRDefault="00A8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503" w:rsidRDefault="000650F2" w:rsidP="004E12EB">
    <w:pPr>
      <w:pStyle w:val="Footer"/>
      <w:spacing w:before="120"/>
      <w:jc w:val="center"/>
    </w:pPr>
    <w:r>
      <w:fldChar w:fldCharType="begin"/>
    </w:r>
    <w:r>
      <w:instrText xml:space="preserve"> PAGE   \* MERGEFORMAT </w:instrText>
    </w:r>
    <w:r>
      <w:fldChar w:fldCharType="separate"/>
    </w:r>
    <w:r>
      <w:rPr>
        <w:noProof/>
      </w:rPr>
      <w:t>3583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503" w:rsidRDefault="000650F2" w:rsidP="004E12EB">
    <w:pPr>
      <w:pStyle w:val="Footer"/>
      <w:spacing w:before="120"/>
      <w:jc w:val="center"/>
    </w:pPr>
    <w:r>
      <w:fldChar w:fldCharType="begin"/>
    </w:r>
    <w:r>
      <w:instrText xml:space="preserve"> PAGE   \* MERGEFORMAT </w:instrText>
    </w:r>
    <w:r>
      <w:fldChar w:fldCharType="separate"/>
    </w:r>
    <w:r>
      <w:rPr>
        <w:noProof/>
      </w:rPr>
      <w:t>3582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503" w:rsidRDefault="00A82503">
      <w:r>
        <w:separator/>
      </w:r>
    </w:p>
  </w:footnote>
  <w:footnote w:type="continuationSeparator" w:id="0">
    <w:p w:rsidR="00A82503" w:rsidRDefault="00A82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503" w:rsidRPr="004E12EB" w:rsidRDefault="00A82503" w:rsidP="004E12EB">
    <w:pPr>
      <w:pStyle w:val="Header"/>
      <w:spacing w:after="120"/>
      <w:jc w:val="center"/>
      <w:rPr>
        <w:b/>
      </w:rPr>
    </w:pPr>
    <w:r>
      <w:rPr>
        <w:b/>
      </w:rPr>
      <w:t>WEDNESDAY, MAY 21,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36A2E"/>
    <w:multiLevelType w:val="hybridMultilevel"/>
    <w:tmpl w:val="469AF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72057A"/>
    <w:multiLevelType w:val="hybridMultilevel"/>
    <w:tmpl w:val="57D647CA"/>
    <w:lvl w:ilvl="0" w:tplc="64904C80">
      <w:start w:val="1"/>
      <w:numFmt w:val="bullet"/>
      <w:pStyle w:val="Style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626F6B"/>
    <w:multiLevelType w:val="hybridMultilevel"/>
    <w:tmpl w:val="32BE0F26"/>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96289"/>
  </w:hdrShapeDefaults>
  <w:footnotePr>
    <w:footnote w:id="-1"/>
    <w:footnote w:id="0"/>
  </w:footnotePr>
  <w:endnotePr>
    <w:endnote w:id="-1"/>
    <w:endnote w:id="0"/>
  </w:endnotePr>
  <w:compat>
    <w:compatSetting w:name="compatibilityMode" w:uri="http://schemas.microsoft.com/office/word" w:val="12"/>
  </w:compat>
  <w:rsids>
    <w:rsidRoot w:val="00197244"/>
    <w:rsid w:val="000074E0"/>
    <w:rsid w:val="0001047D"/>
    <w:rsid w:val="00011183"/>
    <w:rsid w:val="000142C5"/>
    <w:rsid w:val="00022CE8"/>
    <w:rsid w:val="0002352C"/>
    <w:rsid w:val="000309AD"/>
    <w:rsid w:val="00035014"/>
    <w:rsid w:val="00042056"/>
    <w:rsid w:val="00043EAF"/>
    <w:rsid w:val="00045D00"/>
    <w:rsid w:val="00050AAF"/>
    <w:rsid w:val="00053BC3"/>
    <w:rsid w:val="000566AC"/>
    <w:rsid w:val="0006162D"/>
    <w:rsid w:val="00064200"/>
    <w:rsid w:val="000650F2"/>
    <w:rsid w:val="00074FE7"/>
    <w:rsid w:val="00075A91"/>
    <w:rsid w:val="0008217A"/>
    <w:rsid w:val="00082A18"/>
    <w:rsid w:val="0009075C"/>
    <w:rsid w:val="000A0425"/>
    <w:rsid w:val="000A1200"/>
    <w:rsid w:val="000A7601"/>
    <w:rsid w:val="000A7610"/>
    <w:rsid w:val="000B4BD8"/>
    <w:rsid w:val="000C7111"/>
    <w:rsid w:val="000E4460"/>
    <w:rsid w:val="000F2F25"/>
    <w:rsid w:val="000F5337"/>
    <w:rsid w:val="001001D1"/>
    <w:rsid w:val="00102C0A"/>
    <w:rsid w:val="00106BC4"/>
    <w:rsid w:val="00114764"/>
    <w:rsid w:val="00117A6E"/>
    <w:rsid w:val="00136078"/>
    <w:rsid w:val="001462F5"/>
    <w:rsid w:val="001507B6"/>
    <w:rsid w:val="001541ED"/>
    <w:rsid w:val="00162528"/>
    <w:rsid w:val="00163F44"/>
    <w:rsid w:val="0017112B"/>
    <w:rsid w:val="00171CDC"/>
    <w:rsid w:val="00177E7A"/>
    <w:rsid w:val="00181C55"/>
    <w:rsid w:val="00183ECB"/>
    <w:rsid w:val="00184F42"/>
    <w:rsid w:val="00197244"/>
    <w:rsid w:val="001A5E0B"/>
    <w:rsid w:val="001B6434"/>
    <w:rsid w:val="001D6026"/>
    <w:rsid w:val="001D663A"/>
    <w:rsid w:val="001E2AF7"/>
    <w:rsid w:val="001E58B6"/>
    <w:rsid w:val="001E6613"/>
    <w:rsid w:val="001E68BA"/>
    <w:rsid w:val="001F72EB"/>
    <w:rsid w:val="00202A26"/>
    <w:rsid w:val="00204D42"/>
    <w:rsid w:val="00210823"/>
    <w:rsid w:val="00215E18"/>
    <w:rsid w:val="00223C63"/>
    <w:rsid w:val="002303E1"/>
    <w:rsid w:val="002476DF"/>
    <w:rsid w:val="00247C60"/>
    <w:rsid w:val="002564BD"/>
    <w:rsid w:val="00257B63"/>
    <w:rsid w:val="00267E16"/>
    <w:rsid w:val="002706D0"/>
    <w:rsid w:val="00291DC0"/>
    <w:rsid w:val="002A300C"/>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4682"/>
    <w:rsid w:val="00334554"/>
    <w:rsid w:val="00337C23"/>
    <w:rsid w:val="00342F03"/>
    <w:rsid w:val="00354207"/>
    <w:rsid w:val="003573AD"/>
    <w:rsid w:val="00364B8B"/>
    <w:rsid w:val="00365C54"/>
    <w:rsid w:val="00366E03"/>
    <w:rsid w:val="003737EA"/>
    <w:rsid w:val="0037670D"/>
    <w:rsid w:val="00381A24"/>
    <w:rsid w:val="00383396"/>
    <w:rsid w:val="003854FF"/>
    <w:rsid w:val="00390F72"/>
    <w:rsid w:val="00391C16"/>
    <w:rsid w:val="003C3DEA"/>
    <w:rsid w:val="003C60B9"/>
    <w:rsid w:val="003D0B99"/>
    <w:rsid w:val="003D3A0A"/>
    <w:rsid w:val="003D3B0B"/>
    <w:rsid w:val="003D43D7"/>
    <w:rsid w:val="003E1C83"/>
    <w:rsid w:val="003E4D85"/>
    <w:rsid w:val="004114EF"/>
    <w:rsid w:val="00412368"/>
    <w:rsid w:val="00426E5F"/>
    <w:rsid w:val="00434E3B"/>
    <w:rsid w:val="004406C2"/>
    <w:rsid w:val="00440E60"/>
    <w:rsid w:val="004465AD"/>
    <w:rsid w:val="004512AD"/>
    <w:rsid w:val="00457427"/>
    <w:rsid w:val="00457AF6"/>
    <w:rsid w:val="004627E1"/>
    <w:rsid w:val="004746F3"/>
    <w:rsid w:val="00474D44"/>
    <w:rsid w:val="00483532"/>
    <w:rsid w:val="00486C2F"/>
    <w:rsid w:val="00486D6C"/>
    <w:rsid w:val="00487367"/>
    <w:rsid w:val="00494996"/>
    <w:rsid w:val="004A2459"/>
    <w:rsid w:val="004A2E06"/>
    <w:rsid w:val="004B6674"/>
    <w:rsid w:val="004C1061"/>
    <w:rsid w:val="004C1C3F"/>
    <w:rsid w:val="004C4EE9"/>
    <w:rsid w:val="004C7F5D"/>
    <w:rsid w:val="004D0F10"/>
    <w:rsid w:val="004D1B38"/>
    <w:rsid w:val="004D4DAE"/>
    <w:rsid w:val="004D5629"/>
    <w:rsid w:val="004D5C8A"/>
    <w:rsid w:val="004E12EB"/>
    <w:rsid w:val="004E40D1"/>
    <w:rsid w:val="004E545F"/>
    <w:rsid w:val="004E5C40"/>
    <w:rsid w:val="004F50DD"/>
    <w:rsid w:val="004F5E02"/>
    <w:rsid w:val="004F7F16"/>
    <w:rsid w:val="00500D37"/>
    <w:rsid w:val="0051245F"/>
    <w:rsid w:val="00515854"/>
    <w:rsid w:val="00526742"/>
    <w:rsid w:val="0052762D"/>
    <w:rsid w:val="00530244"/>
    <w:rsid w:val="005307A8"/>
    <w:rsid w:val="005311A6"/>
    <w:rsid w:val="005353B7"/>
    <w:rsid w:val="00536861"/>
    <w:rsid w:val="0054021B"/>
    <w:rsid w:val="0055344A"/>
    <w:rsid w:val="00560D12"/>
    <w:rsid w:val="00563980"/>
    <w:rsid w:val="005659D2"/>
    <w:rsid w:val="005674BA"/>
    <w:rsid w:val="00567D6D"/>
    <w:rsid w:val="005769B1"/>
    <w:rsid w:val="00580847"/>
    <w:rsid w:val="00582641"/>
    <w:rsid w:val="00585E6B"/>
    <w:rsid w:val="00586CC8"/>
    <w:rsid w:val="00596257"/>
    <w:rsid w:val="005A17A5"/>
    <w:rsid w:val="005B0124"/>
    <w:rsid w:val="005B2A00"/>
    <w:rsid w:val="005B2C22"/>
    <w:rsid w:val="005C1EAC"/>
    <w:rsid w:val="005D031D"/>
    <w:rsid w:val="005D1D32"/>
    <w:rsid w:val="005D7083"/>
    <w:rsid w:val="005E35E9"/>
    <w:rsid w:val="005E7E11"/>
    <w:rsid w:val="005F0B90"/>
    <w:rsid w:val="005F14C9"/>
    <w:rsid w:val="005F2D92"/>
    <w:rsid w:val="005F4D8E"/>
    <w:rsid w:val="005F7C5E"/>
    <w:rsid w:val="006028FC"/>
    <w:rsid w:val="006072DB"/>
    <w:rsid w:val="00613CF9"/>
    <w:rsid w:val="0062542A"/>
    <w:rsid w:val="00627DD3"/>
    <w:rsid w:val="00631671"/>
    <w:rsid w:val="006326BE"/>
    <w:rsid w:val="00633FC1"/>
    <w:rsid w:val="00637171"/>
    <w:rsid w:val="00646049"/>
    <w:rsid w:val="00663211"/>
    <w:rsid w:val="00663566"/>
    <w:rsid w:val="00671010"/>
    <w:rsid w:val="00672CAD"/>
    <w:rsid w:val="0068752A"/>
    <w:rsid w:val="00690652"/>
    <w:rsid w:val="006A0BB9"/>
    <w:rsid w:val="006D532A"/>
    <w:rsid w:val="006D57A6"/>
    <w:rsid w:val="006D66FB"/>
    <w:rsid w:val="006E4035"/>
    <w:rsid w:val="006E4A9D"/>
    <w:rsid w:val="006E7D02"/>
    <w:rsid w:val="006F3859"/>
    <w:rsid w:val="006F7374"/>
    <w:rsid w:val="007013AE"/>
    <w:rsid w:val="0070401E"/>
    <w:rsid w:val="0071509E"/>
    <w:rsid w:val="0073055F"/>
    <w:rsid w:val="00731C91"/>
    <w:rsid w:val="00741C0C"/>
    <w:rsid w:val="00747C7B"/>
    <w:rsid w:val="00753531"/>
    <w:rsid w:val="0076441B"/>
    <w:rsid w:val="00772F7B"/>
    <w:rsid w:val="007748E4"/>
    <w:rsid w:val="00776DE1"/>
    <w:rsid w:val="0078320A"/>
    <w:rsid w:val="007918FF"/>
    <w:rsid w:val="007A1994"/>
    <w:rsid w:val="007B1315"/>
    <w:rsid w:val="007B3B65"/>
    <w:rsid w:val="007B46F3"/>
    <w:rsid w:val="007B61C2"/>
    <w:rsid w:val="007D60CC"/>
    <w:rsid w:val="007D6BB2"/>
    <w:rsid w:val="007D7522"/>
    <w:rsid w:val="007D7BF8"/>
    <w:rsid w:val="007E0008"/>
    <w:rsid w:val="007E01C1"/>
    <w:rsid w:val="007F0625"/>
    <w:rsid w:val="00800C01"/>
    <w:rsid w:val="00806298"/>
    <w:rsid w:val="0080759D"/>
    <w:rsid w:val="00817732"/>
    <w:rsid w:val="00827BF1"/>
    <w:rsid w:val="00830687"/>
    <w:rsid w:val="00833696"/>
    <w:rsid w:val="008416B9"/>
    <w:rsid w:val="00845764"/>
    <w:rsid w:val="0085029C"/>
    <w:rsid w:val="00857E3F"/>
    <w:rsid w:val="00861F65"/>
    <w:rsid w:val="00862B28"/>
    <w:rsid w:val="008661ED"/>
    <w:rsid w:val="00870DE2"/>
    <w:rsid w:val="00871FA4"/>
    <w:rsid w:val="0087373D"/>
    <w:rsid w:val="00880CCA"/>
    <w:rsid w:val="00894203"/>
    <w:rsid w:val="008A32D8"/>
    <w:rsid w:val="008A7830"/>
    <w:rsid w:val="008C3846"/>
    <w:rsid w:val="008E2F04"/>
    <w:rsid w:val="008E3242"/>
    <w:rsid w:val="008F07E4"/>
    <w:rsid w:val="008F1CE4"/>
    <w:rsid w:val="00910C0D"/>
    <w:rsid w:val="0091586D"/>
    <w:rsid w:val="00923BD6"/>
    <w:rsid w:val="00923E16"/>
    <w:rsid w:val="00925D8D"/>
    <w:rsid w:val="00940EBB"/>
    <w:rsid w:val="00941224"/>
    <w:rsid w:val="009432A5"/>
    <w:rsid w:val="00945862"/>
    <w:rsid w:val="00945DBF"/>
    <w:rsid w:val="00951A08"/>
    <w:rsid w:val="00965D93"/>
    <w:rsid w:val="00966732"/>
    <w:rsid w:val="0096709B"/>
    <w:rsid w:val="00974FC2"/>
    <w:rsid w:val="00977355"/>
    <w:rsid w:val="00980164"/>
    <w:rsid w:val="0098366A"/>
    <w:rsid w:val="00992668"/>
    <w:rsid w:val="00995D17"/>
    <w:rsid w:val="00995F90"/>
    <w:rsid w:val="009B20FD"/>
    <w:rsid w:val="009B2D0B"/>
    <w:rsid w:val="009B46FD"/>
    <w:rsid w:val="009B705B"/>
    <w:rsid w:val="009B74C7"/>
    <w:rsid w:val="009C0006"/>
    <w:rsid w:val="009D4316"/>
    <w:rsid w:val="009D48DB"/>
    <w:rsid w:val="009D714D"/>
    <w:rsid w:val="009E1E49"/>
    <w:rsid w:val="009E686F"/>
    <w:rsid w:val="009E78D5"/>
    <w:rsid w:val="009F1357"/>
    <w:rsid w:val="009F3BD6"/>
    <w:rsid w:val="009F48BA"/>
    <w:rsid w:val="009F6919"/>
    <w:rsid w:val="00A008FD"/>
    <w:rsid w:val="00A05031"/>
    <w:rsid w:val="00A05E7C"/>
    <w:rsid w:val="00A06483"/>
    <w:rsid w:val="00A06C7E"/>
    <w:rsid w:val="00A0718F"/>
    <w:rsid w:val="00A24161"/>
    <w:rsid w:val="00A27AC3"/>
    <w:rsid w:val="00A31EB9"/>
    <w:rsid w:val="00A32D39"/>
    <w:rsid w:val="00A407B4"/>
    <w:rsid w:val="00A40DE4"/>
    <w:rsid w:val="00A42766"/>
    <w:rsid w:val="00A447F5"/>
    <w:rsid w:val="00A45F58"/>
    <w:rsid w:val="00A50610"/>
    <w:rsid w:val="00A5400D"/>
    <w:rsid w:val="00A627C2"/>
    <w:rsid w:val="00A66623"/>
    <w:rsid w:val="00A725C3"/>
    <w:rsid w:val="00A82503"/>
    <w:rsid w:val="00A9737B"/>
    <w:rsid w:val="00AA40EF"/>
    <w:rsid w:val="00AA4E53"/>
    <w:rsid w:val="00AA5FC1"/>
    <w:rsid w:val="00AA6C71"/>
    <w:rsid w:val="00AB1303"/>
    <w:rsid w:val="00AC5634"/>
    <w:rsid w:val="00AD2376"/>
    <w:rsid w:val="00AD3288"/>
    <w:rsid w:val="00AD3757"/>
    <w:rsid w:val="00AD75AE"/>
    <w:rsid w:val="00AE01A9"/>
    <w:rsid w:val="00AE117A"/>
    <w:rsid w:val="00AE31D4"/>
    <w:rsid w:val="00AE5B66"/>
    <w:rsid w:val="00AE69FD"/>
    <w:rsid w:val="00AF5C58"/>
    <w:rsid w:val="00B071DF"/>
    <w:rsid w:val="00B109F5"/>
    <w:rsid w:val="00B14936"/>
    <w:rsid w:val="00B26E89"/>
    <w:rsid w:val="00B2785F"/>
    <w:rsid w:val="00B319F1"/>
    <w:rsid w:val="00B371FE"/>
    <w:rsid w:val="00B46458"/>
    <w:rsid w:val="00B60301"/>
    <w:rsid w:val="00B70CF8"/>
    <w:rsid w:val="00B72203"/>
    <w:rsid w:val="00B742C7"/>
    <w:rsid w:val="00B7643A"/>
    <w:rsid w:val="00B8391B"/>
    <w:rsid w:val="00B85AEF"/>
    <w:rsid w:val="00B92901"/>
    <w:rsid w:val="00BA25FD"/>
    <w:rsid w:val="00BA37B0"/>
    <w:rsid w:val="00BA53A9"/>
    <w:rsid w:val="00BC1739"/>
    <w:rsid w:val="00BE2F0F"/>
    <w:rsid w:val="00BF2BFE"/>
    <w:rsid w:val="00BF6376"/>
    <w:rsid w:val="00BF66CA"/>
    <w:rsid w:val="00BF739A"/>
    <w:rsid w:val="00C00FB0"/>
    <w:rsid w:val="00C05AAB"/>
    <w:rsid w:val="00C07E5A"/>
    <w:rsid w:val="00C10C5E"/>
    <w:rsid w:val="00C129A5"/>
    <w:rsid w:val="00C226FD"/>
    <w:rsid w:val="00C22733"/>
    <w:rsid w:val="00C22853"/>
    <w:rsid w:val="00C25EA9"/>
    <w:rsid w:val="00C51224"/>
    <w:rsid w:val="00C53657"/>
    <w:rsid w:val="00C55A3B"/>
    <w:rsid w:val="00C5648B"/>
    <w:rsid w:val="00C66E93"/>
    <w:rsid w:val="00C81078"/>
    <w:rsid w:val="00C94FF2"/>
    <w:rsid w:val="00CA0486"/>
    <w:rsid w:val="00CA11E8"/>
    <w:rsid w:val="00CB7E2D"/>
    <w:rsid w:val="00CC19DB"/>
    <w:rsid w:val="00CC37C0"/>
    <w:rsid w:val="00CC4990"/>
    <w:rsid w:val="00CC4DB3"/>
    <w:rsid w:val="00CD63D0"/>
    <w:rsid w:val="00CD68E8"/>
    <w:rsid w:val="00CE0805"/>
    <w:rsid w:val="00CE1548"/>
    <w:rsid w:val="00CE7E99"/>
    <w:rsid w:val="00CF0706"/>
    <w:rsid w:val="00CF18D5"/>
    <w:rsid w:val="00CF36FD"/>
    <w:rsid w:val="00CF3E6C"/>
    <w:rsid w:val="00CF413E"/>
    <w:rsid w:val="00D056CE"/>
    <w:rsid w:val="00D0617E"/>
    <w:rsid w:val="00D1058A"/>
    <w:rsid w:val="00D1479D"/>
    <w:rsid w:val="00D16DCB"/>
    <w:rsid w:val="00D17012"/>
    <w:rsid w:val="00D170C6"/>
    <w:rsid w:val="00D274A5"/>
    <w:rsid w:val="00D30D6F"/>
    <w:rsid w:val="00D329A6"/>
    <w:rsid w:val="00D3722C"/>
    <w:rsid w:val="00D40A56"/>
    <w:rsid w:val="00D43E8F"/>
    <w:rsid w:val="00D443DC"/>
    <w:rsid w:val="00D45458"/>
    <w:rsid w:val="00D651F9"/>
    <w:rsid w:val="00D66B41"/>
    <w:rsid w:val="00D70A39"/>
    <w:rsid w:val="00D72705"/>
    <w:rsid w:val="00D7282B"/>
    <w:rsid w:val="00D72A30"/>
    <w:rsid w:val="00D77542"/>
    <w:rsid w:val="00D77B40"/>
    <w:rsid w:val="00D80B71"/>
    <w:rsid w:val="00D827AD"/>
    <w:rsid w:val="00D860AA"/>
    <w:rsid w:val="00D87382"/>
    <w:rsid w:val="00D90D45"/>
    <w:rsid w:val="00D9150A"/>
    <w:rsid w:val="00DA0282"/>
    <w:rsid w:val="00DA4BA1"/>
    <w:rsid w:val="00DB0A54"/>
    <w:rsid w:val="00DB74A4"/>
    <w:rsid w:val="00DE2062"/>
    <w:rsid w:val="00DF1E2D"/>
    <w:rsid w:val="00E01FE7"/>
    <w:rsid w:val="00E0489E"/>
    <w:rsid w:val="00E07131"/>
    <w:rsid w:val="00E11CD8"/>
    <w:rsid w:val="00E267C2"/>
    <w:rsid w:val="00E278B7"/>
    <w:rsid w:val="00E36E04"/>
    <w:rsid w:val="00E36EC2"/>
    <w:rsid w:val="00E42E95"/>
    <w:rsid w:val="00E511C9"/>
    <w:rsid w:val="00E5410C"/>
    <w:rsid w:val="00E54B63"/>
    <w:rsid w:val="00E65C2A"/>
    <w:rsid w:val="00E7053C"/>
    <w:rsid w:val="00E80DE0"/>
    <w:rsid w:val="00E811D2"/>
    <w:rsid w:val="00E848CB"/>
    <w:rsid w:val="00E93B38"/>
    <w:rsid w:val="00E95397"/>
    <w:rsid w:val="00EA2F6A"/>
    <w:rsid w:val="00EA457A"/>
    <w:rsid w:val="00EA63F2"/>
    <w:rsid w:val="00EC7E68"/>
    <w:rsid w:val="00ED1860"/>
    <w:rsid w:val="00ED2739"/>
    <w:rsid w:val="00ED62B8"/>
    <w:rsid w:val="00EE2EF6"/>
    <w:rsid w:val="00EE4810"/>
    <w:rsid w:val="00EE5E9B"/>
    <w:rsid w:val="00EE7FEF"/>
    <w:rsid w:val="00EF044D"/>
    <w:rsid w:val="00EF057D"/>
    <w:rsid w:val="00EF0CB9"/>
    <w:rsid w:val="00EF0F86"/>
    <w:rsid w:val="00EF2634"/>
    <w:rsid w:val="00EF43A1"/>
    <w:rsid w:val="00EF4D8E"/>
    <w:rsid w:val="00EF60FF"/>
    <w:rsid w:val="00F01451"/>
    <w:rsid w:val="00F02106"/>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2837"/>
    <w:rsid w:val="00FD5E44"/>
    <w:rsid w:val="00FD6A24"/>
    <w:rsid w:val="00FE0A93"/>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6289"/>
    <o:shapelayout v:ext="edit">
      <o:idmap v:ext="edit" data="1"/>
    </o:shapelayout>
  </w:shapeDefaults>
  <w:decimalSymbol w:val="."/>
  <w:listSeparator w:val=","/>
  <w15:docId w15:val="{58D6286F-2E77-4C33-A424-F06E67C0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uiPriority w:val="9"/>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iPriority w:val="9"/>
    <w:semiHidden/>
    <w:unhideWhenUsed/>
    <w:qFormat/>
    <w:rsid w:val="00E278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6"/>
    </w:pPr>
    <w:rPr>
      <w:rFonts w:asciiTheme="majorHAnsi" w:eastAsiaTheme="majorEastAsia" w:hAnsiTheme="majorHAnsi" w:cstheme="majorBidi"/>
      <w:i/>
      <w:iCs/>
      <w:color w:val="auto"/>
      <w:szCs w:val="22"/>
      <w:lang w:bidi="en-US"/>
    </w:rPr>
  </w:style>
  <w:style w:type="paragraph" w:styleId="Heading8">
    <w:name w:val="heading 8"/>
    <w:basedOn w:val="Normal"/>
    <w:next w:val="Normal"/>
    <w:link w:val="Heading8Char"/>
    <w:uiPriority w:val="9"/>
    <w:semiHidden/>
    <w:unhideWhenUsed/>
    <w:qFormat/>
    <w:rsid w:val="00E278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7"/>
    </w:pPr>
    <w:rPr>
      <w:rFonts w:asciiTheme="majorHAnsi" w:eastAsiaTheme="majorEastAsia" w:hAnsiTheme="majorHAnsi" w:cstheme="majorBidi"/>
      <w:color w:val="auto"/>
      <w:sz w:val="20"/>
      <w:lang w:bidi="en-US"/>
    </w:rPr>
  </w:style>
  <w:style w:type="paragraph" w:styleId="Heading9">
    <w:name w:val="heading 9"/>
    <w:basedOn w:val="Normal"/>
    <w:next w:val="Normal"/>
    <w:link w:val="Heading9Char"/>
    <w:uiPriority w:val="9"/>
    <w:semiHidden/>
    <w:unhideWhenUsed/>
    <w:qFormat/>
    <w:rsid w:val="00E278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outlineLvl w:val="8"/>
    </w:pPr>
    <w:rPr>
      <w:rFonts w:asciiTheme="majorHAnsi" w:eastAsiaTheme="majorEastAsia" w:hAnsiTheme="majorHAnsi" w:cstheme="majorBidi"/>
      <w:i/>
      <w:iCs/>
      <w:color w:val="auto"/>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link w:val="TitleChar"/>
    <w:uiPriority w:val="10"/>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EF0F86"/>
    <w:rPr>
      <w:rFonts w:ascii="Tahoma" w:hAnsi="Tahoma" w:cs="Tahoma"/>
      <w:sz w:val="16"/>
      <w:szCs w:val="16"/>
    </w:rPr>
  </w:style>
  <w:style w:type="character" w:customStyle="1" w:styleId="BalloonTextChar">
    <w:name w:val="Balloon Text Char"/>
    <w:basedOn w:val="DefaultParagraphFont"/>
    <w:link w:val="BalloonText"/>
    <w:uiPriority w:val="99"/>
    <w:rsid w:val="00EF0F86"/>
    <w:rPr>
      <w:rFonts w:ascii="Tahoma" w:hAnsi="Tahoma" w:cs="Tahoma"/>
      <w:color w:val="000000"/>
      <w:sz w:val="16"/>
      <w:szCs w:val="16"/>
    </w:rPr>
  </w:style>
  <w:style w:type="paragraph" w:styleId="NoSpacing">
    <w:name w:val="No Spacing"/>
    <w:link w:val="NoSpacingChar"/>
    <w:uiPriority w:val="1"/>
    <w:qFormat/>
    <w:rsid w:val="00E36E04"/>
    <w:rPr>
      <w:rFonts w:eastAsiaTheme="minorHAnsi"/>
      <w:sz w:val="24"/>
    </w:rPr>
  </w:style>
  <w:style w:type="paragraph" w:styleId="FootnoteText">
    <w:name w:val="footnote text"/>
    <w:basedOn w:val="Normal"/>
    <w:link w:val="FootnoteTextChar"/>
    <w:uiPriority w:val="99"/>
    <w:semiHidden/>
    <w:unhideWhenUsed/>
    <w:rsid w:val="00B46458"/>
    <w:rPr>
      <w:sz w:val="20"/>
    </w:rPr>
  </w:style>
  <w:style w:type="character" w:customStyle="1" w:styleId="FootnoteTextChar">
    <w:name w:val="Footnote Text Char"/>
    <w:basedOn w:val="DefaultParagraphFont"/>
    <w:link w:val="FootnoteText"/>
    <w:uiPriority w:val="99"/>
    <w:semiHidden/>
    <w:rsid w:val="00B46458"/>
    <w:rPr>
      <w:color w:val="000000"/>
    </w:rPr>
  </w:style>
  <w:style w:type="character" w:styleId="FootnoteReference">
    <w:name w:val="footnote reference"/>
    <w:basedOn w:val="DefaultParagraphFont"/>
    <w:uiPriority w:val="99"/>
    <w:semiHidden/>
    <w:unhideWhenUsed/>
    <w:rsid w:val="00B46458"/>
    <w:rPr>
      <w:vertAlign w:val="superscript"/>
    </w:rPr>
  </w:style>
  <w:style w:type="character" w:customStyle="1" w:styleId="Heading7Char">
    <w:name w:val="Heading 7 Char"/>
    <w:basedOn w:val="DefaultParagraphFont"/>
    <w:link w:val="Heading7"/>
    <w:uiPriority w:val="9"/>
    <w:semiHidden/>
    <w:rsid w:val="00E278B7"/>
    <w:rPr>
      <w:rFonts w:asciiTheme="majorHAnsi" w:eastAsiaTheme="majorEastAsia" w:hAnsiTheme="majorHAnsi" w:cstheme="majorBidi"/>
      <w:i/>
      <w:iCs/>
      <w:sz w:val="22"/>
      <w:szCs w:val="22"/>
      <w:lang w:bidi="en-US"/>
    </w:rPr>
  </w:style>
  <w:style w:type="character" w:customStyle="1" w:styleId="Heading8Char">
    <w:name w:val="Heading 8 Char"/>
    <w:basedOn w:val="DefaultParagraphFont"/>
    <w:link w:val="Heading8"/>
    <w:uiPriority w:val="9"/>
    <w:semiHidden/>
    <w:rsid w:val="00E278B7"/>
    <w:rPr>
      <w:rFonts w:asciiTheme="majorHAnsi" w:eastAsiaTheme="majorEastAsia" w:hAnsiTheme="majorHAnsi" w:cstheme="majorBidi"/>
      <w:lang w:bidi="en-US"/>
    </w:rPr>
  </w:style>
  <w:style w:type="character" w:customStyle="1" w:styleId="Heading9Char">
    <w:name w:val="Heading 9 Char"/>
    <w:basedOn w:val="DefaultParagraphFont"/>
    <w:link w:val="Heading9"/>
    <w:uiPriority w:val="9"/>
    <w:semiHidden/>
    <w:rsid w:val="00E278B7"/>
    <w:rPr>
      <w:rFonts w:asciiTheme="majorHAnsi" w:eastAsiaTheme="majorEastAsia" w:hAnsiTheme="majorHAnsi" w:cstheme="majorBidi"/>
      <w:i/>
      <w:iCs/>
      <w:spacing w:val="5"/>
      <w:lang w:bidi="en-US"/>
    </w:rPr>
  </w:style>
  <w:style w:type="character" w:customStyle="1" w:styleId="Heading1Char">
    <w:name w:val="Heading 1 Char"/>
    <w:basedOn w:val="DefaultParagraphFont"/>
    <w:link w:val="Heading1"/>
    <w:uiPriority w:val="9"/>
    <w:rsid w:val="00E278B7"/>
    <w:rPr>
      <w:b/>
      <w:color w:val="000000"/>
      <w:sz w:val="22"/>
    </w:rPr>
  </w:style>
  <w:style w:type="character" w:customStyle="1" w:styleId="Heading2Char">
    <w:name w:val="Heading 2 Char"/>
    <w:basedOn w:val="DefaultParagraphFont"/>
    <w:link w:val="Heading2"/>
    <w:uiPriority w:val="9"/>
    <w:rsid w:val="00E278B7"/>
    <w:rPr>
      <w:color w:val="000000"/>
      <w:sz w:val="22"/>
      <w:u w:val="single"/>
    </w:rPr>
  </w:style>
  <w:style w:type="character" w:customStyle="1" w:styleId="Heading3Char">
    <w:name w:val="Heading 3 Char"/>
    <w:basedOn w:val="DefaultParagraphFont"/>
    <w:link w:val="Heading3"/>
    <w:uiPriority w:val="9"/>
    <w:rsid w:val="00E278B7"/>
    <w:rPr>
      <w:b/>
      <w:color w:val="000000"/>
      <w:sz w:val="22"/>
    </w:rPr>
  </w:style>
  <w:style w:type="character" w:customStyle="1" w:styleId="Heading4Char">
    <w:name w:val="Heading 4 Char"/>
    <w:basedOn w:val="DefaultParagraphFont"/>
    <w:link w:val="Heading4"/>
    <w:uiPriority w:val="9"/>
    <w:rsid w:val="00E278B7"/>
    <w:rPr>
      <w:b/>
      <w:color w:val="000000"/>
      <w:sz w:val="32"/>
    </w:rPr>
  </w:style>
  <w:style w:type="character" w:customStyle="1" w:styleId="Heading5Char">
    <w:name w:val="Heading 5 Char"/>
    <w:basedOn w:val="DefaultParagraphFont"/>
    <w:link w:val="Heading5"/>
    <w:uiPriority w:val="9"/>
    <w:rsid w:val="00E278B7"/>
    <w:rPr>
      <w:b/>
      <w:color w:val="000000"/>
      <w:sz w:val="21"/>
    </w:rPr>
  </w:style>
  <w:style w:type="character" w:customStyle="1" w:styleId="Heading6Char">
    <w:name w:val="Heading 6 Char"/>
    <w:basedOn w:val="DefaultParagraphFont"/>
    <w:link w:val="Heading6"/>
    <w:uiPriority w:val="9"/>
    <w:rsid w:val="00E278B7"/>
    <w:rPr>
      <w:b/>
      <w:color w:val="000000"/>
      <w:sz w:val="21"/>
    </w:rPr>
  </w:style>
  <w:style w:type="character" w:customStyle="1" w:styleId="FooterChar">
    <w:name w:val="Footer Char"/>
    <w:basedOn w:val="DefaultParagraphFont"/>
    <w:link w:val="Footer"/>
    <w:uiPriority w:val="99"/>
    <w:rsid w:val="00E278B7"/>
    <w:rPr>
      <w:color w:val="000000"/>
      <w:sz w:val="22"/>
    </w:rPr>
  </w:style>
  <w:style w:type="character" w:customStyle="1" w:styleId="TitleChar">
    <w:name w:val="Title Char"/>
    <w:basedOn w:val="DefaultParagraphFont"/>
    <w:link w:val="Title"/>
    <w:uiPriority w:val="10"/>
    <w:rsid w:val="00E278B7"/>
    <w:rPr>
      <w:b/>
      <w:color w:val="000000"/>
      <w:sz w:val="22"/>
    </w:rPr>
  </w:style>
  <w:style w:type="paragraph" w:customStyle="1" w:styleId="ConSign0">
    <w:name w:val="ConSign"/>
    <w:basedOn w:val="Normal"/>
    <w:rsid w:val="00E278B7"/>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Title1">
    <w:name w:val="Title1"/>
    <w:basedOn w:val="Normal"/>
    <w:link w:val="TITLEChar0"/>
    <w:qFormat/>
    <w:rsid w:val="00E278B7"/>
    <w:pPr>
      <w:suppressAutoHyphens/>
    </w:pPr>
    <w:rPr>
      <w:color w:val="auto"/>
      <w:szCs w:val="22"/>
    </w:rPr>
  </w:style>
  <w:style w:type="character" w:customStyle="1" w:styleId="TITLEChar0">
    <w:name w:val="TITLE Char"/>
    <w:basedOn w:val="DefaultParagraphFont"/>
    <w:link w:val="Title1"/>
    <w:rsid w:val="00E278B7"/>
    <w:rPr>
      <w:sz w:val="22"/>
      <w:szCs w:val="22"/>
    </w:rPr>
  </w:style>
  <w:style w:type="paragraph" w:styleId="EndnoteText">
    <w:name w:val="endnote text"/>
    <w:basedOn w:val="Normal"/>
    <w:link w:val="EndnoteTextChar"/>
    <w:uiPriority w:val="99"/>
    <w:semiHidden/>
    <w:unhideWhenUsed/>
    <w:rsid w:val="00E278B7"/>
    <w:rPr>
      <w:sz w:val="20"/>
    </w:rPr>
  </w:style>
  <w:style w:type="character" w:customStyle="1" w:styleId="EndnoteTextChar">
    <w:name w:val="Endnote Text Char"/>
    <w:basedOn w:val="DefaultParagraphFont"/>
    <w:link w:val="EndnoteText"/>
    <w:uiPriority w:val="99"/>
    <w:semiHidden/>
    <w:rsid w:val="00E278B7"/>
    <w:rPr>
      <w:color w:val="000000"/>
    </w:rPr>
  </w:style>
  <w:style w:type="character" w:styleId="EndnoteReference">
    <w:name w:val="endnote reference"/>
    <w:basedOn w:val="DefaultParagraphFont"/>
    <w:uiPriority w:val="99"/>
    <w:semiHidden/>
    <w:unhideWhenUsed/>
    <w:rsid w:val="00E278B7"/>
    <w:rPr>
      <w:vertAlign w:val="superscript"/>
    </w:rPr>
  </w:style>
  <w:style w:type="paragraph" w:customStyle="1" w:styleId="BillDots">
    <w:name w:val="Bill Dots"/>
    <w:basedOn w:val="Normal"/>
    <w:qFormat/>
    <w:rsid w:val="00E278B7"/>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character" w:customStyle="1" w:styleId="PlainTextChar">
    <w:name w:val="Plain Text Char"/>
    <w:basedOn w:val="DefaultParagraphFont"/>
    <w:link w:val="PlainText"/>
    <w:uiPriority w:val="99"/>
    <w:rsid w:val="00E278B7"/>
    <w:rPr>
      <w:rFonts w:eastAsiaTheme="minorHAnsi" w:cstheme="minorBidi"/>
      <w:sz w:val="22"/>
      <w:szCs w:val="21"/>
    </w:rPr>
  </w:style>
  <w:style w:type="paragraph" w:styleId="PlainText">
    <w:name w:val="Plain Text"/>
    <w:basedOn w:val="Normal"/>
    <w:link w:val="PlainTextChar"/>
    <w:uiPriority w:val="99"/>
    <w:unhideWhenUsed/>
    <w:rsid w:val="00E278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1">
    <w:name w:val="Plain Text Char1"/>
    <w:basedOn w:val="DefaultParagraphFont"/>
    <w:uiPriority w:val="99"/>
    <w:semiHidden/>
    <w:rsid w:val="00E278B7"/>
    <w:rPr>
      <w:rFonts w:ascii="Consolas" w:hAnsi="Consolas" w:cs="Consolas"/>
      <w:color w:val="000000"/>
      <w:sz w:val="21"/>
      <w:szCs w:val="21"/>
    </w:rPr>
  </w:style>
  <w:style w:type="character" w:customStyle="1" w:styleId="BodyTextChar">
    <w:name w:val="Body Text Char"/>
    <w:basedOn w:val="DefaultParagraphFont"/>
    <w:link w:val="BodyText"/>
    <w:uiPriority w:val="99"/>
    <w:rsid w:val="00E278B7"/>
    <w:rPr>
      <w:rFonts w:eastAsiaTheme="minorHAnsi" w:cstheme="minorBidi"/>
      <w:sz w:val="22"/>
      <w:szCs w:val="22"/>
    </w:rPr>
  </w:style>
  <w:style w:type="paragraph" w:styleId="BodyText">
    <w:name w:val="Body Text"/>
    <w:basedOn w:val="Normal"/>
    <w:link w:val="BodyTextChar"/>
    <w:uiPriority w:val="99"/>
    <w:rsid w:val="00E278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E278B7"/>
    <w:rPr>
      <w:color w:val="000000"/>
      <w:sz w:val="22"/>
    </w:rPr>
  </w:style>
  <w:style w:type="character" w:customStyle="1" w:styleId="BalloonTextChar1">
    <w:name w:val="Balloon Text Char1"/>
    <w:basedOn w:val="DefaultParagraphFont"/>
    <w:uiPriority w:val="99"/>
    <w:semiHidden/>
    <w:rsid w:val="00E278B7"/>
    <w:rPr>
      <w:rFonts w:ascii="Tahoma" w:hAnsi="Tahoma" w:cs="Tahoma"/>
      <w:color w:val="000000"/>
      <w:sz w:val="16"/>
      <w:szCs w:val="16"/>
    </w:rPr>
  </w:style>
  <w:style w:type="paragraph" w:styleId="Index4">
    <w:name w:val="index 4"/>
    <w:basedOn w:val="Normal"/>
    <w:next w:val="Normal"/>
    <w:autoRedefine/>
    <w:semiHidden/>
    <w:rsid w:val="00E278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880" w:hanging="220"/>
      <w:jc w:val="left"/>
    </w:pPr>
    <w:rPr>
      <w:color w:val="auto"/>
    </w:rPr>
  </w:style>
  <w:style w:type="character" w:customStyle="1" w:styleId="HeaderChar1">
    <w:name w:val="Header Char1"/>
    <w:basedOn w:val="DefaultParagraphFont"/>
    <w:uiPriority w:val="99"/>
    <w:semiHidden/>
    <w:rsid w:val="00E278B7"/>
  </w:style>
  <w:style w:type="character" w:customStyle="1" w:styleId="FooterChar1">
    <w:name w:val="Footer Char1"/>
    <w:basedOn w:val="DefaultParagraphFont"/>
    <w:uiPriority w:val="99"/>
    <w:semiHidden/>
    <w:rsid w:val="00E278B7"/>
  </w:style>
  <w:style w:type="numbering" w:customStyle="1" w:styleId="NoList1">
    <w:name w:val="No List1"/>
    <w:next w:val="NoList"/>
    <w:uiPriority w:val="99"/>
    <w:semiHidden/>
    <w:unhideWhenUsed/>
    <w:rsid w:val="00E278B7"/>
  </w:style>
  <w:style w:type="numbering" w:customStyle="1" w:styleId="NoList11">
    <w:name w:val="No List11"/>
    <w:next w:val="NoList"/>
    <w:uiPriority w:val="99"/>
    <w:semiHidden/>
    <w:unhideWhenUsed/>
    <w:rsid w:val="00E278B7"/>
  </w:style>
  <w:style w:type="character" w:styleId="LineNumber">
    <w:name w:val="line number"/>
    <w:basedOn w:val="DefaultParagraphFont"/>
    <w:uiPriority w:val="99"/>
    <w:semiHidden/>
    <w:unhideWhenUsed/>
    <w:rsid w:val="00E278B7"/>
  </w:style>
  <w:style w:type="paragraph" w:customStyle="1" w:styleId="BillDots0">
    <w:name w:val="BillDots"/>
    <w:basedOn w:val="Normal"/>
    <w:qFormat/>
    <w:rsid w:val="00E278B7"/>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E278B7"/>
    <w:pPr>
      <w:tabs>
        <w:tab w:val="right" w:pos="5904"/>
      </w:tabs>
    </w:pPr>
  </w:style>
  <w:style w:type="character" w:customStyle="1" w:styleId="CommentTextChar">
    <w:name w:val="Comment Text Char"/>
    <w:basedOn w:val="DefaultParagraphFont"/>
    <w:link w:val="CommentText"/>
    <w:uiPriority w:val="99"/>
    <w:rsid w:val="00E278B7"/>
  </w:style>
  <w:style w:type="paragraph" w:styleId="CommentText">
    <w:name w:val="annotation text"/>
    <w:basedOn w:val="Normal"/>
    <w:link w:val="CommentTextChar"/>
    <w:uiPriority w:val="99"/>
    <w:unhideWhenUsed/>
    <w:rsid w:val="00E278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character" w:customStyle="1" w:styleId="CommentTextChar1">
    <w:name w:val="Comment Text Char1"/>
    <w:basedOn w:val="DefaultParagraphFont"/>
    <w:uiPriority w:val="99"/>
    <w:semiHidden/>
    <w:rsid w:val="00E278B7"/>
    <w:rPr>
      <w:color w:val="000000"/>
    </w:rPr>
  </w:style>
  <w:style w:type="character" w:customStyle="1" w:styleId="CommentSubjectChar">
    <w:name w:val="Comment Subject Char"/>
    <w:basedOn w:val="CommentTextChar"/>
    <w:link w:val="CommentSubject"/>
    <w:uiPriority w:val="99"/>
    <w:semiHidden/>
    <w:rsid w:val="00E278B7"/>
    <w:rPr>
      <w:b/>
      <w:bCs/>
    </w:rPr>
  </w:style>
  <w:style w:type="paragraph" w:styleId="CommentSubject">
    <w:name w:val="annotation subject"/>
    <w:basedOn w:val="CommentText"/>
    <w:next w:val="CommentText"/>
    <w:link w:val="CommentSubjectChar"/>
    <w:uiPriority w:val="99"/>
    <w:semiHidden/>
    <w:unhideWhenUsed/>
    <w:rsid w:val="00E278B7"/>
    <w:rPr>
      <w:b/>
      <w:bCs/>
    </w:rPr>
  </w:style>
  <w:style w:type="character" w:customStyle="1" w:styleId="CommentSubjectChar1">
    <w:name w:val="Comment Subject Char1"/>
    <w:basedOn w:val="CommentTextChar1"/>
    <w:uiPriority w:val="99"/>
    <w:semiHidden/>
    <w:rsid w:val="00E278B7"/>
    <w:rPr>
      <w:b/>
      <w:bCs/>
      <w:color w:val="000000"/>
    </w:rPr>
  </w:style>
  <w:style w:type="character" w:styleId="Hyperlink">
    <w:name w:val="Hyperlink"/>
    <w:basedOn w:val="DefaultParagraphFont"/>
    <w:uiPriority w:val="99"/>
    <w:unhideWhenUsed/>
    <w:rsid w:val="00E278B7"/>
    <w:rPr>
      <w:color w:val="0000FF" w:themeColor="hyperlink"/>
      <w:u w:val="single"/>
    </w:rPr>
  </w:style>
  <w:style w:type="character" w:styleId="CommentReference">
    <w:name w:val="annotation reference"/>
    <w:basedOn w:val="DefaultParagraphFont"/>
    <w:uiPriority w:val="99"/>
    <w:semiHidden/>
    <w:unhideWhenUsed/>
    <w:rsid w:val="00E278B7"/>
    <w:rPr>
      <w:sz w:val="16"/>
      <w:szCs w:val="16"/>
    </w:rPr>
  </w:style>
  <w:style w:type="paragraph" w:styleId="Revision">
    <w:name w:val="Revision"/>
    <w:hidden/>
    <w:uiPriority w:val="99"/>
    <w:semiHidden/>
    <w:rsid w:val="00E278B7"/>
    <w:rPr>
      <w:rFonts w:eastAsiaTheme="minorHAnsi"/>
      <w:sz w:val="22"/>
      <w:szCs w:val="22"/>
    </w:rPr>
  </w:style>
  <w:style w:type="paragraph" w:styleId="NormalWeb">
    <w:name w:val="Normal (Web)"/>
    <w:basedOn w:val="Normal"/>
    <w:uiPriority w:val="99"/>
    <w:unhideWhenUsed/>
    <w:rsid w:val="00E278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76608A07321344F88504CED91DFFE135">
    <w:name w:val="76608A07321344F88504CED91DFFE135"/>
    <w:rsid w:val="00E278B7"/>
    <w:pPr>
      <w:spacing w:after="200" w:line="276" w:lineRule="auto"/>
    </w:pPr>
    <w:rPr>
      <w:rFonts w:asciiTheme="minorHAnsi" w:eastAsiaTheme="minorEastAsia" w:hAnsiTheme="minorHAnsi" w:cstheme="minorBidi"/>
      <w:sz w:val="22"/>
      <w:szCs w:val="22"/>
    </w:rPr>
  </w:style>
  <w:style w:type="character" w:customStyle="1" w:styleId="st1">
    <w:name w:val="st1"/>
    <w:basedOn w:val="DefaultParagraphFont"/>
    <w:rsid w:val="00E278B7"/>
  </w:style>
  <w:style w:type="paragraph" w:customStyle="1" w:styleId="p2">
    <w:name w:val="p2"/>
    <w:uiPriority w:val="99"/>
    <w:rsid w:val="00E278B7"/>
    <w:pPr>
      <w:widowControl w:val="0"/>
      <w:autoSpaceDE w:val="0"/>
      <w:autoSpaceDN w:val="0"/>
      <w:adjustRightInd w:val="0"/>
      <w:ind w:left="360" w:firstLine="360"/>
    </w:pPr>
    <w:rPr>
      <w:rFonts w:eastAsiaTheme="minorEastAsia"/>
      <w:sz w:val="24"/>
      <w:szCs w:val="24"/>
    </w:rPr>
  </w:style>
  <w:style w:type="paragraph" w:styleId="ListParagraph">
    <w:name w:val="List Paragraph"/>
    <w:basedOn w:val="Normal"/>
    <w:uiPriority w:val="34"/>
    <w:qFormat/>
    <w:rsid w:val="00E278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ind w:left="720"/>
      <w:contextualSpacing/>
      <w:jc w:val="left"/>
    </w:pPr>
    <w:rPr>
      <w:rFonts w:ascii="Calibri" w:eastAsia="Calibri" w:hAnsi="Calibri"/>
      <w:color w:val="auto"/>
      <w:szCs w:val="22"/>
    </w:rPr>
  </w:style>
  <w:style w:type="paragraph" w:styleId="Index1">
    <w:name w:val="index 1"/>
    <w:basedOn w:val="Normal"/>
    <w:next w:val="Normal"/>
    <w:autoRedefine/>
    <w:uiPriority w:val="99"/>
    <w:semiHidden/>
    <w:unhideWhenUsed/>
    <w:rsid w:val="00E278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Strong">
    <w:name w:val="Strong"/>
    <w:uiPriority w:val="99"/>
    <w:qFormat/>
    <w:rsid w:val="00E278B7"/>
    <w:rPr>
      <w:rFonts w:cs="Times New Roman"/>
      <w:b/>
      <w:bCs/>
    </w:rPr>
  </w:style>
  <w:style w:type="character" w:customStyle="1" w:styleId="textintrojustify">
    <w:name w:val="text intro justify"/>
    <w:basedOn w:val="DefaultParagraphFont"/>
    <w:uiPriority w:val="99"/>
    <w:rsid w:val="00E278B7"/>
  </w:style>
  <w:style w:type="paragraph" w:customStyle="1" w:styleId="statutory-body-1em">
    <w:name w:val="statutory-body-1em"/>
    <w:basedOn w:val="Normal"/>
    <w:rsid w:val="00E278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Default">
    <w:name w:val="Default"/>
    <w:rsid w:val="00E278B7"/>
    <w:pPr>
      <w:autoSpaceDE w:val="0"/>
      <w:autoSpaceDN w:val="0"/>
      <w:adjustRightInd w:val="0"/>
    </w:pPr>
    <w:rPr>
      <w:rFonts w:eastAsiaTheme="minorHAnsi"/>
      <w:color w:val="000000"/>
      <w:sz w:val="24"/>
      <w:szCs w:val="24"/>
    </w:rPr>
  </w:style>
  <w:style w:type="character" w:customStyle="1" w:styleId="codevalue2">
    <w:name w:val="codevalue2"/>
    <w:basedOn w:val="DefaultParagraphFont"/>
    <w:rsid w:val="00E278B7"/>
  </w:style>
  <w:style w:type="character" w:customStyle="1" w:styleId="TitleChar1">
    <w:name w:val="Title Char1"/>
    <w:basedOn w:val="DefaultParagraphFont"/>
    <w:uiPriority w:val="10"/>
    <w:locked/>
    <w:rsid w:val="00E278B7"/>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1"/>
    <w:uiPriority w:val="11"/>
    <w:qFormat/>
    <w:rsid w:val="00E278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0"/>
      <w:jc w:val="left"/>
    </w:pPr>
    <w:rPr>
      <w:rFonts w:asciiTheme="majorHAnsi" w:eastAsiaTheme="majorEastAsia" w:hAnsiTheme="majorHAnsi" w:cstheme="majorBidi"/>
      <w:i/>
      <w:iCs/>
      <w:color w:val="auto"/>
      <w:spacing w:val="13"/>
      <w:sz w:val="24"/>
      <w:szCs w:val="24"/>
      <w:lang w:bidi="en-US"/>
    </w:rPr>
  </w:style>
  <w:style w:type="character" w:customStyle="1" w:styleId="SubtitleChar">
    <w:name w:val="Subtitle Char"/>
    <w:basedOn w:val="DefaultParagraphFont"/>
    <w:uiPriority w:val="11"/>
    <w:rsid w:val="00E278B7"/>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locked/>
    <w:rsid w:val="00E278B7"/>
    <w:rPr>
      <w:rFonts w:asciiTheme="majorHAnsi" w:eastAsiaTheme="majorEastAsia" w:hAnsiTheme="majorHAnsi" w:cstheme="majorBidi"/>
      <w:i/>
      <w:iCs/>
      <w:spacing w:val="13"/>
      <w:sz w:val="24"/>
      <w:szCs w:val="24"/>
      <w:lang w:bidi="en-US"/>
    </w:rPr>
  </w:style>
  <w:style w:type="paragraph" w:styleId="Quote">
    <w:name w:val="Quote"/>
    <w:basedOn w:val="Normal"/>
    <w:next w:val="Normal"/>
    <w:link w:val="QuoteChar1"/>
    <w:uiPriority w:val="29"/>
    <w:qFormat/>
    <w:rsid w:val="00E278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ind w:left="360" w:right="360"/>
      <w:jc w:val="left"/>
    </w:pPr>
    <w:rPr>
      <w:rFonts w:eastAsiaTheme="minorHAnsi"/>
      <w:i/>
      <w:iCs/>
      <w:color w:val="auto"/>
      <w:szCs w:val="22"/>
      <w:lang w:bidi="en-US"/>
    </w:rPr>
  </w:style>
  <w:style w:type="character" w:customStyle="1" w:styleId="QuoteChar">
    <w:name w:val="Quote Char"/>
    <w:basedOn w:val="DefaultParagraphFont"/>
    <w:uiPriority w:val="29"/>
    <w:rsid w:val="00E278B7"/>
    <w:rPr>
      <w:i/>
      <w:iCs/>
      <w:color w:val="000000" w:themeColor="text1"/>
      <w:sz w:val="22"/>
    </w:rPr>
  </w:style>
  <w:style w:type="character" w:customStyle="1" w:styleId="QuoteChar1">
    <w:name w:val="Quote Char1"/>
    <w:basedOn w:val="DefaultParagraphFont"/>
    <w:link w:val="Quote"/>
    <w:uiPriority w:val="29"/>
    <w:locked/>
    <w:rsid w:val="00E278B7"/>
    <w:rPr>
      <w:rFonts w:eastAsiaTheme="minorHAnsi"/>
      <w:i/>
      <w:iCs/>
      <w:sz w:val="22"/>
      <w:szCs w:val="22"/>
      <w:lang w:bidi="en-US"/>
    </w:rPr>
  </w:style>
  <w:style w:type="paragraph" w:styleId="IntenseQuote">
    <w:name w:val="Intense Quote"/>
    <w:basedOn w:val="Normal"/>
    <w:next w:val="Normal"/>
    <w:link w:val="IntenseQuoteChar1"/>
    <w:uiPriority w:val="30"/>
    <w:qFormat/>
    <w:rsid w:val="00E278B7"/>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ind w:left="1008" w:right="1152"/>
    </w:pPr>
    <w:rPr>
      <w:rFonts w:eastAsiaTheme="minorHAnsi"/>
      <w:b/>
      <w:bCs/>
      <w:i/>
      <w:iCs/>
      <w:color w:val="auto"/>
      <w:szCs w:val="22"/>
      <w:lang w:bidi="en-US"/>
    </w:rPr>
  </w:style>
  <w:style w:type="character" w:customStyle="1" w:styleId="IntenseQuoteChar">
    <w:name w:val="Intense Quote Char"/>
    <w:basedOn w:val="DefaultParagraphFont"/>
    <w:uiPriority w:val="30"/>
    <w:rsid w:val="00E278B7"/>
    <w:rPr>
      <w:b/>
      <w:bCs/>
      <w:i/>
      <w:iCs/>
      <w:color w:val="4F81BD" w:themeColor="accent1"/>
      <w:sz w:val="22"/>
    </w:rPr>
  </w:style>
  <w:style w:type="character" w:customStyle="1" w:styleId="IntenseQuoteChar1">
    <w:name w:val="Intense Quote Char1"/>
    <w:basedOn w:val="DefaultParagraphFont"/>
    <w:link w:val="IntenseQuote"/>
    <w:uiPriority w:val="30"/>
    <w:locked/>
    <w:rsid w:val="00E278B7"/>
    <w:rPr>
      <w:rFonts w:eastAsiaTheme="minorHAnsi"/>
      <w:b/>
      <w:bCs/>
      <w:i/>
      <w:iCs/>
      <w:sz w:val="22"/>
      <w:szCs w:val="22"/>
      <w:lang w:bidi="en-US"/>
    </w:rPr>
  </w:style>
  <w:style w:type="paragraph" w:customStyle="1" w:styleId="Style1">
    <w:name w:val="Style1"/>
    <w:basedOn w:val="Normal"/>
    <w:qFormat/>
    <w:rsid w:val="00E278B7"/>
    <w:pPr>
      <w:numPr>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1080"/>
    </w:pPr>
    <w:rPr>
      <w:rFonts w:eastAsia="Calibri"/>
      <w:color w:val="auto"/>
      <w:sz w:val="24"/>
      <w:szCs w:val="24"/>
    </w:rPr>
  </w:style>
  <w:style w:type="paragraph" w:customStyle="1" w:styleId="Style2">
    <w:name w:val="Style2"/>
    <w:basedOn w:val="Style1"/>
    <w:qFormat/>
    <w:rsid w:val="00E278B7"/>
    <w:pPr>
      <w:spacing w:after="0"/>
    </w:pPr>
  </w:style>
  <w:style w:type="paragraph" w:customStyle="1" w:styleId="NormalBullet">
    <w:name w:val="NormalBullet"/>
    <w:basedOn w:val="Normal"/>
    <w:qFormat/>
    <w:rsid w:val="00E278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40"/>
      <w:ind w:left="1080"/>
    </w:pPr>
    <w:rPr>
      <w:rFonts w:eastAsia="Calibri"/>
      <w:color w:val="auto"/>
      <w:sz w:val="24"/>
      <w:szCs w:val="22"/>
    </w:rPr>
  </w:style>
  <w:style w:type="character" w:customStyle="1" w:styleId="NoSpacingChar">
    <w:name w:val="No Spacing Char"/>
    <w:basedOn w:val="DefaultParagraphFont"/>
    <w:link w:val="NoSpacing"/>
    <w:uiPriority w:val="1"/>
    <w:rsid w:val="00E278B7"/>
    <w:rPr>
      <w:rFonts w:eastAsia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3582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683CA-747C-49BB-94D2-ABC6FE9DB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19987</Words>
  <Characters>106712</Characters>
  <Application>Microsoft Office Word</Application>
  <DocSecurity>0</DocSecurity>
  <Lines>2954</Lines>
  <Paragraphs>903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21, 2014</dc:title>
  <dc:creator>%USERNAME%</dc:creator>
  <cp:lastModifiedBy>N Cumfer</cp:lastModifiedBy>
  <cp:revision>2</cp:revision>
  <cp:lastPrinted>2014-05-21T19:45:00Z</cp:lastPrinted>
  <dcterms:created xsi:type="dcterms:W3CDTF">2014-11-13T13:57:00Z</dcterms:created>
  <dcterms:modified xsi:type="dcterms:W3CDTF">2014-11-13T13:57:00Z</dcterms:modified>
</cp:coreProperties>
</file>