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F560F">
        <w:rPr>
          <w:rFonts w:eastAsia="Times New Roman" w:cs="Times New Roman"/>
          <w:b/>
          <w:szCs w:val="20"/>
        </w:rPr>
        <w:t>South Carolina General Assembly</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F560F">
        <w:rPr>
          <w:rFonts w:eastAsia="Times New Roman" w:cs="Times New Roman"/>
          <w:szCs w:val="20"/>
        </w:rPr>
        <w:t>121st Session, 2015-2016</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60F" w:rsidRPr="00AF560F" w:rsidRDefault="00ED248B"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A212, R236, S1037</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60F">
        <w:rPr>
          <w:rFonts w:eastAsia="Times New Roman" w:cs="Times New Roman"/>
          <w:b/>
          <w:szCs w:val="20"/>
        </w:rPr>
        <w:t>STATUS INFORMATION</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60F">
        <w:rPr>
          <w:rFonts w:eastAsia="Times New Roman" w:cs="Times New Roman"/>
          <w:szCs w:val="20"/>
        </w:rPr>
        <w:t>General Bill</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60F">
        <w:rPr>
          <w:rFonts w:eastAsia="Times New Roman" w:cs="Times New Roman"/>
          <w:szCs w:val="20"/>
        </w:rPr>
        <w:t>Sponsors: Senator Alexander</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60F">
        <w:rPr>
          <w:rFonts w:eastAsia="Times New Roman" w:cs="Times New Roman"/>
          <w:szCs w:val="20"/>
        </w:rPr>
        <w:t>Document Path: l:\council\bills\agm\18513ab15.docx</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F3ECF" w:rsidRDefault="002F3EC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2016</w:t>
      </w:r>
    </w:p>
    <w:p w:rsidR="002F3ECF" w:rsidRDefault="002F3EC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28, 2016</w:t>
      </w:r>
    </w:p>
    <w:p w:rsidR="002F3ECF" w:rsidRDefault="002F3EC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2F3ECF" w:rsidRDefault="002F3EC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2F3ECF" w:rsidRDefault="002F3EC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60F">
        <w:rPr>
          <w:rFonts w:eastAsia="Times New Roman" w:cs="Times New Roman"/>
          <w:szCs w:val="20"/>
        </w:rPr>
        <w:t>Summary: Team physicians</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60F" w:rsidRPr="00AF560F" w:rsidRDefault="00AF560F" w:rsidP="00AF560F">
      <w:pPr>
        <w:widowControl w:val="0"/>
        <w:tabs>
          <w:tab w:val="center" w:pos="590"/>
          <w:tab w:val="center" w:pos="1440"/>
          <w:tab w:val="left" w:pos="1872"/>
          <w:tab w:val="left" w:pos="9187"/>
        </w:tabs>
        <w:rPr>
          <w:rFonts w:eastAsia="Times New Roman" w:cs="Times New Roman"/>
          <w:szCs w:val="20"/>
        </w:rPr>
      </w:pPr>
      <w:r w:rsidRPr="00AF560F">
        <w:rPr>
          <w:rFonts w:eastAsia="Times New Roman" w:cs="Times New Roman"/>
          <w:b/>
          <w:szCs w:val="20"/>
        </w:rPr>
        <w:t>HISTORY OF LEGISLATIVE ACTIONS</w:t>
      </w:r>
    </w:p>
    <w:p w:rsidR="00AF560F" w:rsidRPr="00AF560F" w:rsidRDefault="00AF560F" w:rsidP="00AF560F">
      <w:pPr>
        <w:widowControl w:val="0"/>
        <w:tabs>
          <w:tab w:val="center" w:pos="590"/>
          <w:tab w:val="center" w:pos="1440"/>
          <w:tab w:val="left" w:pos="1872"/>
          <w:tab w:val="left" w:pos="9187"/>
        </w:tabs>
        <w:rPr>
          <w:rFonts w:eastAsia="Times New Roman" w:cs="Times New Roman"/>
          <w:szCs w:val="20"/>
        </w:rPr>
      </w:pPr>
    </w:p>
    <w:p w:rsidR="00AF560F" w:rsidRPr="00AF560F" w:rsidRDefault="00AF560F" w:rsidP="00AF560F">
      <w:pPr>
        <w:widowControl w:val="0"/>
        <w:tabs>
          <w:tab w:val="center" w:pos="590"/>
          <w:tab w:val="center" w:pos="1440"/>
          <w:tab w:val="left" w:pos="1872"/>
          <w:tab w:val="left" w:pos="9187"/>
        </w:tabs>
        <w:rPr>
          <w:rFonts w:eastAsia="Times New Roman" w:cs="Times New Roman"/>
          <w:szCs w:val="20"/>
        </w:rPr>
      </w:pPr>
      <w:r w:rsidRPr="00AF560F">
        <w:rPr>
          <w:rFonts w:eastAsia="Times New Roman" w:cs="Times New Roman"/>
          <w:szCs w:val="20"/>
          <w:u w:val="single"/>
        </w:rPr>
        <w:tab/>
        <w:t>Date</w:t>
      </w:r>
      <w:r w:rsidRPr="00AF560F">
        <w:rPr>
          <w:rFonts w:eastAsia="Times New Roman" w:cs="Times New Roman"/>
          <w:szCs w:val="20"/>
          <w:u w:val="single"/>
        </w:rPr>
        <w:tab/>
        <w:t>Body</w:t>
      </w:r>
      <w:r w:rsidRPr="00AF560F">
        <w:rPr>
          <w:rFonts w:eastAsia="Times New Roman" w:cs="Times New Roman"/>
          <w:szCs w:val="20"/>
          <w:u w:val="single"/>
        </w:rPr>
        <w:tab/>
        <w:t>Action Description with journal page number</w:t>
      </w:r>
      <w:r w:rsidRPr="00AF560F">
        <w:rPr>
          <w:rFonts w:eastAsia="Times New Roman" w:cs="Times New Roman"/>
          <w:szCs w:val="20"/>
          <w:u w:val="single"/>
        </w:rPr>
        <w:tab/>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32013E">
        <w:rPr>
          <w:rFonts w:cs="Times New Roman"/>
        </w:rPr>
        <w:t>Introduced and read first time (</w:t>
      </w:r>
      <w:hyperlink r:id="rId6" w:history="1">
        <w:r w:rsidRPr="00483B36">
          <w:rPr>
            <w:rStyle w:val="Hyperlink"/>
            <w:rFonts w:cs="Times New Roman"/>
          </w:rPr>
          <w:t>Senate Journal</w:t>
        </w:r>
        <w:r w:rsidRPr="00483B36">
          <w:rPr>
            <w:rStyle w:val="Hyperlink"/>
            <w:rFonts w:cs="Times New Roman"/>
          </w:rPr>
          <w:noBreakHyphen/>
          <w:t>page 4</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32013E">
        <w:rPr>
          <w:rFonts w:cs="Times New Roman"/>
        </w:rPr>
        <w:t>Referred to C</w:t>
      </w:r>
      <w:r>
        <w:rPr>
          <w:rFonts w:cs="Times New Roman"/>
        </w:rPr>
        <w:t xml:space="preserve">ommittee on </w:t>
      </w:r>
      <w:r w:rsidRPr="0032013E">
        <w:rPr>
          <w:rFonts w:cs="Times New Roman"/>
          <w:b/>
        </w:rPr>
        <w:t>Labor, Commerce and Industry</w:t>
      </w:r>
      <w:r w:rsidRPr="0032013E">
        <w:rPr>
          <w:rFonts w:cs="Times New Roman"/>
        </w:rPr>
        <w:t xml:space="preserve"> (</w:t>
      </w:r>
      <w:hyperlink r:id="rId7" w:history="1">
        <w:r w:rsidRPr="00483B36">
          <w:rPr>
            <w:rStyle w:val="Hyperlink"/>
            <w:rFonts w:cs="Times New Roman"/>
          </w:rPr>
          <w:t>Senate Journal</w:t>
        </w:r>
        <w:r w:rsidRPr="00483B36">
          <w:rPr>
            <w:rStyle w:val="Hyperlink"/>
            <w:rFonts w:cs="Times New Roman"/>
          </w:rPr>
          <w:noBreakHyphen/>
          <w:t>page 4</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32013E">
        <w:rPr>
          <w:rFonts w:cs="Times New Roman"/>
        </w:rPr>
        <w:t xml:space="preserve">Committee report: Favorable </w:t>
      </w:r>
      <w:r w:rsidRPr="0032013E">
        <w:rPr>
          <w:rFonts w:cs="Times New Roman"/>
          <w:b/>
        </w:rPr>
        <w:t>Labor, Commerce and Industry</w:t>
      </w:r>
      <w:r w:rsidRPr="0032013E">
        <w:rPr>
          <w:rFonts w:cs="Times New Roman"/>
        </w:rPr>
        <w:t xml:space="preserve"> (</w:t>
      </w:r>
      <w:hyperlink r:id="rId8" w:history="1">
        <w:r w:rsidRPr="00483B36">
          <w:rPr>
            <w:rStyle w:val="Hyperlink"/>
            <w:rFonts w:cs="Times New Roman"/>
          </w:rPr>
          <w:t>Senate Journal</w:t>
        </w:r>
        <w:r w:rsidRPr="00483B36">
          <w:rPr>
            <w:rStyle w:val="Hyperlink"/>
            <w:rFonts w:cs="Times New Roman"/>
          </w:rPr>
          <w:noBreakHyphen/>
          <w:t>page 6</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32013E">
        <w:rPr>
          <w:rFonts w:cs="Times New Roman"/>
        </w:rPr>
        <w:t>Read second time (</w:t>
      </w:r>
      <w:hyperlink r:id="rId9" w:history="1">
        <w:r w:rsidRPr="00483B36">
          <w:rPr>
            <w:rStyle w:val="Hyperlink"/>
            <w:rFonts w:cs="Times New Roman"/>
          </w:rPr>
          <w:t>Senate Journal</w:t>
        </w:r>
        <w:r w:rsidRPr="00483B36">
          <w:rPr>
            <w:rStyle w:val="Hyperlink"/>
            <w:rFonts w:cs="Times New Roman"/>
          </w:rPr>
          <w:noBreakHyphen/>
          <w:t>page 40</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Senate</w:t>
      </w:r>
      <w:r>
        <w:rPr>
          <w:rFonts w:cs="Times New Roman"/>
        </w:rPr>
        <w:tab/>
      </w:r>
      <w:r w:rsidRPr="0032013E">
        <w:rPr>
          <w:rFonts w:cs="Times New Roman"/>
        </w:rPr>
        <w:t>Roll call Ayes</w:t>
      </w:r>
      <w:r>
        <w:rPr>
          <w:rFonts w:cs="Times New Roman"/>
        </w:rPr>
        <w:noBreakHyphen/>
      </w:r>
      <w:r w:rsidRPr="0032013E">
        <w:rPr>
          <w:rFonts w:cs="Times New Roman"/>
        </w:rPr>
        <w:t>41  Nays</w:t>
      </w:r>
      <w:r>
        <w:rPr>
          <w:rFonts w:cs="Times New Roman"/>
        </w:rPr>
        <w:noBreakHyphen/>
      </w:r>
      <w:r w:rsidRPr="0032013E">
        <w:rPr>
          <w:rFonts w:cs="Times New Roman"/>
        </w:rPr>
        <w:t>0 (</w:t>
      </w:r>
      <w:hyperlink r:id="rId10" w:history="1">
        <w:r w:rsidRPr="00483B36">
          <w:rPr>
            <w:rStyle w:val="Hyperlink"/>
            <w:rFonts w:cs="Times New Roman"/>
          </w:rPr>
          <w:t>Senate Journal</w:t>
        </w:r>
        <w:r w:rsidRPr="00483B36">
          <w:rPr>
            <w:rStyle w:val="Hyperlink"/>
            <w:rFonts w:cs="Times New Roman"/>
          </w:rPr>
          <w:noBreakHyphen/>
          <w:t>page 40</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Senate</w:t>
      </w:r>
      <w:r>
        <w:rPr>
          <w:rFonts w:cs="Times New Roman"/>
        </w:rPr>
        <w:tab/>
      </w:r>
      <w:r w:rsidRPr="0032013E">
        <w:rPr>
          <w:rFonts w:cs="Times New Roman"/>
        </w:rPr>
        <w:t>Re</w:t>
      </w:r>
      <w:r>
        <w:rPr>
          <w:rFonts w:cs="Times New Roman"/>
        </w:rPr>
        <w:t xml:space="preserve">ad third time and sent to House </w:t>
      </w:r>
      <w:r w:rsidRPr="0032013E">
        <w:rPr>
          <w:rFonts w:cs="Times New Roman"/>
        </w:rPr>
        <w:t>(</w:t>
      </w:r>
      <w:hyperlink r:id="rId11" w:history="1">
        <w:r w:rsidRPr="00483B36">
          <w:rPr>
            <w:rStyle w:val="Hyperlink"/>
            <w:rFonts w:cs="Times New Roman"/>
          </w:rPr>
          <w:t>Senate Journal</w:t>
        </w:r>
        <w:r w:rsidRPr="00483B36">
          <w:rPr>
            <w:rStyle w:val="Hyperlink"/>
            <w:rFonts w:cs="Times New Roman"/>
          </w:rPr>
          <w:noBreakHyphen/>
          <w:t>page 37</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32013E">
        <w:rPr>
          <w:rFonts w:cs="Times New Roman"/>
        </w:rPr>
        <w:t>Introduced and read first time (</w:t>
      </w:r>
      <w:hyperlink r:id="rId12" w:history="1">
        <w:r w:rsidRPr="00483B36">
          <w:rPr>
            <w:rStyle w:val="Hyperlink"/>
            <w:rFonts w:cs="Times New Roman"/>
          </w:rPr>
          <w:t>House Journal</w:t>
        </w:r>
        <w:r w:rsidRPr="00483B36">
          <w:rPr>
            <w:rStyle w:val="Hyperlink"/>
            <w:rFonts w:cs="Times New Roman"/>
          </w:rPr>
          <w:noBreakHyphen/>
          <w:t>page 13</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32013E">
        <w:rPr>
          <w:rFonts w:cs="Times New Roman"/>
        </w:rPr>
        <w:t xml:space="preserve">Referred to </w:t>
      </w:r>
      <w:r>
        <w:rPr>
          <w:rFonts w:cs="Times New Roman"/>
        </w:rPr>
        <w:t xml:space="preserve">Committee on </w:t>
      </w:r>
      <w:r w:rsidRPr="0032013E">
        <w:rPr>
          <w:rFonts w:cs="Times New Roman"/>
          <w:b/>
        </w:rPr>
        <w:t>Medical, Military, Public and Municipal Affairs</w:t>
      </w:r>
      <w:r w:rsidRPr="0032013E">
        <w:rPr>
          <w:rFonts w:cs="Times New Roman"/>
        </w:rPr>
        <w:t xml:space="preserve"> (</w:t>
      </w:r>
      <w:hyperlink r:id="rId13" w:history="1">
        <w:r w:rsidRPr="00483B36">
          <w:rPr>
            <w:rStyle w:val="Hyperlink"/>
            <w:rFonts w:cs="Times New Roman"/>
          </w:rPr>
          <w:t>House Journal</w:t>
        </w:r>
        <w:r w:rsidRPr="00483B36">
          <w:rPr>
            <w:rStyle w:val="Hyperlink"/>
            <w:rFonts w:cs="Times New Roman"/>
          </w:rPr>
          <w:noBreakHyphen/>
          <w:t>page 13</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House</w:t>
      </w:r>
      <w:r>
        <w:rPr>
          <w:rFonts w:cs="Times New Roman"/>
        </w:rPr>
        <w:tab/>
      </w:r>
      <w:r w:rsidRPr="0032013E">
        <w:rPr>
          <w:rFonts w:cs="Times New Roman"/>
        </w:rPr>
        <w:t>Committee repor</w:t>
      </w:r>
      <w:r>
        <w:rPr>
          <w:rFonts w:cs="Times New Roman"/>
        </w:rPr>
        <w:t xml:space="preserve">t: Favorable </w:t>
      </w:r>
      <w:r w:rsidRPr="0032013E">
        <w:rPr>
          <w:rFonts w:cs="Times New Roman"/>
          <w:b/>
        </w:rPr>
        <w:t>Medical, Military, Public and Municipal Affairs</w:t>
      </w:r>
      <w:r w:rsidRPr="0032013E">
        <w:rPr>
          <w:rFonts w:cs="Times New Roman"/>
        </w:rPr>
        <w:t xml:space="preserve"> (</w:t>
      </w:r>
      <w:hyperlink r:id="rId14" w:history="1">
        <w:r w:rsidRPr="00483B36">
          <w:rPr>
            <w:rStyle w:val="Hyperlink"/>
            <w:rFonts w:cs="Times New Roman"/>
          </w:rPr>
          <w:t>House Journal</w:t>
        </w:r>
        <w:r w:rsidRPr="00483B36">
          <w:rPr>
            <w:rStyle w:val="Hyperlink"/>
            <w:rFonts w:cs="Times New Roman"/>
          </w:rPr>
          <w:noBreakHyphen/>
          <w:t>page 23</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32013E">
        <w:rPr>
          <w:rFonts w:cs="Times New Roman"/>
        </w:rPr>
        <w:t>Read second time (</w:t>
      </w:r>
      <w:hyperlink r:id="rId15" w:history="1">
        <w:r w:rsidRPr="00483B36">
          <w:rPr>
            <w:rStyle w:val="Hyperlink"/>
            <w:rFonts w:cs="Times New Roman"/>
          </w:rPr>
          <w:t>House Journal</w:t>
        </w:r>
        <w:r w:rsidRPr="00483B36">
          <w:rPr>
            <w:rStyle w:val="Hyperlink"/>
            <w:rFonts w:cs="Times New Roman"/>
          </w:rPr>
          <w:noBreakHyphen/>
          <w:t>page 71</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House</w:t>
      </w:r>
      <w:r>
        <w:rPr>
          <w:rFonts w:cs="Times New Roman"/>
        </w:rPr>
        <w:tab/>
      </w:r>
      <w:r w:rsidRPr="0032013E">
        <w:rPr>
          <w:rFonts w:cs="Times New Roman"/>
        </w:rPr>
        <w:t>Roll call Yeas</w:t>
      </w:r>
      <w:r>
        <w:rPr>
          <w:rFonts w:cs="Times New Roman"/>
        </w:rPr>
        <w:noBreakHyphen/>
      </w:r>
      <w:r w:rsidRPr="0032013E">
        <w:rPr>
          <w:rFonts w:cs="Times New Roman"/>
        </w:rPr>
        <w:t>96  Nays</w:t>
      </w:r>
      <w:r>
        <w:rPr>
          <w:rFonts w:cs="Times New Roman"/>
        </w:rPr>
        <w:noBreakHyphen/>
      </w:r>
      <w:r w:rsidRPr="0032013E">
        <w:rPr>
          <w:rFonts w:cs="Times New Roman"/>
        </w:rPr>
        <w:t>0 (</w:t>
      </w:r>
      <w:hyperlink r:id="rId16" w:history="1">
        <w:r w:rsidRPr="00483B36">
          <w:rPr>
            <w:rStyle w:val="Hyperlink"/>
            <w:rFonts w:cs="Times New Roman"/>
          </w:rPr>
          <w:t>House Journal</w:t>
        </w:r>
        <w:r w:rsidRPr="00483B36">
          <w:rPr>
            <w:rStyle w:val="Hyperlink"/>
            <w:rFonts w:cs="Times New Roman"/>
          </w:rPr>
          <w:noBreakHyphen/>
          <w:t>page 71</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32013E">
        <w:rPr>
          <w:rFonts w:cs="Times New Roman"/>
        </w:rPr>
        <w:t>Read third time and enrolled (</w:t>
      </w:r>
      <w:hyperlink r:id="rId17" w:history="1">
        <w:r w:rsidRPr="00483B36">
          <w:rPr>
            <w:rStyle w:val="Hyperlink"/>
            <w:rFonts w:cs="Times New Roman"/>
          </w:rPr>
          <w:t>House Journal</w:t>
        </w:r>
        <w:r w:rsidRPr="00483B36">
          <w:rPr>
            <w:rStyle w:val="Hyperlink"/>
            <w:rFonts w:cs="Times New Roman"/>
          </w:rPr>
          <w:noBreakHyphen/>
          <w:t>page 7</w:t>
        </w:r>
      </w:hyperlink>
      <w:r w:rsidRPr="0032013E">
        <w:rPr>
          <w:rFonts w:cs="Times New Roman"/>
        </w:rPr>
        <w:t>)</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32013E">
        <w:rPr>
          <w:rFonts w:cs="Times New Roman"/>
        </w:rPr>
        <w:t>Ratified R 236</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32013E">
        <w:rPr>
          <w:rFonts w:cs="Times New Roman"/>
        </w:rPr>
        <w:t>Signed By Governor</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32013E">
        <w:rPr>
          <w:rFonts w:cs="Times New Roman"/>
        </w:rPr>
        <w:t>Effective date 06/03/16</w:t>
      </w:r>
    </w:p>
    <w:p w:rsidR="00ED248B" w:rsidRDefault="00ED248B" w:rsidP="00ED248B">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32013E">
        <w:rPr>
          <w:rFonts w:cs="Times New Roman"/>
        </w:rPr>
        <w:t>Act No</w:t>
      </w:r>
      <w:r>
        <w:rPr>
          <w:rFonts w:cs="Times New Roman"/>
        </w:rPr>
        <w:t>. </w:t>
      </w:r>
      <w:r w:rsidRPr="0032013E">
        <w:rPr>
          <w:rFonts w:cs="Times New Roman"/>
        </w:rPr>
        <w:t>212</w:t>
      </w:r>
    </w:p>
    <w:p w:rsidR="00ED248B" w:rsidRDefault="00ED248B" w:rsidP="00ED248B">
      <w:pPr>
        <w:widowControl w:val="0"/>
        <w:tabs>
          <w:tab w:val="right" w:pos="1008"/>
          <w:tab w:val="left" w:pos="1152"/>
          <w:tab w:val="left" w:pos="1872"/>
          <w:tab w:val="left" w:pos="9187"/>
        </w:tabs>
        <w:ind w:left="2088" w:hanging="2088"/>
        <w:rPr>
          <w:rFonts w:cs="Times New Roman"/>
        </w:rPr>
      </w:pPr>
    </w:p>
    <w:p w:rsidR="00AF560F" w:rsidRPr="00AF560F" w:rsidRDefault="00AF560F" w:rsidP="00AF560F">
      <w:pPr>
        <w:widowControl w:val="0"/>
        <w:tabs>
          <w:tab w:val="right" w:pos="1008"/>
          <w:tab w:val="left" w:pos="1152"/>
          <w:tab w:val="left" w:pos="1872"/>
          <w:tab w:val="left" w:pos="9187"/>
        </w:tabs>
        <w:ind w:left="2088" w:hanging="2088"/>
        <w:rPr>
          <w:rFonts w:eastAsia="Times New Roman" w:cs="Times New Roman"/>
          <w:szCs w:val="20"/>
        </w:rPr>
      </w:pPr>
      <w:r w:rsidRPr="00AF560F">
        <w:rPr>
          <w:rFonts w:eastAsia="Times New Roman" w:cs="Times New Roman"/>
          <w:szCs w:val="20"/>
        </w:rPr>
        <w:t xml:space="preserve">View the latest </w:t>
      </w:r>
      <w:hyperlink r:id="rId18" w:history="1">
        <w:r w:rsidRPr="00AF560F">
          <w:rPr>
            <w:rFonts w:eastAsia="Times New Roman" w:cs="Times New Roman"/>
            <w:color w:val="0000FF" w:themeColor="hyperlink"/>
            <w:szCs w:val="20"/>
            <w:u w:val="single"/>
          </w:rPr>
          <w:t>legislative information</w:t>
        </w:r>
      </w:hyperlink>
      <w:r w:rsidRPr="00AF560F">
        <w:rPr>
          <w:rFonts w:eastAsia="Times New Roman" w:cs="Times New Roman"/>
          <w:szCs w:val="20"/>
        </w:rPr>
        <w:t xml:space="preserve"> at the website</w:t>
      </w:r>
    </w:p>
    <w:p w:rsidR="00AF560F" w:rsidRPr="00AF560F" w:rsidRDefault="00AF560F" w:rsidP="00AF560F">
      <w:pPr>
        <w:widowControl w:val="0"/>
        <w:tabs>
          <w:tab w:val="right" w:pos="1008"/>
          <w:tab w:val="left" w:pos="1152"/>
          <w:tab w:val="left" w:pos="1872"/>
          <w:tab w:val="left" w:pos="9187"/>
        </w:tabs>
        <w:ind w:left="2088" w:hanging="2088"/>
        <w:rPr>
          <w:rFonts w:eastAsia="Times New Roman" w:cs="Times New Roman"/>
          <w:szCs w:val="20"/>
        </w:rPr>
      </w:pPr>
    </w:p>
    <w:p w:rsidR="00AF560F" w:rsidRPr="00AF560F" w:rsidRDefault="00AF560F" w:rsidP="00AF560F">
      <w:pPr>
        <w:widowControl w:val="0"/>
        <w:tabs>
          <w:tab w:val="right" w:pos="1008"/>
          <w:tab w:val="left" w:pos="1152"/>
          <w:tab w:val="left" w:pos="1872"/>
          <w:tab w:val="left" w:pos="9187"/>
        </w:tabs>
        <w:ind w:left="2088" w:hanging="2088"/>
        <w:rPr>
          <w:rFonts w:eastAsia="Times New Roman" w:cs="Times New Roman"/>
          <w:szCs w:val="20"/>
        </w:rPr>
      </w:pP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F560F">
        <w:rPr>
          <w:rFonts w:eastAsia="Times New Roman" w:cs="Times New Roman"/>
          <w:b/>
          <w:szCs w:val="20"/>
        </w:rPr>
        <w:t>VERSIONS OF THIS BILL</w:t>
      </w:r>
    </w:p>
    <w:p w:rsidR="00AF560F" w:rsidRPr="00AF560F" w:rsidRDefault="00AF560F"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F560F" w:rsidRPr="00AF560F" w:rsidRDefault="00483B36" w:rsidP="00AF56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AF560F" w:rsidRPr="00AF560F">
          <w:rPr>
            <w:rFonts w:eastAsia="Times New Roman" w:cs="Times New Roman"/>
            <w:color w:val="0000FF" w:themeColor="hyperlink"/>
            <w:szCs w:val="20"/>
            <w:u w:val="single"/>
          </w:rPr>
          <w:t>1/28/2016</w:t>
        </w:r>
      </w:hyperlink>
    </w:p>
    <w:p w:rsidR="00AF560F" w:rsidRPr="00AF560F" w:rsidRDefault="00483B36" w:rsidP="00AF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F560F" w:rsidRPr="00AF560F">
          <w:rPr>
            <w:rFonts w:eastAsia="Times New Roman" w:cs="Times New Roman"/>
            <w:color w:val="0000FF" w:themeColor="hyperlink"/>
            <w:szCs w:val="20"/>
            <w:u w:val="single"/>
          </w:rPr>
          <w:t>4/14/2016</w:t>
        </w:r>
      </w:hyperlink>
    </w:p>
    <w:p w:rsidR="00AF560F" w:rsidRPr="00AF560F" w:rsidRDefault="00483B36" w:rsidP="00AF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F560F" w:rsidRPr="00AF560F">
          <w:rPr>
            <w:rFonts w:eastAsia="Times New Roman" w:cs="Times New Roman"/>
            <w:color w:val="0000FF" w:themeColor="hyperlink"/>
            <w:szCs w:val="20"/>
            <w:u w:val="single"/>
          </w:rPr>
          <w:t>5/25/2016</w:t>
        </w:r>
      </w:hyperlink>
    </w:p>
    <w:p w:rsidR="00AF560F" w:rsidRPr="00AF560F" w:rsidRDefault="00AF560F" w:rsidP="00AF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F560F" w:rsidRDefault="00AF560F" w:rsidP="00AF56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F560F" w:rsidSect="00AF560F">
          <w:pgSz w:w="12240" w:h="15840" w:code="1"/>
          <w:pgMar w:top="1080" w:right="1440" w:bottom="1080" w:left="1440" w:header="720" w:footer="720" w:gutter="0"/>
          <w:pgNumType w:start="1"/>
          <w:cols w:space="720"/>
          <w:noEndnote/>
          <w:docGrid w:linePitch="360"/>
        </w:sectPr>
      </w:pPr>
    </w:p>
    <w:p w:rsidR="004D3CFE"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(A212, R236, S1037)</w:t>
      </w:r>
    </w:p>
    <w:p w:rsidR="004D3CFE" w:rsidRPr="008836A5"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D3CFE" w:rsidRPr="00AF560F"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F560F">
        <w:rPr>
          <w:rFonts w:cs="Times New Roman"/>
          <w:b/>
          <w:color w:val="000000" w:themeColor="text1"/>
          <w:szCs w:val="36"/>
        </w:rPr>
        <w:t xml:space="preserve">AN ACT </w:t>
      </w:r>
      <w:r w:rsidRPr="00AF560F">
        <w:rPr>
          <w:rFonts w:cs="Times New Roman"/>
          <w:b/>
        </w:rPr>
        <w:t>TO AMEND SECTION 40</w:t>
      </w:r>
      <w:r w:rsidRPr="00AF560F">
        <w:rPr>
          <w:rFonts w:cs="Times New Roman"/>
          <w:b/>
        </w:rPr>
        <w:noBreakHyphen/>
        <w:t>47</w:t>
      </w:r>
      <w:r w:rsidRPr="00AF560F">
        <w:rPr>
          <w:rFonts w:cs="Times New Roman"/>
          <w:b/>
        </w:rPr>
        <w:noBreakHyphen/>
        <w:t>30, CODE OF LAWS OF SOUTH CAROLINA, 1976, RELATING TO THE EXEMPTION OF TEAM PHYSICIANS OF ATHLETIC TEAMS VISITING THE STATE FOR A SPECIFIC SPORTING EVENT FROM PHYSICIAN LICENSING REQUIREMENTS IN THIS STATE, SO AS TO EXPAND THE EXEMPTION TO INCLUDE TEAM PHYSICIANS OF ATHLETIC TEAMS VISITING THE STATE FOR A TEAM TRAINING CAMP.</w:t>
      </w: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D3CFE"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187">
        <w:rPr>
          <w:rFonts w:cs="Times New Roman"/>
        </w:rPr>
        <w:t>Be it enacted by the General Assembly of the State of South Carolina:</w:t>
      </w:r>
    </w:p>
    <w:p w:rsidR="004D3CFE"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3CFE" w:rsidRPr="00197AFB"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Physician licensure exemptions for visiting team doctors at sporting events</w:t>
      </w: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187">
        <w:rPr>
          <w:rFonts w:cs="Times New Roman"/>
        </w:rPr>
        <w:t>SECTION</w:t>
      </w:r>
      <w:r w:rsidRPr="00394187">
        <w:rPr>
          <w:rFonts w:cs="Times New Roman"/>
        </w:rPr>
        <w:tab/>
        <w:t>1.</w:t>
      </w:r>
      <w:r w:rsidRPr="00394187">
        <w:rPr>
          <w:rFonts w:cs="Times New Roman"/>
        </w:rPr>
        <w:tab/>
        <w:t>Section 40</w:t>
      </w:r>
      <w:r>
        <w:rPr>
          <w:rFonts w:cs="Times New Roman"/>
        </w:rPr>
        <w:noBreakHyphen/>
      </w:r>
      <w:r w:rsidRPr="00394187">
        <w:rPr>
          <w:rFonts w:cs="Times New Roman"/>
        </w:rPr>
        <w:t>47</w:t>
      </w:r>
      <w:r>
        <w:rPr>
          <w:rFonts w:cs="Times New Roman"/>
        </w:rPr>
        <w:noBreakHyphen/>
      </w:r>
      <w:r w:rsidRPr="00394187">
        <w:rPr>
          <w:rFonts w:cs="Times New Roman"/>
        </w:rPr>
        <w:t>30(B)(1) of the 1976 Code is amended to read:</w:t>
      </w: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187">
        <w:rPr>
          <w:rFonts w:cs="Times New Roman"/>
        </w:rPr>
        <w:tab/>
        <w:t>“(1)</w:t>
      </w:r>
      <w:r w:rsidRPr="00394187">
        <w:rPr>
          <w:rFonts w:cs="Times New Roman"/>
        </w:rPr>
        <w:tab/>
        <w:t>A physician licensed in another state, territory, or other jurisdiction of the United States or of any other nation or foreign jurisdiction is exempt from the requirements of licensure in this State, if the physician:</w:t>
      </w: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187">
        <w:rPr>
          <w:rFonts w:cs="Times New Roman"/>
        </w:rPr>
        <w:tab/>
      </w:r>
      <w:r w:rsidRPr="00394187">
        <w:rPr>
          <w:rFonts w:cs="Times New Roman"/>
        </w:rPr>
        <w:tab/>
        <w:t>(a)</w:t>
      </w:r>
      <w:r w:rsidRPr="00394187">
        <w:rPr>
          <w:rFonts w:cs="Times New Roman"/>
        </w:rPr>
        <w:tab/>
        <w:t>holds an active license to practice in the other jurisdiction;</w:t>
      </w: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187">
        <w:rPr>
          <w:rFonts w:cs="Times New Roman"/>
        </w:rPr>
        <w:tab/>
      </w:r>
      <w:r w:rsidRPr="00394187">
        <w:rPr>
          <w:rFonts w:cs="Times New Roman"/>
        </w:rPr>
        <w:tab/>
        <w:t>(b)</w:t>
      </w:r>
      <w:r w:rsidRPr="00394187">
        <w:rPr>
          <w:rFonts w:cs="Times New Roman"/>
        </w:rPr>
        <w:tab/>
        <w:t>engages in the active practice of medicine in the other jurisdiction; and</w:t>
      </w:r>
    </w:p>
    <w:p w:rsidR="004D3CFE"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187">
        <w:rPr>
          <w:rFonts w:cs="Times New Roman"/>
        </w:rPr>
        <w:tab/>
      </w:r>
      <w:r w:rsidRPr="00394187">
        <w:rPr>
          <w:rFonts w:cs="Times New Roman"/>
        </w:rPr>
        <w:tab/>
        <w:t>(c)</w:t>
      </w:r>
      <w:r w:rsidRPr="00394187">
        <w:rPr>
          <w:rFonts w:cs="Times New Roman"/>
        </w:rPr>
        <w:tab/>
        <w:t>is employed or designated as the team physician by an athletic team visiting the State for a specific sporting event or team training camp.”</w:t>
      </w:r>
    </w:p>
    <w:p w:rsidR="004D3CFE"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3CFE" w:rsidRPr="00197AFB"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D3CFE" w:rsidRPr="00394187"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94187">
        <w:rPr>
          <w:rFonts w:cs="Times New Roman"/>
        </w:rPr>
        <w:t>SECTION</w:t>
      </w:r>
      <w:r w:rsidRPr="00394187">
        <w:rPr>
          <w:rFonts w:cs="Times New Roman"/>
        </w:rPr>
        <w:tab/>
        <w:t>2.</w:t>
      </w:r>
      <w:r w:rsidRPr="00394187">
        <w:rPr>
          <w:rFonts w:cs="Times New Roman"/>
        </w:rPr>
        <w:tab/>
        <w:t>This act takes effect upon approval by the Governor.</w:t>
      </w:r>
    </w:p>
    <w:p w:rsidR="004D3CFE"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D3CFE" w:rsidRDefault="004D3CFE"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4D3CFE" w:rsidRDefault="004D3CFE" w:rsidP="004D3CFE">
      <w:pPr>
        <w:jc w:val="both"/>
        <w:rPr>
          <w:color w:val="000000" w:themeColor="text1"/>
        </w:rPr>
      </w:pPr>
    </w:p>
    <w:p w:rsidR="004D3CFE" w:rsidRDefault="004D3CFE" w:rsidP="004D3CFE">
      <w:pPr>
        <w:jc w:val="both"/>
        <w:rPr>
          <w:color w:val="000000" w:themeColor="text1"/>
        </w:rPr>
      </w:pPr>
      <w:r>
        <w:rPr>
          <w:color w:val="000000" w:themeColor="text1"/>
        </w:rPr>
        <w:t>Approved the 3</w:t>
      </w:r>
      <w:r w:rsidRPr="00363153">
        <w:rPr>
          <w:color w:val="000000" w:themeColor="text1"/>
          <w:vertAlign w:val="superscript"/>
        </w:rPr>
        <w:t>rd</w:t>
      </w:r>
      <w:r>
        <w:rPr>
          <w:color w:val="000000" w:themeColor="text1"/>
        </w:rPr>
        <w:t xml:space="preserve"> day of June, 2016. </w:t>
      </w:r>
    </w:p>
    <w:p w:rsidR="004D3CFE" w:rsidRDefault="004D3CFE" w:rsidP="004D3CFE">
      <w:pPr>
        <w:jc w:val="center"/>
        <w:rPr>
          <w:color w:val="000000" w:themeColor="text1"/>
        </w:rPr>
      </w:pPr>
    </w:p>
    <w:p w:rsidR="004D3CFE" w:rsidRDefault="004D3CFE" w:rsidP="004D3CFE">
      <w:pPr>
        <w:jc w:val="center"/>
        <w:rPr>
          <w:color w:val="000000" w:themeColor="text1"/>
        </w:rPr>
      </w:pPr>
      <w:r>
        <w:rPr>
          <w:color w:val="000000" w:themeColor="text1"/>
        </w:rPr>
        <w:t>__________</w:t>
      </w:r>
    </w:p>
    <w:p w:rsidR="00AF560F" w:rsidRPr="009E36E9" w:rsidRDefault="00AF560F" w:rsidP="004D3C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F560F" w:rsidRPr="009E36E9" w:rsidSect="00AF560F">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D14" w:rsidRDefault="00D71D14" w:rsidP="007D5FAC">
      <w:r>
        <w:separator/>
      </w:r>
    </w:p>
  </w:endnote>
  <w:endnote w:type="continuationSeparator" w:id="0">
    <w:p w:rsidR="00D71D14" w:rsidRDefault="00D71D1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0F" w:rsidRPr="00AF560F" w:rsidRDefault="00AF560F" w:rsidP="00AF560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D54C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60F" w:rsidRDefault="00AF56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D14" w:rsidRDefault="00D71D14" w:rsidP="007D5FAC">
      <w:r>
        <w:separator/>
      </w:r>
    </w:p>
  </w:footnote>
  <w:footnote w:type="continuationSeparator" w:id="0">
    <w:p w:rsidR="00D71D14" w:rsidRDefault="00D71D1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037"/>
    <w:docVar w:name="ActSecretary" w:val="Morgan"/>
    <w:docVar w:name="ActSIdno" w:val="(103)  1037AB16"/>
    <w:docVar w:name="clipname" w:val="1037AB16"/>
    <w:docVar w:name="dvBillNumber" w:val="1037"/>
    <w:docVar w:name="dvBillNumberPrefix" w:val="S"/>
    <w:docVar w:name="dvOriginalBody" w:val="Senate"/>
    <w:docVar w:name="OrigSENATEBillNo" w:val="1037"/>
    <w:docVar w:name="SENATEACTFULLPATH" w:val="L:\COUNCIL\ACTS\1037AB16.DOCX"/>
    <w:docVar w:name="WhatActtype" w:val="AN ACT"/>
  </w:docVars>
  <w:rsids>
    <w:rsidRoot w:val="00D71D14"/>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7AFB"/>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77EF"/>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0B4"/>
    <w:rsid w:val="002D3267"/>
    <w:rsid w:val="002D73F6"/>
    <w:rsid w:val="002D7489"/>
    <w:rsid w:val="002D7F22"/>
    <w:rsid w:val="002E0E09"/>
    <w:rsid w:val="002E2659"/>
    <w:rsid w:val="002F1141"/>
    <w:rsid w:val="002F3ECF"/>
    <w:rsid w:val="002F45B3"/>
    <w:rsid w:val="00304605"/>
    <w:rsid w:val="003049A0"/>
    <w:rsid w:val="00305689"/>
    <w:rsid w:val="0031739F"/>
    <w:rsid w:val="003219FC"/>
    <w:rsid w:val="0032380E"/>
    <w:rsid w:val="00325D1F"/>
    <w:rsid w:val="003348FE"/>
    <w:rsid w:val="00334EAC"/>
    <w:rsid w:val="0034356D"/>
    <w:rsid w:val="00360108"/>
    <w:rsid w:val="00360D70"/>
    <w:rsid w:val="0036255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3B1A"/>
    <w:rsid w:val="003D2A73"/>
    <w:rsid w:val="003D54C7"/>
    <w:rsid w:val="003F5037"/>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919"/>
    <w:rsid w:val="00445A20"/>
    <w:rsid w:val="00447C2D"/>
    <w:rsid w:val="00451B9A"/>
    <w:rsid w:val="0045270B"/>
    <w:rsid w:val="004666F5"/>
    <w:rsid w:val="00472A5B"/>
    <w:rsid w:val="00481E5B"/>
    <w:rsid w:val="00483B36"/>
    <w:rsid w:val="00484DF4"/>
    <w:rsid w:val="00484F37"/>
    <w:rsid w:val="00486109"/>
    <w:rsid w:val="0049067C"/>
    <w:rsid w:val="004941A4"/>
    <w:rsid w:val="00497784"/>
    <w:rsid w:val="004A073E"/>
    <w:rsid w:val="004A1278"/>
    <w:rsid w:val="004A5193"/>
    <w:rsid w:val="004A51F2"/>
    <w:rsid w:val="004A76F3"/>
    <w:rsid w:val="004B1DA6"/>
    <w:rsid w:val="004B27E8"/>
    <w:rsid w:val="004B41E5"/>
    <w:rsid w:val="004C115D"/>
    <w:rsid w:val="004C190F"/>
    <w:rsid w:val="004D29AD"/>
    <w:rsid w:val="004D3CFE"/>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C3D"/>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5804"/>
    <w:rsid w:val="007201D1"/>
    <w:rsid w:val="00731C9E"/>
    <w:rsid w:val="00734C77"/>
    <w:rsid w:val="00737039"/>
    <w:rsid w:val="007373C7"/>
    <w:rsid w:val="007469F9"/>
    <w:rsid w:val="0074783A"/>
    <w:rsid w:val="007514EF"/>
    <w:rsid w:val="00763EDD"/>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134B2"/>
    <w:rsid w:val="00821AAF"/>
    <w:rsid w:val="00832F5E"/>
    <w:rsid w:val="00834B27"/>
    <w:rsid w:val="00836D7F"/>
    <w:rsid w:val="00837CB9"/>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57B1"/>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4019"/>
    <w:rsid w:val="009D75E7"/>
    <w:rsid w:val="009E36E9"/>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560F"/>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15CF"/>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7DA2"/>
    <w:rsid w:val="00C837F6"/>
    <w:rsid w:val="00C92B7D"/>
    <w:rsid w:val="00C92E2B"/>
    <w:rsid w:val="00C94E59"/>
    <w:rsid w:val="00C97CB8"/>
    <w:rsid w:val="00CA23B8"/>
    <w:rsid w:val="00CA4CD7"/>
    <w:rsid w:val="00CB12FE"/>
    <w:rsid w:val="00CC2825"/>
    <w:rsid w:val="00CE1407"/>
    <w:rsid w:val="00CE2615"/>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5E9"/>
    <w:rsid w:val="00D63C04"/>
    <w:rsid w:val="00D71D14"/>
    <w:rsid w:val="00D76225"/>
    <w:rsid w:val="00D7706E"/>
    <w:rsid w:val="00D80303"/>
    <w:rsid w:val="00D8212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248B"/>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9F1"/>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B5518"/>
    <w:rsid w:val="00FB5875"/>
    <w:rsid w:val="00FC380D"/>
    <w:rsid w:val="00FC6D9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A57FCFDA-D954-4FEE-8D3A-4CC48848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F560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837C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CB9"/>
    <w:rPr>
      <w:rFonts w:ascii="Segoe UI" w:hAnsi="Segoe UI" w:cs="Segoe UI"/>
      <w:sz w:val="18"/>
      <w:szCs w:val="18"/>
    </w:rPr>
  </w:style>
  <w:style w:type="table" w:styleId="TableGrid">
    <w:name w:val="Table Grid"/>
    <w:basedOn w:val="TableNormal"/>
    <w:uiPriority w:val="59"/>
    <w:rsid w:val="0044591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F560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B55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4-14-16.docx" TargetMode="External"/><Relationship Id="rId13" Type="http://schemas.openxmlformats.org/officeDocument/2006/relationships/hyperlink" Target="file:///h:\HJ%20Archive\2016\04-28-16.docx" TargetMode="External"/><Relationship Id="rId18" Type="http://schemas.openxmlformats.org/officeDocument/2006/relationships/hyperlink" Target="http://www.scstatehouse.gov/billsearch.php?billnumbers=1037&amp;session=121&amp;summary=B" TargetMode="External"/><Relationship Id="rId3" Type="http://schemas.openxmlformats.org/officeDocument/2006/relationships/webSettings" Target="webSettings.xml"/><Relationship Id="rId21" Type="http://schemas.openxmlformats.org/officeDocument/2006/relationships/hyperlink" Target="file:///p:\pprever\2015-16\1037_20160525.docx" TargetMode="External"/><Relationship Id="rId7" Type="http://schemas.openxmlformats.org/officeDocument/2006/relationships/hyperlink" Target="file:///h:\SJ%20Archive\2016\01-28-16.docx" TargetMode="External"/><Relationship Id="rId12" Type="http://schemas.openxmlformats.org/officeDocument/2006/relationships/hyperlink" Target="file:///h:\HJ%20Archive\2016\04-28-16.docx" TargetMode="External"/><Relationship Id="rId17" Type="http://schemas.openxmlformats.org/officeDocument/2006/relationships/hyperlink" Target="file:///h:\HJ%20Archive\2016\06-02-16.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h:\HJ%20Archive\2016\06-01-16.docx" TargetMode="External"/><Relationship Id="rId20" Type="http://schemas.openxmlformats.org/officeDocument/2006/relationships/hyperlink" Target="file:///p:\pprever\2015-16\1037_20160414.docx" TargetMode="External"/><Relationship Id="rId1" Type="http://schemas.openxmlformats.org/officeDocument/2006/relationships/styles" Target="styles.xml"/><Relationship Id="rId6" Type="http://schemas.openxmlformats.org/officeDocument/2006/relationships/hyperlink" Target="file:///h:\SJ%20Archive\2016\01-28-16.docx" TargetMode="External"/><Relationship Id="rId11" Type="http://schemas.openxmlformats.org/officeDocument/2006/relationships/hyperlink" Target="file:///h:\SJ%20Archive\2016\04-27-16.docx"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file:///h:\HJ%20Archive\2016\06-01-16.docx" TargetMode="External"/><Relationship Id="rId23" Type="http://schemas.openxmlformats.org/officeDocument/2006/relationships/footer" Target="footer2.xml"/><Relationship Id="rId10" Type="http://schemas.openxmlformats.org/officeDocument/2006/relationships/hyperlink" Target="file:///h:\SJ%20Archive\2016\04-26-16.docx" TargetMode="External"/><Relationship Id="rId19" Type="http://schemas.openxmlformats.org/officeDocument/2006/relationships/hyperlink" Target="file:///p:\pprever\2015-16\1037_20160128.docx" TargetMode="External"/><Relationship Id="rId4" Type="http://schemas.openxmlformats.org/officeDocument/2006/relationships/footnotes" Target="footnotes.xml"/><Relationship Id="rId9" Type="http://schemas.openxmlformats.org/officeDocument/2006/relationships/hyperlink" Target="file:///h:\SJ%20Archive\2016\04-26-16.docx" TargetMode="External"/><Relationship Id="rId14" Type="http://schemas.openxmlformats.org/officeDocument/2006/relationships/hyperlink" Target="file:///h:\HJ%20Archive\2016\05-25-16.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1037: Team physicians - South Carolina Legislature Online</dc:title>
  <dc:subject/>
  <dc:creator>angiemorgan</dc:creator>
  <cp:keywords/>
  <dc:description/>
  <cp:lastModifiedBy>N Cumfer</cp:lastModifiedBy>
  <cp:revision>2</cp:revision>
  <cp:lastPrinted>2016-06-02T15:23:00Z</cp:lastPrinted>
  <dcterms:created xsi:type="dcterms:W3CDTF">2016-12-02T17:25:00Z</dcterms:created>
  <dcterms:modified xsi:type="dcterms:W3CDTF">2016-12-02T17:25:00Z</dcterms:modified>
</cp:coreProperties>
</file>