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FBC" w:rsidRDefault="00B67FBC" w:rsidP="00B67FBC">
      <w:pPr>
        <w:widowControl w:val="0"/>
        <w:jc w:val="center"/>
      </w:pPr>
      <w:bookmarkStart w:id="0" w:name="_GoBack"/>
      <w:bookmarkEnd w:id="0"/>
      <w:r w:rsidRPr="00B67FBC">
        <w:rPr>
          <w:b/>
        </w:rPr>
        <w:t>South Carolina General Assembly</w:t>
      </w:r>
    </w:p>
    <w:p w:rsidR="00B67FBC" w:rsidRDefault="00B67FBC" w:rsidP="00B67FBC">
      <w:pPr>
        <w:widowControl w:val="0"/>
        <w:jc w:val="center"/>
      </w:pPr>
      <w:r>
        <w:t>121st Session, 2015-2016</w:t>
      </w:r>
    </w:p>
    <w:p w:rsidR="00B67FBC" w:rsidRDefault="00B67FBC" w:rsidP="00B67FBC">
      <w:pPr>
        <w:widowControl w:val="0"/>
      </w:pPr>
    </w:p>
    <w:p w:rsidR="00B67FBC" w:rsidRDefault="00B67FBC" w:rsidP="00B67FBC">
      <w:pPr>
        <w:widowControl w:val="0"/>
        <w:rPr>
          <w:b/>
        </w:rPr>
      </w:pPr>
      <w:r w:rsidRPr="00B67FBC">
        <w:rPr>
          <w:b/>
        </w:rPr>
        <w:t>S.</w:t>
      </w:r>
      <w:r>
        <w:rPr>
          <w:b/>
        </w:rPr>
        <w:t xml:space="preserve"> </w:t>
      </w:r>
      <w:r w:rsidRPr="00B67FBC">
        <w:rPr>
          <w:b/>
        </w:rPr>
        <w:t>1228</w:t>
      </w:r>
    </w:p>
    <w:p w:rsidR="00B67FBC" w:rsidRDefault="00B67FBC" w:rsidP="00B67FBC">
      <w:pPr>
        <w:widowControl w:val="0"/>
        <w:rPr>
          <w:b/>
        </w:rPr>
      </w:pPr>
    </w:p>
    <w:p w:rsidR="00B67FBC" w:rsidRDefault="00B67FBC" w:rsidP="00B67FBC">
      <w:pPr>
        <w:widowControl w:val="0"/>
      </w:pPr>
      <w:r w:rsidRPr="00B67FBC">
        <w:rPr>
          <w:b/>
        </w:rPr>
        <w:t>STATUS INFORMATION</w:t>
      </w:r>
    </w:p>
    <w:p w:rsidR="00B67FBC" w:rsidRDefault="00B67FBC" w:rsidP="00B67FBC">
      <w:pPr>
        <w:widowControl w:val="0"/>
      </w:pPr>
    </w:p>
    <w:p w:rsidR="00B67FBC" w:rsidRDefault="00B67FBC" w:rsidP="00B67FBC">
      <w:pPr>
        <w:widowControl w:val="0"/>
      </w:pPr>
      <w:r>
        <w:t>General Bill</w:t>
      </w:r>
    </w:p>
    <w:p w:rsidR="00B67FBC" w:rsidRDefault="00B67FBC" w:rsidP="00B67FBC">
      <w:pPr>
        <w:widowControl w:val="0"/>
      </w:pPr>
      <w:r>
        <w:t>Sponsors: Senator Leatherman</w:t>
      </w:r>
    </w:p>
    <w:p w:rsidR="00B67FBC" w:rsidRDefault="00B67FBC" w:rsidP="00B67FBC">
      <w:pPr>
        <w:widowControl w:val="0"/>
      </w:pPr>
      <w:r>
        <w:t>Document Path: l:\s-res\hkl\015tax .kmm.hkl.docx</w:t>
      </w:r>
    </w:p>
    <w:p w:rsidR="00B67FBC" w:rsidRDefault="00B67FBC" w:rsidP="00B67FBC">
      <w:pPr>
        <w:widowControl w:val="0"/>
      </w:pPr>
    </w:p>
    <w:p w:rsidR="00B67FBC" w:rsidRDefault="00B67FBC" w:rsidP="00B67FBC">
      <w:pPr>
        <w:widowControl w:val="0"/>
      </w:pPr>
      <w:r>
        <w:t>Introduced in the Senate on April 13, 2016</w:t>
      </w:r>
    </w:p>
    <w:p w:rsidR="00B67FBC" w:rsidRDefault="00B67FBC" w:rsidP="00B67FBC">
      <w:pPr>
        <w:widowControl w:val="0"/>
      </w:pPr>
      <w:r>
        <w:t xml:space="preserve">Currently residing in the Senate Committee on </w:t>
      </w:r>
      <w:r w:rsidRPr="00B67FBC">
        <w:rPr>
          <w:b/>
        </w:rPr>
        <w:t>Finance</w:t>
      </w:r>
    </w:p>
    <w:p w:rsidR="00B67FBC" w:rsidRDefault="00B67FBC" w:rsidP="00B67FBC">
      <w:pPr>
        <w:widowControl w:val="0"/>
      </w:pPr>
    </w:p>
    <w:p w:rsidR="00B67FBC" w:rsidRDefault="00B67FBC" w:rsidP="00B67FBC">
      <w:pPr>
        <w:widowControl w:val="0"/>
      </w:pPr>
      <w:r>
        <w:t xml:space="preserve">Summary: </w:t>
      </w:r>
      <w:r w:rsidR="006810D5">
        <w:t>Revenue used for highway construction and maintenance</w:t>
      </w:r>
    </w:p>
    <w:p w:rsidR="00B67FBC" w:rsidRDefault="00B67FBC" w:rsidP="00B67FBC">
      <w:pPr>
        <w:widowControl w:val="0"/>
      </w:pPr>
    </w:p>
    <w:p w:rsidR="00B67FBC" w:rsidRDefault="00B67FBC" w:rsidP="00B67FBC">
      <w:pPr>
        <w:widowControl w:val="0"/>
      </w:pPr>
    </w:p>
    <w:p w:rsidR="00B67FBC" w:rsidRDefault="00B67FBC" w:rsidP="00B67FBC">
      <w:pPr>
        <w:widowControl w:val="0"/>
        <w:tabs>
          <w:tab w:val="center" w:pos="590"/>
          <w:tab w:val="center" w:pos="1440"/>
          <w:tab w:val="left" w:pos="1872"/>
          <w:tab w:val="left" w:pos="9187"/>
        </w:tabs>
      </w:pPr>
      <w:r w:rsidRPr="00B67FBC">
        <w:rPr>
          <w:b/>
        </w:rPr>
        <w:t>HISTORY OF LEGISLATIVE ACTIONS</w:t>
      </w:r>
    </w:p>
    <w:p w:rsidR="00B67FBC" w:rsidRDefault="00B67FBC" w:rsidP="00B67FBC">
      <w:pPr>
        <w:widowControl w:val="0"/>
        <w:tabs>
          <w:tab w:val="center" w:pos="590"/>
          <w:tab w:val="center" w:pos="1440"/>
          <w:tab w:val="left" w:pos="1872"/>
          <w:tab w:val="left" w:pos="9187"/>
        </w:tabs>
      </w:pPr>
    </w:p>
    <w:p w:rsidR="00B67FBC" w:rsidRPr="00B67FBC" w:rsidRDefault="00B67FBC" w:rsidP="00B67FBC">
      <w:pPr>
        <w:widowControl w:val="0"/>
        <w:tabs>
          <w:tab w:val="center" w:pos="590"/>
          <w:tab w:val="center" w:pos="1440"/>
          <w:tab w:val="left" w:pos="1872"/>
          <w:tab w:val="left" w:pos="9187"/>
        </w:tabs>
      </w:pPr>
      <w:r w:rsidRPr="00B67FBC">
        <w:rPr>
          <w:u w:val="single"/>
        </w:rPr>
        <w:tab/>
        <w:t>Date</w:t>
      </w:r>
      <w:r w:rsidRPr="00B67FBC">
        <w:rPr>
          <w:u w:val="single"/>
        </w:rPr>
        <w:tab/>
        <w:t>Body</w:t>
      </w:r>
      <w:r w:rsidRPr="00B67FBC">
        <w:rPr>
          <w:u w:val="single"/>
        </w:rPr>
        <w:tab/>
        <w:t>Action Description with journal page number</w:t>
      </w:r>
      <w:r w:rsidRPr="00B67FBC">
        <w:rPr>
          <w:u w:val="single"/>
        </w:rPr>
        <w:tab/>
      </w:r>
    </w:p>
    <w:p w:rsidR="001D0ED5" w:rsidRDefault="001D0ED5" w:rsidP="001D0ED5">
      <w:pPr>
        <w:widowControl w:val="0"/>
        <w:tabs>
          <w:tab w:val="right" w:pos="1008"/>
          <w:tab w:val="left" w:pos="1152"/>
          <w:tab w:val="left" w:pos="1872"/>
          <w:tab w:val="left" w:pos="9187"/>
        </w:tabs>
        <w:ind w:left="2088" w:hanging="2088"/>
      </w:pPr>
      <w:r>
        <w:tab/>
        <w:t>4/13/2016</w:t>
      </w:r>
      <w:r>
        <w:tab/>
        <w:t>Senate</w:t>
      </w:r>
      <w:r>
        <w:tab/>
      </w:r>
      <w:r w:rsidRPr="00FA1D99">
        <w:t>Introduced and read first time (</w:t>
      </w:r>
      <w:hyperlink r:id="rId6" w:history="1">
        <w:r w:rsidRPr="00047251">
          <w:rPr>
            <w:rStyle w:val="Hyperlink"/>
          </w:rPr>
          <w:t>Senate Journal</w:t>
        </w:r>
        <w:r w:rsidRPr="00047251">
          <w:rPr>
            <w:rStyle w:val="Hyperlink"/>
          </w:rPr>
          <w:noBreakHyphen/>
          <w:t>page 4</w:t>
        </w:r>
      </w:hyperlink>
      <w:r w:rsidRPr="00FA1D99">
        <w:t>)</w:t>
      </w:r>
    </w:p>
    <w:p w:rsidR="001D0ED5" w:rsidRDefault="001D0ED5" w:rsidP="001D0ED5">
      <w:pPr>
        <w:widowControl w:val="0"/>
        <w:tabs>
          <w:tab w:val="right" w:pos="1008"/>
          <w:tab w:val="left" w:pos="1152"/>
          <w:tab w:val="left" w:pos="1872"/>
          <w:tab w:val="left" w:pos="9187"/>
        </w:tabs>
        <w:ind w:left="2088" w:hanging="2088"/>
      </w:pPr>
      <w:r>
        <w:tab/>
        <w:t>4/13/2016</w:t>
      </w:r>
      <w:r>
        <w:tab/>
        <w:t>Senate</w:t>
      </w:r>
      <w:r>
        <w:tab/>
      </w:r>
      <w:r w:rsidRPr="00FA1D99">
        <w:t>R</w:t>
      </w:r>
      <w:r>
        <w:t xml:space="preserve">eferred to Committee on </w:t>
      </w:r>
      <w:r w:rsidRPr="00FA1D99">
        <w:rPr>
          <w:b/>
        </w:rPr>
        <w:t>Finance</w:t>
      </w:r>
      <w:r>
        <w:t xml:space="preserve"> </w:t>
      </w:r>
      <w:r w:rsidRPr="00FA1D99">
        <w:t>(</w:t>
      </w:r>
      <w:hyperlink r:id="rId7" w:history="1">
        <w:r w:rsidRPr="00047251">
          <w:rPr>
            <w:rStyle w:val="Hyperlink"/>
          </w:rPr>
          <w:t>Senate Journal</w:t>
        </w:r>
        <w:r w:rsidRPr="00047251">
          <w:rPr>
            <w:rStyle w:val="Hyperlink"/>
          </w:rPr>
          <w:noBreakHyphen/>
          <w:t>page 4</w:t>
        </w:r>
      </w:hyperlink>
      <w:r w:rsidRPr="00FA1D99">
        <w:t>)</w:t>
      </w:r>
    </w:p>
    <w:p w:rsidR="001D0ED5" w:rsidRDefault="001D0ED5" w:rsidP="001D0ED5">
      <w:pPr>
        <w:widowControl w:val="0"/>
        <w:tabs>
          <w:tab w:val="right" w:pos="1008"/>
          <w:tab w:val="left" w:pos="1152"/>
          <w:tab w:val="left" w:pos="1872"/>
          <w:tab w:val="left" w:pos="9187"/>
        </w:tabs>
        <w:ind w:left="2088" w:hanging="2088"/>
      </w:pPr>
    </w:p>
    <w:p w:rsidR="00B67FBC" w:rsidRDefault="00B67FBC" w:rsidP="00B67FBC">
      <w:pPr>
        <w:widowControl w:val="0"/>
        <w:tabs>
          <w:tab w:val="right" w:pos="1008"/>
          <w:tab w:val="left" w:pos="1152"/>
          <w:tab w:val="left" w:pos="1872"/>
          <w:tab w:val="left" w:pos="9187"/>
        </w:tabs>
        <w:ind w:left="2088" w:hanging="2088"/>
      </w:pPr>
      <w:r>
        <w:t xml:space="preserve">View the latest </w:t>
      </w:r>
      <w:hyperlink r:id="rId8" w:history="1">
        <w:r w:rsidRPr="00B67FBC">
          <w:rPr>
            <w:rStyle w:val="Hyperlink"/>
          </w:rPr>
          <w:t>legislative information</w:t>
        </w:r>
      </w:hyperlink>
      <w:r>
        <w:t xml:space="preserve"> at the website</w:t>
      </w:r>
    </w:p>
    <w:p w:rsidR="00B67FBC" w:rsidRDefault="00B67FBC" w:rsidP="00B67FBC">
      <w:pPr>
        <w:widowControl w:val="0"/>
        <w:tabs>
          <w:tab w:val="right" w:pos="1008"/>
          <w:tab w:val="left" w:pos="1152"/>
          <w:tab w:val="left" w:pos="1872"/>
          <w:tab w:val="left" w:pos="9187"/>
        </w:tabs>
        <w:ind w:left="2088" w:hanging="2088"/>
      </w:pPr>
    </w:p>
    <w:p w:rsidR="00B67FBC" w:rsidRPr="00B67FBC" w:rsidRDefault="00B67FBC" w:rsidP="00B67FBC">
      <w:pPr>
        <w:widowControl w:val="0"/>
        <w:tabs>
          <w:tab w:val="right" w:pos="1008"/>
          <w:tab w:val="left" w:pos="1152"/>
          <w:tab w:val="left" w:pos="1872"/>
          <w:tab w:val="left" w:pos="9187"/>
        </w:tabs>
        <w:ind w:left="2088" w:hanging="2088"/>
      </w:pPr>
    </w:p>
    <w:p w:rsidR="00B67FBC" w:rsidRDefault="00B67FBC" w:rsidP="00B67FBC">
      <w:pPr>
        <w:widowControl w:val="0"/>
      </w:pPr>
      <w:r w:rsidRPr="00B67FBC">
        <w:rPr>
          <w:b/>
        </w:rPr>
        <w:t>VERSIONS OF THIS BILL</w:t>
      </w:r>
    </w:p>
    <w:p w:rsidR="00B67FBC" w:rsidRDefault="00B67FBC" w:rsidP="00B67FBC">
      <w:pPr>
        <w:widowControl w:val="0"/>
      </w:pPr>
    </w:p>
    <w:p w:rsidR="00B67FBC" w:rsidRDefault="00047251" w:rsidP="00B67FBC">
      <w:pPr>
        <w:widowControl w:val="0"/>
      </w:pPr>
      <w:hyperlink r:id="rId9" w:history="1">
        <w:r w:rsidR="00B67FBC">
          <w:rPr>
            <w:rStyle w:val="Hyperlink"/>
          </w:rPr>
          <w:t>4/13/2016</w:t>
        </w:r>
      </w:hyperlink>
    </w:p>
    <w:p w:rsidR="00B67FBC" w:rsidRDefault="00B67FBC" w:rsidP="00B67FBC"/>
    <w:p w:rsidR="00B67FBC" w:rsidRDefault="00B67FBC" w:rsidP="00B67FBC">
      <w:pPr>
        <w:sectPr w:rsidR="00B67FBC" w:rsidSect="00B67FBC">
          <w:pgSz w:w="12240" w:h="15840" w:code="1"/>
          <w:pgMar w:top="1080" w:right="1440" w:bottom="1080" w:left="1440" w:header="720" w:footer="720" w:gutter="0"/>
          <w:cols w:space="720"/>
          <w:noEndnote/>
          <w:docGrid w:linePitch="360"/>
        </w:sectPr>
      </w:pPr>
    </w:p>
    <w:p w:rsidR="0029442D" w:rsidRPr="00522CE0" w:rsidRDefault="002944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4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1F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4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D760E1">
        <w:rPr>
          <w:rFonts w:eastAsia="Times New Roman"/>
        </w:rPr>
        <w:noBreakHyphen/>
      </w:r>
      <w:r>
        <w:rPr>
          <w:rFonts w:eastAsia="Times New Roman"/>
        </w:rPr>
        <w:t>36</w:t>
      </w:r>
      <w:r w:rsidR="00D760E1">
        <w:rPr>
          <w:rFonts w:eastAsia="Times New Roman"/>
        </w:rPr>
        <w:noBreakHyphen/>
      </w:r>
      <w:r>
        <w:rPr>
          <w:rFonts w:eastAsia="Times New Roman"/>
        </w:rPr>
        <w:t xml:space="preserve">2647 OF THE 1976 CODE, AS ENACTED IN ACT 98 OF 2013 AND RELATED TO </w:t>
      </w:r>
      <w:r w:rsidRPr="00551894">
        <w:rPr>
          <w:rFonts w:eastAsia="Times New Roman"/>
        </w:rPr>
        <w:t>SOURCES OF REVENUE USED FOR HIGHW</w:t>
      </w:r>
      <w:r>
        <w:rPr>
          <w:rFonts w:eastAsia="Times New Roman"/>
        </w:rPr>
        <w:t xml:space="preserve">AY CONSTRUCTION AND MAINTENANCE; TO PROVIDE THAT </w:t>
      </w:r>
      <w:r w:rsidRPr="004D59C5">
        <w:rPr>
          <w:rFonts w:eastAsia="Times New Roman"/>
        </w:rPr>
        <w:t>THE REVENUES OF SALES, USE, AND CASUAL EXCISE TAXES DERIVED PURSUANT TO SECTIONS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2620(1) AND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 xml:space="preserve">2640(1) ON THE SALE, USE, OR TITLING OF A MOTOR VEHICLE MUST BE CREDITED TO </w:t>
      </w:r>
      <w:r w:rsidR="004A4198">
        <w:rPr>
          <w:rFonts w:eastAsia="Times New Roman"/>
        </w:rPr>
        <w:t>THE STATE HIGHWAY FUND, TO PROVIDE THAT THE DEPARTMENT OF TRANSPORTATION MUST TRANSFER FROM NON TAX SOURCES TO THE SOUTH CAROLINA STATE TRANSPORTATION INFRASTRUCTURE BANK AN AMOUNT EQUAL TO THE REVENUE CREDITED TO THE STATE HIGHWAY FUND PURSUANT TO THIS ACT, AND TO PROVIDE FOR THE PROJECTS THAT THE SOUTH CAROLINA STATE TRANSPORTATION INFRASTRUCTURE BANK MAY F</w:t>
      </w:r>
      <w:r w:rsidR="0050039D">
        <w:rPr>
          <w:rFonts w:eastAsia="Times New Roman"/>
        </w:rPr>
        <w:t>INANCE</w:t>
      </w:r>
      <w:r w:rsidR="004A4198">
        <w:rPr>
          <w:rFonts w:eastAsia="Times New Roman"/>
        </w:rPr>
        <w:t xml:space="preserve"> WITH THE TRANSFERRED REVENUE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46E"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sidR="00D760E1">
        <w:rPr>
          <w:rFonts w:eastAsia="Times New Roman"/>
        </w:rPr>
        <w:noBreakHyphen/>
      </w:r>
      <w:r>
        <w:rPr>
          <w:rFonts w:eastAsia="Times New Roman"/>
        </w:rPr>
        <w:t>36</w:t>
      </w:r>
      <w:r w:rsidR="00D760E1">
        <w:rPr>
          <w:rFonts w:eastAsia="Times New Roman"/>
        </w:rPr>
        <w:noBreakHyphen/>
      </w:r>
      <w:r>
        <w:rPr>
          <w:rFonts w:eastAsia="Times New Roman"/>
        </w:rPr>
        <w:t>2647 of the 1976 Code is amended to read:</w:t>
      </w:r>
    </w:p>
    <w:p w:rsidR="007D446E"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7CD"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D760E1">
        <w:rPr>
          <w:rFonts w:eastAsia="Times New Roman"/>
        </w:rPr>
        <w:noBreakHyphen/>
      </w:r>
      <w:r>
        <w:rPr>
          <w:rFonts w:eastAsia="Times New Roman"/>
        </w:rPr>
        <w:t>36</w:t>
      </w:r>
      <w:r w:rsidR="00D760E1">
        <w:rPr>
          <w:rFonts w:eastAsia="Times New Roman"/>
        </w:rPr>
        <w:noBreakHyphen/>
      </w:r>
      <w:r>
        <w:rPr>
          <w:rFonts w:eastAsia="Times New Roman"/>
        </w:rPr>
        <w:t>2647.</w:t>
      </w:r>
      <w:r>
        <w:rPr>
          <w:rFonts w:eastAsia="Times New Roman"/>
        </w:rPr>
        <w:tab/>
      </w:r>
      <w:r w:rsidR="008D035D">
        <w:rPr>
          <w:rFonts w:eastAsia="Times New Roman"/>
          <w:u w:val="single"/>
        </w:rPr>
        <w:t>(A)</w:t>
      </w:r>
      <w:r w:rsidR="008D035D">
        <w:rPr>
          <w:rFonts w:eastAsia="Times New Roman"/>
        </w:rPr>
        <w:tab/>
      </w:r>
      <w:r w:rsidRPr="004D59C5">
        <w:rPr>
          <w:rFonts w:eastAsia="Times New Roman"/>
        </w:rPr>
        <w:t>Notwithstanding the provisions of Section 59</w:t>
      </w:r>
      <w:r w:rsidR="00D760E1">
        <w:rPr>
          <w:rFonts w:eastAsia="Times New Roman"/>
        </w:rPr>
        <w:noBreakHyphen/>
      </w:r>
      <w:r w:rsidRPr="004D59C5">
        <w:rPr>
          <w:rFonts w:eastAsia="Times New Roman"/>
        </w:rPr>
        <w:t>21</w:t>
      </w:r>
      <w:r w:rsidR="00D760E1">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2620(1) and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2640(1) on the sale, use, or titling of a motor vehicle required to be licensed and registered by the South Carolina Department of Motor Vehicles, otherwise required to be credited as provided pursuant to Section 59</w:t>
      </w:r>
      <w:r w:rsidR="00D760E1">
        <w:rPr>
          <w:rFonts w:eastAsia="Times New Roman"/>
        </w:rPr>
        <w:noBreakHyphen/>
      </w:r>
      <w:r w:rsidRPr="004D59C5">
        <w:rPr>
          <w:rFonts w:eastAsia="Times New Roman"/>
        </w:rPr>
        <w:t>21</w:t>
      </w:r>
      <w:r w:rsidR="00D760E1">
        <w:rPr>
          <w:rFonts w:eastAsia="Times New Roman"/>
        </w:rPr>
        <w:noBreakHyphen/>
      </w:r>
      <w:r w:rsidRPr="004D59C5">
        <w:rPr>
          <w:rFonts w:eastAsia="Times New Roman"/>
        </w:rPr>
        <w:t xml:space="preserve">1010, instead must be credited to the </w:t>
      </w:r>
      <w:r w:rsidRPr="008D035D">
        <w:rPr>
          <w:rFonts w:eastAsia="Times New Roman"/>
          <w:strike/>
        </w:rPr>
        <w:t>State Non</w:t>
      </w:r>
      <w:r w:rsidR="00D760E1">
        <w:rPr>
          <w:rFonts w:eastAsia="Times New Roman"/>
          <w:strike/>
        </w:rPr>
        <w:noBreakHyphen/>
      </w:r>
      <w:r w:rsidRPr="008D035D">
        <w:rPr>
          <w:rFonts w:eastAsia="Times New Roman"/>
          <w:strike/>
        </w:rPr>
        <w:t xml:space="preserve">Federal Aid Highway Fund established pursuant to Section </w:t>
      </w:r>
      <w:r w:rsidRPr="008D035D">
        <w:rPr>
          <w:rFonts w:eastAsia="Times New Roman"/>
          <w:strike/>
        </w:rPr>
        <w:lastRenderedPageBreak/>
        <w:t>57</w:t>
      </w:r>
      <w:r w:rsidR="00D760E1">
        <w:rPr>
          <w:rFonts w:eastAsia="Times New Roman"/>
          <w:strike/>
        </w:rPr>
        <w:noBreakHyphen/>
      </w:r>
      <w:r w:rsidRPr="008D035D">
        <w:rPr>
          <w:rFonts w:eastAsia="Times New Roman"/>
          <w:strike/>
        </w:rPr>
        <w:t>11</w:t>
      </w:r>
      <w:r w:rsidR="00D760E1">
        <w:rPr>
          <w:rFonts w:eastAsia="Times New Roman"/>
          <w:strike/>
        </w:rPr>
        <w:noBreakHyphen/>
      </w:r>
      <w:r w:rsidRPr="008D035D">
        <w:rPr>
          <w:rFonts w:eastAsia="Times New Roman"/>
          <w:strike/>
        </w:rPr>
        <w:t>20. Revenues credited to the State Non</w:t>
      </w:r>
      <w:r w:rsidR="00D760E1">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sidR="008D035D">
        <w:rPr>
          <w:rFonts w:eastAsia="Times New Roman"/>
        </w:rPr>
        <w:t xml:space="preserve"> </w:t>
      </w:r>
      <w:r w:rsidR="008D035D">
        <w:rPr>
          <w:rFonts w:eastAsia="Times New Roman"/>
          <w:u w:val="single"/>
        </w:rPr>
        <w:t>State Highway Fund as established by Section 57</w:t>
      </w:r>
      <w:r w:rsidR="00D760E1">
        <w:rPr>
          <w:rFonts w:eastAsia="Times New Roman"/>
          <w:u w:val="single"/>
        </w:rPr>
        <w:noBreakHyphen/>
      </w:r>
      <w:r w:rsidR="008D035D">
        <w:rPr>
          <w:rFonts w:eastAsia="Times New Roman"/>
          <w:u w:val="single"/>
        </w:rPr>
        <w:t>11</w:t>
      </w:r>
      <w:r w:rsidR="00D760E1">
        <w:rPr>
          <w:rFonts w:eastAsia="Times New Roman"/>
          <w:u w:val="single"/>
        </w:rPr>
        <w:noBreakHyphen/>
      </w:r>
      <w:r w:rsidR="008D035D">
        <w:rPr>
          <w:rFonts w:eastAsia="Times New Roman"/>
          <w:u w:val="single"/>
        </w:rPr>
        <w:t>20</w:t>
      </w:r>
      <w:r w:rsidRPr="004D59C5">
        <w:rPr>
          <w:rFonts w:eastAsia="Times New Roman"/>
        </w:rPr>
        <w:t>.</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D035D">
        <w:rPr>
          <w:rFonts w:eastAsia="Times New Roman"/>
          <w:u w:val="single"/>
        </w:rPr>
        <w:t>(B)</w:t>
      </w:r>
      <w:r w:rsidRPr="008D035D">
        <w:rPr>
          <w:rFonts w:eastAsia="Times New Roman"/>
        </w:rPr>
        <w:tab/>
      </w:r>
      <w:r w:rsidRPr="004A4198">
        <w:rPr>
          <w:u w:val="single"/>
        </w:rPr>
        <w:t xml:space="preserve">The Department of Transportation shall transfer to the South Carolina Transportation Infrastructure Bank an amount equal to the revenue credited to the State Highway Fund pursuant to </w:t>
      </w:r>
      <w:r>
        <w:rPr>
          <w:u w:val="single"/>
        </w:rPr>
        <w:t>subsection (A)</w:t>
      </w:r>
      <w:r w:rsidRPr="004A4198">
        <w:rPr>
          <w:u w:val="single"/>
        </w:rPr>
        <w:t>.</w:t>
      </w:r>
      <w:r>
        <w:rPr>
          <w:u w:val="single"/>
        </w:rPr>
        <w:t xml:space="preserve">  </w:t>
      </w:r>
      <w:r w:rsidRPr="004A4198">
        <w:rPr>
          <w:u w:val="single"/>
        </w:rPr>
        <w:t xml:space="preserve">The revenue transferred to the </w:t>
      </w:r>
      <w:r>
        <w:rPr>
          <w:u w:val="single"/>
        </w:rPr>
        <w:t>b</w:t>
      </w:r>
      <w:r w:rsidRPr="004A4198">
        <w:rPr>
          <w:u w:val="single"/>
        </w:rPr>
        <w:t>ank shall be derived from non</w:t>
      </w:r>
      <w:r w:rsidR="00D760E1">
        <w:rPr>
          <w:u w:val="single"/>
        </w:rPr>
        <w:noBreakHyphen/>
      </w:r>
      <w:r w:rsidRPr="004A4198">
        <w:rPr>
          <w:u w:val="single"/>
        </w:rPr>
        <w:t>tax sources, including, but not limited to</w:t>
      </w:r>
      <w:r w:rsidR="0050039D">
        <w:rPr>
          <w:u w:val="single"/>
        </w:rPr>
        <w:t>,</w:t>
      </w:r>
      <w:r w:rsidRPr="004A4198">
        <w:rPr>
          <w:u w:val="single"/>
        </w:rPr>
        <w:t xml:space="preserve"> the user fee</w:t>
      </w:r>
      <w:r>
        <w:rPr>
          <w:u w:val="single"/>
        </w:rPr>
        <w:t xml:space="preserve"> imposed pursuant to Section 12</w:t>
      </w:r>
      <w:r w:rsidR="00D760E1">
        <w:rPr>
          <w:u w:val="single"/>
        </w:rPr>
        <w:noBreakHyphen/>
      </w:r>
      <w:r>
        <w:rPr>
          <w:u w:val="single"/>
        </w:rPr>
        <w:t>28</w:t>
      </w:r>
      <w:r w:rsidR="00D760E1">
        <w:rPr>
          <w:u w:val="single"/>
        </w:rPr>
        <w:noBreakHyphen/>
      </w:r>
      <w:r>
        <w:rPr>
          <w:u w:val="single"/>
        </w:rPr>
        <w:t>310.</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sidRPr="008D035D">
        <w:rPr>
          <w:rFonts w:eastAsia="Times New Roman"/>
        </w:rPr>
        <w:tab/>
      </w:r>
      <w:r>
        <w:rPr>
          <w:rFonts w:eastAsia="Times New Roman"/>
          <w:u w:val="single"/>
        </w:rPr>
        <w:t>(1)</w:t>
      </w:r>
      <w:r w:rsidRPr="008D035D">
        <w:rPr>
          <w:rFonts w:eastAsia="Times New Roman"/>
        </w:rPr>
        <w:tab/>
      </w:r>
      <w:r>
        <w:rPr>
          <w:rFonts w:eastAsia="Times New Roman"/>
          <w:u w:val="single"/>
        </w:rPr>
        <w:t xml:space="preserve">The first fifty million dollars in revenue transferred to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43D05">
        <w:rPr>
          <w:rFonts w:eastAsia="Times New Roman"/>
        </w:rPr>
        <w:tab/>
      </w:r>
      <w:r w:rsidRPr="00C43D05">
        <w:rPr>
          <w:rFonts w:eastAsia="Times New Roman"/>
        </w:rPr>
        <w:tab/>
      </w:r>
      <w:r>
        <w:rPr>
          <w:rFonts w:eastAsia="Times New Roman"/>
          <w:u w:val="single"/>
        </w:rPr>
        <w:t>(2)</w:t>
      </w:r>
      <w:r w:rsidRPr="00C43D05">
        <w:rPr>
          <w:rFonts w:eastAsia="Times New Roman"/>
        </w:rPr>
        <w:tab/>
      </w:r>
      <w:r>
        <w:rPr>
          <w:rFonts w:eastAsia="Times New Roman"/>
          <w:u w:val="single"/>
        </w:rPr>
        <w:t xml:space="preserve">Funds in excess of fifty million dollars transferred to the bank shall be used to finance </w:t>
      </w:r>
      <w:r w:rsidRPr="008D035D">
        <w:rPr>
          <w:u w:val="single"/>
        </w:rPr>
        <w:t>expansion and improvements to existing mainline interstate</w:t>
      </w:r>
      <w:r>
        <w:rPr>
          <w:u w:val="single"/>
        </w:rPr>
        <w:t>s.</w:t>
      </w:r>
    </w:p>
    <w:p w:rsidR="0050039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D035D">
        <w:tab/>
      </w:r>
      <w:r>
        <w:rPr>
          <w:u w:val="single"/>
        </w:rPr>
        <w:t>(C)</w:t>
      </w:r>
      <w:r w:rsidRPr="008D035D">
        <w:tab/>
      </w:r>
      <w:r w:rsidR="0050039D" w:rsidRPr="004A4198">
        <w:rPr>
          <w:u w:val="single"/>
        </w:rPr>
        <w:t xml:space="preserve">The department shall submit a list of bridge and road projects </w:t>
      </w:r>
      <w:r w:rsidR="0050039D">
        <w:rPr>
          <w:u w:val="single"/>
        </w:rPr>
        <w:t xml:space="preserve">for </w:t>
      </w:r>
      <w:r w:rsidR="0050039D" w:rsidRPr="004A4198">
        <w:rPr>
          <w:u w:val="single"/>
        </w:rPr>
        <w:t xml:space="preserve">the bank </w:t>
      </w:r>
      <w:r w:rsidR="0050039D">
        <w:rPr>
          <w:u w:val="single"/>
        </w:rPr>
        <w:t>to consider when the bank is identifying projects to finance pursuant to subsection (B)</w:t>
      </w:r>
      <w:r w:rsidR="0050039D" w:rsidRPr="004A4198">
        <w:rPr>
          <w:u w:val="single"/>
        </w:rPr>
        <w:t>.</w:t>
      </w:r>
    </w:p>
    <w:p w:rsidR="00C43D05" w:rsidRDefault="0050039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50039D">
        <w:tab/>
      </w:r>
      <w:r>
        <w:rPr>
          <w:u w:val="single"/>
        </w:rPr>
        <w:t>(D)</w:t>
      </w:r>
      <w:r w:rsidRPr="0050039D">
        <w:tab/>
      </w:r>
      <w:r w:rsidRPr="0050039D">
        <w:rPr>
          <w:u w:val="single"/>
        </w:rPr>
        <w:t>Funds t</w:t>
      </w:r>
      <w:r w:rsidR="008D035D" w:rsidRPr="004A4198">
        <w:rPr>
          <w:u w:val="single"/>
        </w:rPr>
        <w:t xml:space="preserve">ransferred </w:t>
      </w:r>
      <w:r>
        <w:rPr>
          <w:u w:val="single"/>
        </w:rPr>
        <w:t xml:space="preserve">to the bank pursuant to this section </w:t>
      </w:r>
      <w:r w:rsidR="008D035D" w:rsidRPr="004A4198">
        <w:rPr>
          <w:u w:val="single"/>
        </w:rPr>
        <w:t xml:space="preserve">may not be used </w:t>
      </w:r>
      <w:r>
        <w:rPr>
          <w:u w:val="single"/>
        </w:rPr>
        <w:t>to finance</w:t>
      </w:r>
      <w:r w:rsidR="008D035D" w:rsidRPr="004A4198">
        <w:rPr>
          <w:u w:val="single"/>
        </w:rPr>
        <w:t xml:space="preserve"> projects</w:t>
      </w:r>
      <w:r w:rsidR="008D035D">
        <w:rPr>
          <w:u w:val="single"/>
        </w:rPr>
        <w:t xml:space="preserve"> </w:t>
      </w:r>
      <w:r w:rsidR="008D035D" w:rsidRPr="004A4198">
        <w:rPr>
          <w:u w:val="single"/>
        </w:rPr>
        <w:t xml:space="preserve">approved by the bank before July 1, 2013.  The bank shall submit all projects proposed to be financed pursuant to </w:t>
      </w:r>
      <w:r>
        <w:rPr>
          <w:u w:val="single"/>
        </w:rPr>
        <w:t>subsection (B)</w:t>
      </w:r>
      <w:r w:rsidR="008D035D" w:rsidRPr="004A4198">
        <w:rPr>
          <w:u w:val="single"/>
        </w:rPr>
        <w:t xml:space="preserve"> to the Joint Bond Review Committee as provided in Section 11</w:t>
      </w:r>
      <w:r w:rsidR="00D760E1">
        <w:rPr>
          <w:u w:val="single"/>
        </w:rPr>
        <w:noBreakHyphen/>
      </w:r>
      <w:r w:rsidR="008D035D" w:rsidRPr="004A4198">
        <w:rPr>
          <w:u w:val="single"/>
        </w:rPr>
        <w:t>43</w:t>
      </w:r>
      <w:r w:rsidR="00D760E1">
        <w:rPr>
          <w:u w:val="single"/>
        </w:rPr>
        <w:noBreakHyphen/>
      </w:r>
      <w:r w:rsidR="008D035D" w:rsidRPr="004A4198">
        <w:rPr>
          <w:u w:val="single"/>
        </w:rPr>
        <w:t>180, prior to approving a project for financing.</w:t>
      </w:r>
    </w:p>
    <w:p w:rsidR="008D035D" w:rsidRPr="008D035D" w:rsidRDefault="00C43D05"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tab/>
      </w:r>
      <w:r>
        <w:rPr>
          <w:u w:val="single"/>
        </w:rPr>
        <w:t>(E)</w:t>
      </w:r>
      <w:r w:rsidRPr="00C43D05">
        <w:tab/>
      </w:r>
      <w:r>
        <w:rPr>
          <w:u w:val="single"/>
        </w:rPr>
        <w:t>Projects financed utilizing funds transferred pursuant to this section shall not require a local match.</w:t>
      </w:r>
      <w:r w:rsidR="0050039D" w:rsidRPr="0050039D">
        <w:t>”</w:t>
      </w:r>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FF5" w:rsidRPr="00522CE0"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446E">
        <w:rPr>
          <w:rFonts w:eastAsia="Times New Roman"/>
        </w:rPr>
        <w:t>2</w:t>
      </w:r>
      <w:r>
        <w:rPr>
          <w:rFonts w:eastAsia="Times New Roman"/>
        </w:rPr>
        <w:t>.</w:t>
      </w:r>
      <w:r>
        <w:rPr>
          <w:rFonts w:eastAsia="Times New Roman"/>
        </w:rPr>
        <w:tab/>
        <w:t>This act takes effect upon approval by the Governor.</w:t>
      </w:r>
    </w:p>
    <w:p w:rsidR="00803823" w:rsidRDefault="00D760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7FBC" w:rsidRDefault="00B67FBC" w:rsidP="00B67FBC">
      <w:pPr>
        <w:suppressAutoHyphens/>
        <w:jc w:val="both"/>
        <w:rPr>
          <w:rFonts w:eastAsia="Times New Roman"/>
        </w:rPr>
      </w:pPr>
    </w:p>
    <w:sectPr w:rsidR="00B67FBC" w:rsidSect="00B67F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39D" w:rsidRDefault="0050039D" w:rsidP="00522CE0">
      <w:r>
        <w:separator/>
      </w:r>
    </w:p>
  </w:endnote>
  <w:endnote w:type="continuationSeparator" w:id="0">
    <w:p w:rsidR="0050039D" w:rsidRDefault="00500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2573C8-32C9-4042-AA1C-A1AE3D02EA63}"/>
    <w:embedBold r:id="rId2" w:fontKey="{7DC0D810-8F09-46FE-BDFA-6EEB6449CC3E}"/>
  </w:font>
  <w:font w:name="Calibri">
    <w:panose1 w:val="020F0502020204030204"/>
    <w:charset w:val="00"/>
    <w:family w:val="swiss"/>
    <w:pitch w:val="variable"/>
    <w:sig w:usb0="E00002FF" w:usb1="4000ACFF" w:usb2="00000001" w:usb3="00000000" w:csb0="0000019F" w:csb1="00000000"/>
    <w:embedRegular r:id="rId3" w:fontKey="{7863589F-6D0E-47A3-8F50-6B60D540C7D4}"/>
    <w:embedBold r:id="rId4" w:fontKey="{5AF50C1F-F42E-498A-B06A-6170362A38EE}"/>
  </w:font>
  <w:font w:name="Segoe UI">
    <w:panose1 w:val="020B0502040204020203"/>
    <w:charset w:val="00"/>
    <w:family w:val="swiss"/>
    <w:pitch w:val="variable"/>
    <w:sig w:usb0="E10022FF" w:usb1="C000E47F" w:usb2="00000029" w:usb3="00000000" w:csb0="000001DF" w:csb1="00000000"/>
    <w:embedRegular r:id="rId5" w:fontKey="{529DA980-D257-4D4D-9BAC-DE521E53F049}"/>
  </w:font>
  <w:font w:name="Cambria">
    <w:panose1 w:val="02040503050406030204"/>
    <w:charset w:val="00"/>
    <w:family w:val="roman"/>
    <w:pitch w:val="variable"/>
    <w:sig w:usb0="E00002FF" w:usb1="400004FF" w:usb2="00000000" w:usb3="00000000" w:csb0="0000019F" w:csb1="00000000"/>
    <w:embedRegular r:id="rId6" w:fontKey="{30B160A5-7BA0-4CE8-B8A7-67C62F62F3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FBC" w:rsidRPr="0029442D" w:rsidRDefault="00B67FBC" w:rsidP="0029442D">
    <w:pPr>
      <w:pStyle w:val="Footer"/>
      <w:tabs>
        <w:tab w:val="clear" w:pos="4680"/>
        <w:tab w:val="clear" w:pos="9360"/>
        <w:tab w:val="center" w:pos="2995"/>
      </w:tabs>
      <w:spacing w:before="120"/>
    </w:pPr>
    <w:r>
      <w:t>[1228]</w:t>
    </w:r>
    <w:r>
      <w:tab/>
    </w:r>
    <w:r>
      <w:fldChar w:fldCharType="begin"/>
    </w:r>
    <w:r>
      <w:instrText xml:space="preserve"> PAGE  \* MERGEFORMAT </w:instrText>
    </w:r>
    <w:r>
      <w:fldChar w:fldCharType="separate"/>
    </w:r>
    <w:r w:rsidR="000472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39D" w:rsidRDefault="0050039D" w:rsidP="00522CE0">
      <w:r>
        <w:separator/>
      </w:r>
    </w:p>
  </w:footnote>
  <w:footnote w:type="continuationSeparator" w:id="0">
    <w:p w:rsidR="0050039D" w:rsidRDefault="00500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AX .KMM.HKL"/>
    <w:docVar w:name="CoverAttorneyInitials" w:val="KMM"/>
    <w:docVar w:name="CoverAttorneyLastName" w:val="Moffitt"/>
    <w:docVar w:name="CoverBillType" w:val="b"/>
    <w:docVar w:name="CoverSenator" w:val="HKL"/>
    <w:docVar w:name="dvBillNumber" w:val="1228"/>
    <w:docVar w:name="dvBillNumberPrefix" w:val="S. "/>
    <w:docVar w:name="dvOriginalBody" w:val="Senate"/>
    <w:docVar w:name="fulldraftpath" w:val="L:\S-RES\HKL\015TAX .KMM.HKL.DOCX"/>
    <w:docVar w:name="NameofBody" w:val="S"/>
    <w:docVar w:name="vgroup2" w:val="S-RES"/>
  </w:docVars>
  <w:rsids>
    <w:rsidRoot w:val="005F1FF5"/>
    <w:rsid w:val="00042AC1"/>
    <w:rsid w:val="00046516"/>
    <w:rsid w:val="00047251"/>
    <w:rsid w:val="0007601D"/>
    <w:rsid w:val="000B0720"/>
    <w:rsid w:val="000B5EAF"/>
    <w:rsid w:val="001315B2"/>
    <w:rsid w:val="00164F22"/>
    <w:rsid w:val="00170561"/>
    <w:rsid w:val="00186AC9"/>
    <w:rsid w:val="00197DF1"/>
    <w:rsid w:val="001A535C"/>
    <w:rsid w:val="001B3DD9"/>
    <w:rsid w:val="001B7E5D"/>
    <w:rsid w:val="001D0ED5"/>
    <w:rsid w:val="001D3BAC"/>
    <w:rsid w:val="00216025"/>
    <w:rsid w:val="00245C4E"/>
    <w:rsid w:val="0029442D"/>
    <w:rsid w:val="002C1321"/>
    <w:rsid w:val="002C2031"/>
    <w:rsid w:val="002C5896"/>
    <w:rsid w:val="002D3BED"/>
    <w:rsid w:val="00307C2B"/>
    <w:rsid w:val="00315D04"/>
    <w:rsid w:val="00383247"/>
    <w:rsid w:val="003D6E2B"/>
    <w:rsid w:val="003E7597"/>
    <w:rsid w:val="00432D41"/>
    <w:rsid w:val="0044020F"/>
    <w:rsid w:val="00450668"/>
    <w:rsid w:val="004813A2"/>
    <w:rsid w:val="004952FA"/>
    <w:rsid w:val="004A4198"/>
    <w:rsid w:val="004B6A22"/>
    <w:rsid w:val="004D7F37"/>
    <w:rsid w:val="0050039D"/>
    <w:rsid w:val="00522CE0"/>
    <w:rsid w:val="00565148"/>
    <w:rsid w:val="00570403"/>
    <w:rsid w:val="00593361"/>
    <w:rsid w:val="005A413B"/>
    <w:rsid w:val="005A5017"/>
    <w:rsid w:val="005A648C"/>
    <w:rsid w:val="005F1745"/>
    <w:rsid w:val="005F1FF5"/>
    <w:rsid w:val="006810D5"/>
    <w:rsid w:val="006A1802"/>
    <w:rsid w:val="006C74EA"/>
    <w:rsid w:val="00720D40"/>
    <w:rsid w:val="007318D4"/>
    <w:rsid w:val="00765784"/>
    <w:rsid w:val="007A4390"/>
    <w:rsid w:val="007D446E"/>
    <w:rsid w:val="007E5CB7"/>
    <w:rsid w:val="00803823"/>
    <w:rsid w:val="008314D2"/>
    <w:rsid w:val="008B2F42"/>
    <w:rsid w:val="008C3697"/>
    <w:rsid w:val="008D035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7FBC"/>
    <w:rsid w:val="00B945C5"/>
    <w:rsid w:val="00BA20EA"/>
    <w:rsid w:val="00BB5AFC"/>
    <w:rsid w:val="00BC0A56"/>
    <w:rsid w:val="00C43D05"/>
    <w:rsid w:val="00C442E9"/>
    <w:rsid w:val="00C45366"/>
    <w:rsid w:val="00C57023"/>
    <w:rsid w:val="00C74052"/>
    <w:rsid w:val="00CB187A"/>
    <w:rsid w:val="00CC0EC7"/>
    <w:rsid w:val="00D1088B"/>
    <w:rsid w:val="00D14DE6"/>
    <w:rsid w:val="00D156D2"/>
    <w:rsid w:val="00D35486"/>
    <w:rsid w:val="00D53E29"/>
    <w:rsid w:val="00D760E1"/>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627C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F682B50-DF97-4363-B02B-E0D57155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4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46E"/>
    <w:rPr>
      <w:rFonts w:ascii="Segoe UI" w:hAnsi="Segoe UI" w:cs="Segoe UI"/>
      <w:sz w:val="18"/>
      <w:szCs w:val="18"/>
    </w:rPr>
  </w:style>
  <w:style w:type="character" w:styleId="Hyperlink">
    <w:name w:val="Hyperlink"/>
    <w:basedOn w:val="DefaultParagraphFont"/>
    <w:uiPriority w:val="99"/>
    <w:unhideWhenUsed/>
    <w:rsid w:val="00B67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8&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28_201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605</Words>
  <Characters>3449</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1228: Revenue used for highway construction and maintenance - South Carolina Legislature Online</dc:title>
  <dc:subject/>
  <dc:creator>%USERNAME%</dc:creator>
  <cp:keywords/>
  <dc:description/>
  <cp:lastModifiedBy>N Cumfer</cp:lastModifiedBy>
  <cp:revision>2</cp:revision>
  <cp:lastPrinted>2016-04-13T17:30:00Z</cp:lastPrinted>
  <dcterms:created xsi:type="dcterms:W3CDTF">2016-12-02T17:33:00Z</dcterms:created>
  <dcterms:modified xsi:type="dcterms:W3CDTF">2016-12-02T17:33:00Z</dcterms:modified>
</cp:coreProperties>
</file>