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0E6" w:rsidRDefault="008640E6" w:rsidP="008640E6">
      <w:pPr>
        <w:widowControl w:val="0"/>
        <w:jc w:val="center"/>
      </w:pPr>
      <w:bookmarkStart w:id="0" w:name="_GoBack"/>
      <w:bookmarkEnd w:id="0"/>
      <w:r w:rsidRPr="008640E6">
        <w:rPr>
          <w:b/>
        </w:rPr>
        <w:t>South Carolina General Assembly</w:t>
      </w:r>
    </w:p>
    <w:p w:rsidR="008640E6" w:rsidRDefault="008640E6" w:rsidP="008640E6">
      <w:pPr>
        <w:widowControl w:val="0"/>
        <w:jc w:val="center"/>
      </w:pPr>
      <w:r>
        <w:t>121st Session, 2015-2016</w:t>
      </w:r>
    </w:p>
    <w:p w:rsidR="008640E6" w:rsidRDefault="008640E6" w:rsidP="008640E6">
      <w:pPr>
        <w:widowControl w:val="0"/>
        <w:jc w:val="left"/>
      </w:pPr>
    </w:p>
    <w:p w:rsidR="008640E6" w:rsidRDefault="008640E6" w:rsidP="008640E6">
      <w:pPr>
        <w:widowControl w:val="0"/>
        <w:jc w:val="left"/>
        <w:rPr>
          <w:b/>
        </w:rPr>
      </w:pPr>
      <w:r w:rsidRPr="008640E6">
        <w:rPr>
          <w:b/>
        </w:rPr>
        <w:t>S.</w:t>
      </w:r>
      <w:r>
        <w:rPr>
          <w:b/>
        </w:rPr>
        <w:t xml:space="preserve"> </w:t>
      </w:r>
      <w:r w:rsidRPr="008640E6">
        <w:rPr>
          <w:b/>
        </w:rPr>
        <w:t>1318</w:t>
      </w:r>
    </w:p>
    <w:p w:rsidR="008640E6" w:rsidRDefault="008640E6" w:rsidP="008640E6">
      <w:pPr>
        <w:widowControl w:val="0"/>
        <w:jc w:val="left"/>
        <w:rPr>
          <w:b/>
        </w:rPr>
      </w:pPr>
    </w:p>
    <w:p w:rsidR="008640E6" w:rsidRDefault="008640E6" w:rsidP="008640E6">
      <w:pPr>
        <w:widowControl w:val="0"/>
        <w:jc w:val="left"/>
      </w:pPr>
      <w:r w:rsidRPr="008640E6">
        <w:rPr>
          <w:b/>
        </w:rPr>
        <w:t>STATUS INFORMATION</w:t>
      </w:r>
    </w:p>
    <w:p w:rsidR="008640E6" w:rsidRDefault="008640E6" w:rsidP="008640E6">
      <w:pPr>
        <w:widowControl w:val="0"/>
        <w:jc w:val="left"/>
      </w:pPr>
    </w:p>
    <w:p w:rsidR="008640E6" w:rsidRDefault="008640E6" w:rsidP="008640E6">
      <w:pPr>
        <w:widowControl w:val="0"/>
        <w:jc w:val="left"/>
      </w:pPr>
      <w:r>
        <w:t>Joint Resolution</w:t>
      </w:r>
    </w:p>
    <w:p w:rsidR="008640E6" w:rsidRDefault="008640E6" w:rsidP="008640E6">
      <w:pPr>
        <w:widowControl w:val="0"/>
        <w:jc w:val="left"/>
      </w:pPr>
      <w:r>
        <w:t>Sponsors: Senators Fair and Bright</w:t>
      </w:r>
    </w:p>
    <w:p w:rsidR="008640E6" w:rsidRDefault="008640E6" w:rsidP="008640E6">
      <w:pPr>
        <w:widowControl w:val="0"/>
        <w:jc w:val="left"/>
      </w:pPr>
      <w:r>
        <w:t>Document Path: l:\council\bills\agm\18935ab16.docx</w:t>
      </w:r>
    </w:p>
    <w:p w:rsidR="008640E6" w:rsidRDefault="008640E6" w:rsidP="008640E6">
      <w:pPr>
        <w:widowControl w:val="0"/>
        <w:jc w:val="left"/>
      </w:pPr>
    </w:p>
    <w:p w:rsidR="008640E6" w:rsidRDefault="008640E6" w:rsidP="008640E6">
      <w:pPr>
        <w:widowControl w:val="0"/>
        <w:jc w:val="left"/>
      </w:pPr>
      <w:r>
        <w:t>Introduced in the Senate on May 18, 2016</w:t>
      </w:r>
    </w:p>
    <w:p w:rsidR="008640E6" w:rsidRDefault="008640E6" w:rsidP="008640E6">
      <w:pPr>
        <w:widowControl w:val="0"/>
        <w:jc w:val="left"/>
      </w:pPr>
      <w:r>
        <w:t xml:space="preserve">Currently residing in the Senate Committee on </w:t>
      </w:r>
      <w:r w:rsidRPr="008640E6">
        <w:rPr>
          <w:b/>
        </w:rPr>
        <w:t>Judiciary</w:t>
      </w:r>
    </w:p>
    <w:p w:rsidR="008640E6" w:rsidRDefault="008640E6" w:rsidP="008640E6">
      <w:pPr>
        <w:widowControl w:val="0"/>
        <w:jc w:val="left"/>
      </w:pPr>
    </w:p>
    <w:p w:rsidR="008640E6" w:rsidRDefault="008640E6" w:rsidP="008640E6">
      <w:pPr>
        <w:widowControl w:val="0"/>
        <w:jc w:val="left"/>
      </w:pPr>
      <w:r>
        <w:t xml:space="preserve">Summary: </w:t>
      </w:r>
      <w:r w:rsidR="00AD7374">
        <w:t>Gender identity in public schools</w:t>
      </w:r>
    </w:p>
    <w:p w:rsidR="008640E6" w:rsidRDefault="008640E6" w:rsidP="008640E6">
      <w:pPr>
        <w:widowControl w:val="0"/>
        <w:jc w:val="left"/>
      </w:pPr>
    </w:p>
    <w:p w:rsidR="008640E6" w:rsidRDefault="008640E6" w:rsidP="008640E6">
      <w:pPr>
        <w:widowControl w:val="0"/>
        <w:jc w:val="left"/>
      </w:pPr>
    </w:p>
    <w:p w:rsidR="008640E6" w:rsidRDefault="008640E6" w:rsidP="008640E6">
      <w:pPr>
        <w:widowControl w:val="0"/>
        <w:tabs>
          <w:tab w:val="center" w:pos="590"/>
          <w:tab w:val="center" w:pos="1440"/>
          <w:tab w:val="left" w:pos="1872"/>
          <w:tab w:val="left" w:pos="9187"/>
        </w:tabs>
        <w:jc w:val="left"/>
      </w:pPr>
      <w:r w:rsidRPr="008640E6">
        <w:rPr>
          <w:b/>
        </w:rPr>
        <w:t>HISTORY OF LEGISLATIVE ACTIONS</w:t>
      </w:r>
    </w:p>
    <w:p w:rsidR="008640E6" w:rsidRDefault="008640E6" w:rsidP="008640E6">
      <w:pPr>
        <w:widowControl w:val="0"/>
        <w:tabs>
          <w:tab w:val="center" w:pos="590"/>
          <w:tab w:val="center" w:pos="1440"/>
          <w:tab w:val="left" w:pos="1872"/>
          <w:tab w:val="left" w:pos="9187"/>
        </w:tabs>
        <w:jc w:val="left"/>
      </w:pPr>
    </w:p>
    <w:p w:rsidR="008640E6" w:rsidRPr="008640E6" w:rsidRDefault="008640E6" w:rsidP="008640E6">
      <w:pPr>
        <w:widowControl w:val="0"/>
        <w:tabs>
          <w:tab w:val="center" w:pos="590"/>
          <w:tab w:val="center" w:pos="1440"/>
          <w:tab w:val="left" w:pos="1872"/>
          <w:tab w:val="left" w:pos="9187"/>
        </w:tabs>
        <w:jc w:val="left"/>
      </w:pPr>
      <w:r w:rsidRPr="008640E6">
        <w:rPr>
          <w:u w:val="single"/>
        </w:rPr>
        <w:tab/>
        <w:t>Date</w:t>
      </w:r>
      <w:r w:rsidRPr="008640E6">
        <w:rPr>
          <w:u w:val="single"/>
        </w:rPr>
        <w:tab/>
        <w:t>Body</w:t>
      </w:r>
      <w:r w:rsidRPr="008640E6">
        <w:rPr>
          <w:u w:val="single"/>
        </w:rPr>
        <w:tab/>
        <w:t>Action Description with journal page number</w:t>
      </w:r>
      <w:r w:rsidRPr="008640E6">
        <w:rPr>
          <w:u w:val="single"/>
        </w:rPr>
        <w:tab/>
      </w:r>
    </w:p>
    <w:p w:rsidR="00284DAF" w:rsidRDefault="00284DAF" w:rsidP="00284DAF">
      <w:pPr>
        <w:widowControl w:val="0"/>
        <w:tabs>
          <w:tab w:val="right" w:pos="1008"/>
          <w:tab w:val="left" w:pos="1152"/>
          <w:tab w:val="left" w:pos="1872"/>
          <w:tab w:val="left" w:pos="9187"/>
        </w:tabs>
        <w:ind w:left="2088" w:hanging="2088"/>
      </w:pPr>
      <w:r>
        <w:tab/>
        <w:t>5/18/2016</w:t>
      </w:r>
      <w:r>
        <w:tab/>
        <w:t>Senate</w:t>
      </w:r>
      <w:r>
        <w:tab/>
      </w:r>
      <w:r w:rsidRPr="001F7937">
        <w:t>Introduced and read first time (</w:t>
      </w:r>
      <w:hyperlink r:id="rId7" w:history="1">
        <w:r w:rsidRPr="00F27653">
          <w:rPr>
            <w:rStyle w:val="Hyperlink"/>
          </w:rPr>
          <w:t>Senate Journal</w:t>
        </w:r>
        <w:r w:rsidRPr="00F27653">
          <w:rPr>
            <w:rStyle w:val="Hyperlink"/>
          </w:rPr>
          <w:noBreakHyphen/>
          <w:t>page 6</w:t>
        </w:r>
      </w:hyperlink>
      <w:r w:rsidRPr="001F7937">
        <w:t>)</w:t>
      </w:r>
    </w:p>
    <w:p w:rsidR="00284DAF" w:rsidRDefault="00284DAF" w:rsidP="00284DAF">
      <w:pPr>
        <w:widowControl w:val="0"/>
        <w:tabs>
          <w:tab w:val="right" w:pos="1008"/>
          <w:tab w:val="left" w:pos="1152"/>
          <w:tab w:val="left" w:pos="1872"/>
          <w:tab w:val="left" w:pos="9187"/>
        </w:tabs>
        <w:ind w:left="2088" w:hanging="2088"/>
      </w:pPr>
      <w:r>
        <w:tab/>
        <w:t>5/18/2016</w:t>
      </w:r>
      <w:r>
        <w:tab/>
        <w:t>Senate</w:t>
      </w:r>
      <w:r>
        <w:tab/>
      </w:r>
      <w:r w:rsidRPr="001F7937">
        <w:t>Ref</w:t>
      </w:r>
      <w:r>
        <w:t xml:space="preserve">erred to Committee on </w:t>
      </w:r>
      <w:r w:rsidRPr="001F7937">
        <w:rPr>
          <w:b/>
        </w:rPr>
        <w:t>Judiciary</w:t>
      </w:r>
      <w:r>
        <w:t xml:space="preserve"> </w:t>
      </w:r>
      <w:r w:rsidRPr="001F7937">
        <w:t>(</w:t>
      </w:r>
      <w:hyperlink r:id="rId8" w:history="1">
        <w:r w:rsidRPr="00F27653">
          <w:rPr>
            <w:rStyle w:val="Hyperlink"/>
          </w:rPr>
          <w:t>Senate Journal</w:t>
        </w:r>
        <w:r w:rsidRPr="00F27653">
          <w:rPr>
            <w:rStyle w:val="Hyperlink"/>
          </w:rPr>
          <w:noBreakHyphen/>
          <w:t>page 6</w:t>
        </w:r>
      </w:hyperlink>
      <w:r w:rsidRPr="001F7937">
        <w:t>)</w:t>
      </w:r>
    </w:p>
    <w:p w:rsidR="00284DAF" w:rsidRDefault="00284DAF" w:rsidP="00284DAF">
      <w:pPr>
        <w:widowControl w:val="0"/>
        <w:tabs>
          <w:tab w:val="right" w:pos="1008"/>
          <w:tab w:val="left" w:pos="1152"/>
          <w:tab w:val="left" w:pos="1872"/>
          <w:tab w:val="left" w:pos="9187"/>
        </w:tabs>
        <w:ind w:left="2088" w:hanging="2088"/>
      </w:pPr>
    </w:p>
    <w:p w:rsidR="008640E6" w:rsidRDefault="008640E6" w:rsidP="008640E6">
      <w:pPr>
        <w:widowControl w:val="0"/>
        <w:tabs>
          <w:tab w:val="right" w:pos="1008"/>
          <w:tab w:val="left" w:pos="1152"/>
          <w:tab w:val="left" w:pos="1872"/>
          <w:tab w:val="left" w:pos="9187"/>
        </w:tabs>
        <w:ind w:left="2088" w:hanging="2088"/>
        <w:jc w:val="left"/>
      </w:pPr>
      <w:r>
        <w:t xml:space="preserve">View the latest </w:t>
      </w:r>
      <w:hyperlink r:id="rId9" w:history="1">
        <w:r w:rsidRPr="008640E6">
          <w:rPr>
            <w:rStyle w:val="Hyperlink"/>
          </w:rPr>
          <w:t>legislative information</w:t>
        </w:r>
      </w:hyperlink>
      <w:r>
        <w:t xml:space="preserve"> at the website</w:t>
      </w:r>
    </w:p>
    <w:p w:rsidR="008640E6" w:rsidRDefault="008640E6" w:rsidP="008640E6">
      <w:pPr>
        <w:widowControl w:val="0"/>
        <w:tabs>
          <w:tab w:val="right" w:pos="1008"/>
          <w:tab w:val="left" w:pos="1152"/>
          <w:tab w:val="left" w:pos="1872"/>
          <w:tab w:val="left" w:pos="9187"/>
        </w:tabs>
        <w:ind w:left="2088" w:hanging="2088"/>
        <w:jc w:val="left"/>
      </w:pPr>
    </w:p>
    <w:p w:rsidR="008640E6" w:rsidRPr="008640E6" w:rsidRDefault="008640E6" w:rsidP="008640E6">
      <w:pPr>
        <w:widowControl w:val="0"/>
        <w:tabs>
          <w:tab w:val="right" w:pos="1008"/>
          <w:tab w:val="left" w:pos="1152"/>
          <w:tab w:val="left" w:pos="1872"/>
          <w:tab w:val="left" w:pos="9187"/>
        </w:tabs>
        <w:ind w:left="2088" w:hanging="2088"/>
        <w:jc w:val="left"/>
      </w:pPr>
    </w:p>
    <w:p w:rsidR="008640E6" w:rsidRDefault="008640E6" w:rsidP="008640E6">
      <w:pPr>
        <w:widowControl w:val="0"/>
        <w:jc w:val="left"/>
      </w:pPr>
      <w:r w:rsidRPr="008640E6">
        <w:rPr>
          <w:b/>
        </w:rPr>
        <w:t>VERSIONS OF THIS BILL</w:t>
      </w:r>
    </w:p>
    <w:p w:rsidR="008640E6" w:rsidRDefault="008640E6" w:rsidP="008640E6">
      <w:pPr>
        <w:widowControl w:val="0"/>
        <w:jc w:val="left"/>
      </w:pPr>
    </w:p>
    <w:p w:rsidR="008640E6" w:rsidRDefault="00F27653" w:rsidP="008640E6">
      <w:pPr>
        <w:widowControl w:val="0"/>
        <w:jc w:val="left"/>
      </w:pPr>
      <w:hyperlink r:id="rId10" w:history="1">
        <w:r w:rsidR="008640E6">
          <w:rPr>
            <w:rStyle w:val="Hyperlink"/>
          </w:rPr>
          <w:t>5/18/2016</w:t>
        </w:r>
      </w:hyperlink>
    </w:p>
    <w:p w:rsidR="008640E6" w:rsidRDefault="008640E6" w:rsidP="008640E6"/>
    <w:p w:rsidR="008640E6" w:rsidRDefault="008640E6" w:rsidP="008640E6">
      <w:pPr>
        <w:sectPr w:rsidR="008640E6" w:rsidSect="008640E6">
          <w:pgSz w:w="12240" w:h="15840" w:code="1"/>
          <w:pgMar w:top="1080" w:right="1440" w:bottom="1080" w:left="1440" w:header="720" w:footer="720" w:gutter="0"/>
          <w:cols w:space="720"/>
          <w:noEndnote/>
          <w:docGrid w:linePitch="360"/>
        </w:sectPr>
      </w:pPr>
    </w:p>
    <w:p w:rsidR="002B64FE" w:rsidRDefault="002B64FE" w:rsidP="00B3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021" w:rsidRDefault="00B32021" w:rsidP="00B3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021" w:rsidRDefault="00B32021" w:rsidP="00B3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021" w:rsidRDefault="00B32021" w:rsidP="00B3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021" w:rsidRDefault="00B32021" w:rsidP="00B3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021" w:rsidRDefault="00B32021" w:rsidP="00B3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021" w:rsidRDefault="00B32021" w:rsidP="00B3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6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4F0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4F0" w:rsidRPr="004A07F2" w:rsidRDefault="00B004F0" w:rsidP="00B00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07F2">
        <w:t xml:space="preserve">TO </w:t>
      </w:r>
      <w:r>
        <w:t>PROVIDE THAT AN</w:t>
      </w:r>
      <w:r w:rsidRPr="004A07F2">
        <w:t xml:space="preserve"> EXECUTIVE ORDER OF THE UNITED STATES FEDERAL GOVERNMENT THAT DIRECTS </w:t>
      </w:r>
      <w:r>
        <w:t xml:space="preserve">OR HAS THE PRACTICAL EFFECT OF FORCING </w:t>
      </w:r>
      <w:r w:rsidRPr="004A07F2">
        <w:t xml:space="preserve">PUBLIC SCHOOLS IN THIS STATE TO ENGAGE IN CONDUCT </w:t>
      </w:r>
      <w:r>
        <w:t xml:space="preserve">CONCERNING THE PERSONHOOD OR GENDER IDENTITY OF ITS STUDENTS </w:t>
      </w:r>
      <w:r w:rsidRPr="004A07F2">
        <w:t>OR FACE SANCTIONS CONSTITUTES A VIOLATION OF THE TENTH AMENDMENT OF THE UNITED STATES CONSTITUTION</w:t>
      </w:r>
      <w:r>
        <w:t xml:space="preserve"> AND, ACCORDINGLY, HAS NO LEGAL EFFECT, </w:t>
      </w:r>
      <w:r w:rsidRPr="004A07F2">
        <w:t>MUST BE DISREGARDED BY PUBLIC OFFICIALS IN THIS STATE</w:t>
      </w:r>
      <w:r>
        <w:t>,</w:t>
      </w:r>
      <w:r w:rsidRPr="004A07F2">
        <w:t xml:space="preserve"> AND MAY NOT BE ADHERED TO </w:t>
      </w:r>
      <w:r>
        <w:t xml:space="preserve">OR IMPLEMENTED </w:t>
      </w:r>
      <w:r w:rsidRPr="004A07F2">
        <w:t>BY TH</w:t>
      </w:r>
      <w:r>
        <w:t>E PUBLIC SCHOOLS IN THIS STATE; AND TO MAKE THE PROVISIONS EXPIRE JULY 1, 2021.</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04F0" w:rsidRPr="004A07F2" w:rsidRDefault="00B004F0" w:rsidP="00B00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07F2">
        <w:t xml:space="preserve">Whereas, the </w:t>
      </w:r>
      <w:bookmarkStart w:id="5" w:name="OCC1"/>
      <w:bookmarkEnd w:id="5"/>
      <w:r w:rsidRPr="00B004F0">
        <w:t>tenth amendment</w:t>
      </w:r>
      <w:r w:rsidRPr="004A07F2">
        <w:t xml:space="preserve"> to the United States Constitution guarantees and reserves for the states all powers not granted to the federal government in the Constitution; and </w:t>
      </w:r>
    </w:p>
    <w:p w:rsidR="00B004F0" w:rsidRPr="004A07F2" w:rsidRDefault="00B004F0" w:rsidP="00B00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4F0" w:rsidRPr="004A07F2" w:rsidRDefault="00B004F0" w:rsidP="00B00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07F2">
        <w:t>Whereas, education is not an enumerated power delegated to the federal government by the United States Constitution, so under the tenth amendment</w:t>
      </w:r>
      <w:r w:rsidR="00570E43">
        <w:t>,</w:t>
      </w:r>
      <w:r w:rsidRPr="004A07F2">
        <w:t xml:space="preserve"> powers concerning public education are reserved for the states; and</w:t>
      </w:r>
    </w:p>
    <w:p w:rsidR="00B004F0" w:rsidRPr="004A07F2" w:rsidRDefault="00B004F0" w:rsidP="00B00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4F0" w:rsidRPr="004A07F2" w:rsidRDefault="00B004F0" w:rsidP="00B00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07F2">
        <w:t>Whereas, as public officials in this State, the members of the General Assembly, State Superintendent of Education, and board of education members take an oath to preserve, protect, and defend the Constitution of this State and of the United States; and</w:t>
      </w:r>
    </w:p>
    <w:p w:rsidR="00B004F0" w:rsidRPr="004A07F2" w:rsidRDefault="00B004F0" w:rsidP="00B00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4F0" w:rsidRDefault="00B004F0" w:rsidP="00B00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07F2">
        <w:t xml:space="preserve">Whereas, to honor this commitment, the members of the General Assembly, the State Superintendent of Education, and county school boards must reject actions that violate the United States Constitution, such as recent federal executive actions that seek to </w:t>
      </w:r>
      <w:r w:rsidRPr="004A07F2">
        <w:lastRenderedPageBreak/>
        <w:t xml:space="preserve">circumvent the spirit of the tenth amendment by urging public schools to take certain actions or be deprived </w:t>
      </w:r>
      <w:r w:rsidR="00570E43">
        <w:t xml:space="preserve">of </w:t>
      </w:r>
      <w:r w:rsidRPr="004A07F2">
        <w:t>federal funding. Now, therefore</w:t>
      </w:r>
      <w:r>
        <w:t>,</w:t>
      </w:r>
    </w:p>
    <w:p w:rsidR="00B004F0" w:rsidRDefault="00B00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F02" w:rsidRDefault="00944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F02" w:rsidRDefault="00944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4F0" w:rsidRPr="004A07F2" w:rsidRDefault="00944F02" w:rsidP="00B00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04F0" w:rsidRPr="004A07F2">
        <w:t xml:space="preserve">The United States Constitution enumerates no rights </w:t>
      </w:r>
      <w:r w:rsidR="00B004F0">
        <w:t xml:space="preserve">of the federal government </w:t>
      </w:r>
      <w:r w:rsidR="00B004F0" w:rsidRPr="004A07F2">
        <w:t>concerning public education, thereb</w:t>
      </w:r>
      <w:r w:rsidR="00B004F0">
        <w:t>y reserving such rights to the s</w:t>
      </w:r>
      <w:r w:rsidR="00B004F0" w:rsidRPr="004A07F2">
        <w:t>tates</w:t>
      </w:r>
      <w:r w:rsidR="008E1D4B">
        <w:t xml:space="preserve"> pursuant to the tenth amendment</w:t>
      </w:r>
      <w:r w:rsidR="00B004F0" w:rsidRPr="004A07F2">
        <w:t xml:space="preserve">. Therefore, </w:t>
      </w:r>
      <w:r w:rsidR="00B004F0">
        <w:t>an</w:t>
      </w:r>
      <w:r w:rsidR="00B004F0" w:rsidRPr="004A07F2">
        <w:t xml:space="preserve"> executive order of the United States federal government that directs </w:t>
      </w:r>
      <w:r w:rsidR="00B004F0">
        <w:t xml:space="preserve">or has the practical effect of forcing </w:t>
      </w:r>
      <w:r w:rsidR="00B004F0" w:rsidRPr="004A07F2">
        <w:t xml:space="preserve">public schools in this State to engage in any particular conduct </w:t>
      </w:r>
      <w:r w:rsidR="00B004F0">
        <w:t xml:space="preserve">concerning the personhood or gender identity of its students </w:t>
      </w:r>
      <w:r w:rsidR="00B004F0" w:rsidRPr="004A07F2">
        <w:t>or face sanctions constitutes a violation of the tenth amendment of the United States Constitution</w:t>
      </w:r>
      <w:r w:rsidR="00B004F0">
        <w:t xml:space="preserve"> and, accordingly, has no legal effect, </w:t>
      </w:r>
      <w:r w:rsidR="00B004F0" w:rsidRPr="004A07F2">
        <w:t>must be disregarded by public officials in this State</w:t>
      </w:r>
      <w:r w:rsidR="00B004F0">
        <w:t>,</w:t>
      </w:r>
      <w:r w:rsidR="00B004F0" w:rsidRPr="004A07F2">
        <w:t xml:space="preserve"> and may not be adhered to </w:t>
      </w:r>
      <w:r w:rsidR="00B004F0">
        <w:t xml:space="preserve">or implemented </w:t>
      </w:r>
      <w:r w:rsidR="00B004F0" w:rsidRPr="004A07F2">
        <w:t xml:space="preserve">by the public schools in this State. </w:t>
      </w:r>
      <w:r w:rsidR="00B004F0">
        <w:t>Recognizing that actions by the State of South Carolina to defend the Constitution of this State and the United States against such infringements may take years to resolve, the purpose of this joint resolution is to clarify on a temporary basis that no public school may adhere to or implement any directive or coercive actions by the executive branch of the United States government concerning the personhood or gender identity of its students.</w:t>
      </w:r>
    </w:p>
    <w:p w:rsidR="00B004F0" w:rsidRPr="004A07F2" w:rsidRDefault="00B004F0" w:rsidP="00B00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F02" w:rsidRDefault="00B004F0" w:rsidP="00B00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w:t>
      </w:r>
      <w:r w:rsidRPr="004A07F2">
        <w:t xml:space="preserve">his </w:t>
      </w:r>
      <w:r>
        <w:t>joint resolution</w:t>
      </w:r>
      <w:r w:rsidRPr="004A07F2">
        <w:t xml:space="preserve"> takes effect upon approval of the Governor and expires </w:t>
      </w:r>
      <w:r>
        <w:t>on July 1, 2021.</w:t>
      </w:r>
    </w:p>
    <w:p w:rsidR="00583546" w:rsidRDefault="00B004F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40E6" w:rsidRDefault="008640E6" w:rsidP="008640E6">
      <w:pPr>
        <w:suppressAutoHyphens/>
      </w:pPr>
    </w:p>
    <w:sectPr w:rsidR="008640E6" w:rsidSect="008640E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F02" w:rsidRDefault="00944F02" w:rsidP="009F0C77">
      <w:r>
        <w:separator/>
      </w:r>
    </w:p>
  </w:endnote>
  <w:endnote w:type="continuationSeparator" w:id="0">
    <w:p w:rsidR="00944F02" w:rsidRDefault="00944F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0B9D12-99BD-4DE1-A026-AEF2DD830028}"/>
    <w:embedBold r:id="rId2" w:fontKey="{14EAF4BC-1E38-46FD-910C-6513AFCC7A92}"/>
  </w:font>
  <w:font w:name="Calibri">
    <w:panose1 w:val="020F0502020204030204"/>
    <w:charset w:val="00"/>
    <w:family w:val="swiss"/>
    <w:pitch w:val="variable"/>
    <w:sig w:usb0="E00002FF" w:usb1="4000ACFF" w:usb2="00000001" w:usb3="00000000" w:csb0="0000019F" w:csb1="00000000"/>
    <w:embedRegular r:id="rId3" w:fontKey="{4B284E97-A5AC-4086-A1A0-49ACE07DF514}"/>
  </w:font>
  <w:font w:name="Segoe UI">
    <w:panose1 w:val="020B0502040204020203"/>
    <w:charset w:val="00"/>
    <w:family w:val="swiss"/>
    <w:pitch w:val="variable"/>
    <w:sig w:usb0="E10022FF" w:usb1="C000E47F" w:usb2="00000029" w:usb3="00000000" w:csb0="000001DF" w:csb1="00000000"/>
    <w:embedRegular r:id="rId4" w:fontKey="{8F22934C-9E13-4BC5-93B7-1BCFA85BB57C}"/>
  </w:font>
  <w:font w:name="Cambria">
    <w:panose1 w:val="02040503050406030204"/>
    <w:charset w:val="00"/>
    <w:family w:val="roman"/>
    <w:pitch w:val="variable"/>
    <w:sig w:usb0="E00002FF" w:usb1="400004FF" w:usb2="00000000" w:usb3="00000000" w:csb0="0000019F" w:csb1="00000000"/>
    <w:embedRegular r:id="rId5" w:fontKey="{7251845B-7250-4B09-925D-65EC94C370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0E6" w:rsidRPr="002B64FE" w:rsidRDefault="008640E6" w:rsidP="002B64FE">
    <w:pPr>
      <w:pStyle w:val="Footer"/>
      <w:tabs>
        <w:tab w:val="clear" w:pos="4680"/>
        <w:tab w:val="clear" w:pos="9360"/>
        <w:tab w:val="center" w:pos="2995"/>
      </w:tabs>
      <w:spacing w:before="120"/>
    </w:pPr>
    <w:r>
      <w:t>[1318]</w:t>
    </w:r>
    <w:r>
      <w:tab/>
    </w:r>
    <w:r>
      <w:fldChar w:fldCharType="begin"/>
    </w:r>
    <w:r>
      <w:instrText xml:space="preserve"> PAGE  \* MERGEFORMAT </w:instrText>
    </w:r>
    <w:r>
      <w:fldChar w:fldCharType="separate"/>
    </w:r>
    <w:r w:rsidR="00F276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F02" w:rsidRDefault="00944F02" w:rsidP="009F0C77">
      <w:r>
        <w:separator/>
      </w:r>
    </w:p>
  </w:footnote>
  <w:footnote w:type="continuationSeparator" w:id="0">
    <w:p w:rsidR="00944F02" w:rsidRDefault="00944F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35AB16"/>
    <w:docVar w:name="CoverBillType" w:val="j"/>
    <w:docVar w:name="docpath" w:val="L:\Council\bills\AGM\18935AB16.DOCX"/>
    <w:docVar w:name="dvBillNumber" w:val="1318"/>
    <w:docVar w:name="dvBillNumberPrefix" w:val="S. "/>
    <w:docVar w:name="dvOriginalBody" w:val="Senate"/>
    <w:docVar w:name="dvSteno" w:val="AGM"/>
    <w:docVar w:name="NameofBody" w:val="s"/>
    <w:docVar w:name="vgroup2" w:val="Council"/>
  </w:docVars>
  <w:rsids>
    <w:rsidRoot w:val="00944F02"/>
    <w:rsid w:val="00026C9A"/>
    <w:rsid w:val="0009537D"/>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4DAF"/>
    <w:rsid w:val="00294ABE"/>
    <w:rsid w:val="002A3EB4"/>
    <w:rsid w:val="002B64FE"/>
    <w:rsid w:val="00325348"/>
    <w:rsid w:val="00393688"/>
    <w:rsid w:val="003D411E"/>
    <w:rsid w:val="003E3C1E"/>
    <w:rsid w:val="003E6148"/>
    <w:rsid w:val="00400EAA"/>
    <w:rsid w:val="0041760A"/>
    <w:rsid w:val="004203D7"/>
    <w:rsid w:val="004809EE"/>
    <w:rsid w:val="00511EE9"/>
    <w:rsid w:val="00521E00"/>
    <w:rsid w:val="00551F9B"/>
    <w:rsid w:val="00570E43"/>
    <w:rsid w:val="00577C6C"/>
    <w:rsid w:val="00583546"/>
    <w:rsid w:val="0058501B"/>
    <w:rsid w:val="00602A8C"/>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640E6"/>
    <w:rsid w:val="00872729"/>
    <w:rsid w:val="008E1D4B"/>
    <w:rsid w:val="008F4429"/>
    <w:rsid w:val="00932670"/>
    <w:rsid w:val="009352BB"/>
    <w:rsid w:val="00944F02"/>
    <w:rsid w:val="00990668"/>
    <w:rsid w:val="009B397B"/>
    <w:rsid w:val="009F0C77"/>
    <w:rsid w:val="009F4DD1"/>
    <w:rsid w:val="00A64E80"/>
    <w:rsid w:val="00A741D9"/>
    <w:rsid w:val="00A9741D"/>
    <w:rsid w:val="00AD4B17"/>
    <w:rsid w:val="00AD7374"/>
    <w:rsid w:val="00B004F0"/>
    <w:rsid w:val="00B26FA6"/>
    <w:rsid w:val="00B32021"/>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27653"/>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8B718B-2846-45D5-8550-29DFBC3D4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1D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D4B"/>
    <w:rPr>
      <w:rFonts w:ascii="Segoe UI" w:eastAsia="Times New Roman" w:hAnsi="Segoe UI" w:cs="Segoe UI"/>
      <w:sz w:val="18"/>
      <w:szCs w:val="18"/>
    </w:rPr>
  </w:style>
  <w:style w:type="character" w:styleId="Hyperlink">
    <w:name w:val="Hyperlink"/>
    <w:basedOn w:val="DefaultParagraphFont"/>
    <w:uiPriority w:val="99"/>
    <w:unhideWhenUsed/>
    <w:rsid w:val="008640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18-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5-18-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318_201605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1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319F5-6491-4011-A250-14E7B9DE5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585</Words>
  <Characters>3336</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1318: Gender identity in public schools - South Carolina Legislature Online</dc:title>
  <dc:subject/>
  <dc:creator>angiemorgan</dc:creator>
  <cp:keywords/>
  <dc:description/>
  <cp:lastModifiedBy>N Cumfer</cp:lastModifiedBy>
  <cp:revision>2</cp:revision>
  <cp:lastPrinted>2016-05-18T17:36:00Z</cp:lastPrinted>
  <dcterms:created xsi:type="dcterms:W3CDTF">2016-12-02T17:37:00Z</dcterms:created>
  <dcterms:modified xsi:type="dcterms:W3CDTF">2016-12-02T17:37:00Z</dcterms:modified>
</cp:coreProperties>
</file>