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F84" w:rsidRDefault="00711F84" w:rsidP="00711F84">
      <w:pPr>
        <w:widowControl w:val="0"/>
        <w:jc w:val="center"/>
      </w:pPr>
      <w:bookmarkStart w:id="0" w:name="_GoBack"/>
      <w:bookmarkEnd w:id="0"/>
      <w:r w:rsidRPr="00711F84">
        <w:rPr>
          <w:b/>
        </w:rPr>
        <w:t>South Carolina General Assembly</w:t>
      </w:r>
    </w:p>
    <w:p w:rsidR="00711F84" w:rsidRDefault="00711F84" w:rsidP="00711F84">
      <w:pPr>
        <w:widowControl w:val="0"/>
        <w:jc w:val="center"/>
      </w:pPr>
      <w:r>
        <w:t>121st Session, 2015-2016</w:t>
      </w:r>
    </w:p>
    <w:p w:rsidR="00711F84" w:rsidRDefault="00711F84" w:rsidP="00711F84">
      <w:pPr>
        <w:widowControl w:val="0"/>
        <w:jc w:val="left"/>
      </w:pPr>
    </w:p>
    <w:p w:rsidR="00711F84" w:rsidRDefault="00711F84" w:rsidP="00711F84">
      <w:pPr>
        <w:widowControl w:val="0"/>
        <w:jc w:val="left"/>
        <w:rPr>
          <w:b/>
        </w:rPr>
      </w:pPr>
      <w:r w:rsidRPr="00711F84">
        <w:rPr>
          <w:b/>
        </w:rPr>
        <w:t>H. 3105</w:t>
      </w:r>
    </w:p>
    <w:p w:rsidR="00711F84" w:rsidRDefault="00711F84" w:rsidP="00711F84">
      <w:pPr>
        <w:widowControl w:val="0"/>
        <w:jc w:val="left"/>
        <w:rPr>
          <w:b/>
        </w:rPr>
      </w:pPr>
    </w:p>
    <w:p w:rsidR="00711F84" w:rsidRDefault="00711F84" w:rsidP="00711F84">
      <w:pPr>
        <w:widowControl w:val="0"/>
        <w:jc w:val="left"/>
      </w:pPr>
      <w:r w:rsidRPr="00711F84">
        <w:rPr>
          <w:b/>
        </w:rPr>
        <w:t>STATUS INFORMATION</w:t>
      </w:r>
    </w:p>
    <w:p w:rsidR="00711F84" w:rsidRDefault="00711F84" w:rsidP="00711F84">
      <w:pPr>
        <w:widowControl w:val="0"/>
        <w:jc w:val="left"/>
      </w:pPr>
    </w:p>
    <w:p w:rsidR="00711F84" w:rsidRDefault="00711F84" w:rsidP="00711F84">
      <w:pPr>
        <w:widowControl w:val="0"/>
        <w:jc w:val="left"/>
      </w:pPr>
      <w:r>
        <w:t>General Bill</w:t>
      </w:r>
    </w:p>
    <w:p w:rsidR="00711F84" w:rsidRDefault="00972AE3" w:rsidP="00711F84">
      <w:pPr>
        <w:widowControl w:val="0"/>
        <w:jc w:val="left"/>
      </w:pPr>
      <w:r>
        <w:t>Sponsors: Reps. McKnight, Bamberg, Alexander, Henegan, Cobb</w:t>
      </w:r>
      <w:r>
        <w:noBreakHyphen/>
        <w:t>Hunter, M.S. McLeod, Neal, Hosey, Anderson, Parks, Kirby, Johnson, Anthony, Hayes, George, Yow, G.A. Brown and Norrell</w:t>
      </w:r>
    </w:p>
    <w:p w:rsidR="00711F84" w:rsidRDefault="00711F84" w:rsidP="00711F84">
      <w:pPr>
        <w:widowControl w:val="0"/>
        <w:jc w:val="left"/>
      </w:pPr>
      <w:r>
        <w:t>Document Path: l:\council\bills\bbm\9110dg15.docx</w:t>
      </w:r>
    </w:p>
    <w:p w:rsidR="00711F84" w:rsidRDefault="00711F84" w:rsidP="00711F84">
      <w:pPr>
        <w:widowControl w:val="0"/>
        <w:jc w:val="left"/>
      </w:pPr>
    </w:p>
    <w:p w:rsidR="00394662" w:rsidRDefault="00394662" w:rsidP="00711F84">
      <w:pPr>
        <w:widowControl w:val="0"/>
        <w:jc w:val="left"/>
      </w:pPr>
      <w:r>
        <w:t>Introduced in the House on January 13, 2015</w:t>
      </w:r>
    </w:p>
    <w:p w:rsidR="00394662" w:rsidRPr="00394662" w:rsidRDefault="00394662" w:rsidP="00711F84">
      <w:pPr>
        <w:widowControl w:val="0"/>
        <w:jc w:val="left"/>
      </w:pPr>
      <w:r>
        <w:t xml:space="preserve">Currently residing in the House Committee on </w:t>
      </w:r>
      <w:r w:rsidRPr="00394662">
        <w:rPr>
          <w:b/>
        </w:rPr>
        <w:t>Ways and Means</w:t>
      </w:r>
    </w:p>
    <w:p w:rsidR="00394662" w:rsidRDefault="00394662" w:rsidP="00711F84">
      <w:pPr>
        <w:widowControl w:val="0"/>
        <w:jc w:val="left"/>
      </w:pPr>
    </w:p>
    <w:p w:rsidR="00711F84" w:rsidRDefault="00711F84" w:rsidP="00711F84">
      <w:pPr>
        <w:widowControl w:val="0"/>
        <w:jc w:val="left"/>
      </w:pPr>
      <w:r>
        <w:t xml:space="preserve">Summary: </w:t>
      </w:r>
      <w:r w:rsidR="0067297B">
        <w:t>Individual Income Tax Deductions</w:t>
      </w:r>
    </w:p>
    <w:p w:rsidR="00711F84" w:rsidRDefault="00711F84" w:rsidP="00711F84">
      <w:pPr>
        <w:widowControl w:val="0"/>
        <w:jc w:val="left"/>
      </w:pPr>
    </w:p>
    <w:p w:rsidR="00711F84" w:rsidRDefault="00711F84" w:rsidP="00711F84">
      <w:pPr>
        <w:widowControl w:val="0"/>
        <w:jc w:val="left"/>
      </w:pPr>
    </w:p>
    <w:p w:rsidR="00711F84" w:rsidRDefault="00711F84" w:rsidP="00711F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1F84">
        <w:rPr>
          <w:b/>
        </w:rPr>
        <w:t>HISTORY OF LEGISLATIVE ACTIONS</w:t>
      </w:r>
    </w:p>
    <w:p w:rsidR="00711F84" w:rsidRDefault="00711F84" w:rsidP="00711F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1F84" w:rsidRPr="00711F84" w:rsidRDefault="00711F84" w:rsidP="00711F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1F84">
        <w:rPr>
          <w:u w:val="single"/>
        </w:rPr>
        <w:tab/>
        <w:t>Date</w:t>
      </w:r>
      <w:r w:rsidRPr="00711F84">
        <w:rPr>
          <w:u w:val="single"/>
        </w:rPr>
        <w:tab/>
        <w:t>Body</w:t>
      </w:r>
      <w:r w:rsidRPr="00711F84">
        <w:rPr>
          <w:u w:val="single"/>
        </w:rPr>
        <w:tab/>
        <w:t>Action Description with journal page number</w:t>
      </w:r>
      <w:r w:rsidRPr="00711F84">
        <w:rPr>
          <w:u w:val="single"/>
        </w:rPr>
        <w:tab/>
      </w:r>
    </w:p>
    <w:p w:rsidR="00972AE3" w:rsidRDefault="00972AE3" w:rsidP="00972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E72778">
        <w:t>Prefiled</w:t>
      </w:r>
    </w:p>
    <w:p w:rsidR="00972AE3" w:rsidRDefault="00972AE3" w:rsidP="00972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E72778">
        <w:t xml:space="preserve">Referred to Committee on </w:t>
      </w:r>
      <w:r w:rsidRPr="00E72778">
        <w:rPr>
          <w:b/>
        </w:rPr>
        <w:t>Ways and Means</w:t>
      </w:r>
    </w:p>
    <w:p w:rsidR="00972AE3" w:rsidRDefault="00972AE3" w:rsidP="00972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E72778">
        <w:t>Introduced and read first time (</w:t>
      </w:r>
      <w:hyperlink r:id="rId7" w:history="1">
        <w:r w:rsidRPr="009A74C4">
          <w:rPr>
            <w:rStyle w:val="Hyperlink"/>
          </w:rPr>
          <w:t>House Journal</w:t>
        </w:r>
        <w:r w:rsidRPr="009A74C4">
          <w:rPr>
            <w:rStyle w:val="Hyperlink"/>
          </w:rPr>
          <w:noBreakHyphen/>
          <w:t>page 97</w:t>
        </w:r>
      </w:hyperlink>
      <w:r w:rsidRPr="00E72778">
        <w:t>)</w:t>
      </w:r>
    </w:p>
    <w:p w:rsidR="00972AE3" w:rsidRDefault="00972AE3" w:rsidP="00972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E72778">
        <w:t>Referred</w:t>
      </w:r>
      <w:r>
        <w:t xml:space="preserve"> to Committee on </w:t>
      </w:r>
      <w:r w:rsidRPr="00E72778">
        <w:rPr>
          <w:b/>
        </w:rPr>
        <w:t>Ways and Means</w:t>
      </w:r>
      <w:r>
        <w:t xml:space="preserve"> </w:t>
      </w:r>
      <w:r w:rsidRPr="00E72778">
        <w:t>(</w:t>
      </w:r>
      <w:hyperlink r:id="rId8" w:history="1">
        <w:r w:rsidRPr="009A74C4">
          <w:rPr>
            <w:rStyle w:val="Hyperlink"/>
          </w:rPr>
          <w:t>House Journal</w:t>
        </w:r>
        <w:r w:rsidRPr="009A74C4">
          <w:rPr>
            <w:rStyle w:val="Hyperlink"/>
          </w:rPr>
          <w:noBreakHyphen/>
          <w:t>page 97</w:t>
        </w:r>
      </w:hyperlink>
      <w:r w:rsidRPr="00E72778">
        <w:t>)</w:t>
      </w:r>
    </w:p>
    <w:p w:rsidR="00972AE3" w:rsidRDefault="00972AE3" w:rsidP="00972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E72778">
        <w:t>Member(s) request name</w:t>
      </w:r>
      <w:r>
        <w:t xml:space="preserve"> added as sponsor: Neal, </w:t>
      </w:r>
      <w:r w:rsidRPr="00E72778">
        <w:t>Hosey, Anderson</w:t>
      </w:r>
    </w:p>
    <w:p w:rsidR="00972AE3" w:rsidRDefault="00972AE3" w:rsidP="00972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E72778">
        <w:t>Member(s) reques</w:t>
      </w:r>
      <w:r>
        <w:t xml:space="preserve">t name added as sponsor: Parks, </w:t>
      </w:r>
      <w:r w:rsidRPr="00E72778">
        <w:t>Kirby, G.A.Brown, Norrell, Anthony, Hayes, George, Yow</w:t>
      </w:r>
    </w:p>
    <w:p w:rsidR="00972AE3" w:rsidRDefault="00972AE3" w:rsidP="00972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F84" w:rsidRDefault="00711F84" w:rsidP="00711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11F84">
          <w:rPr>
            <w:rStyle w:val="Hyperlink"/>
          </w:rPr>
          <w:t>legislative information</w:t>
        </w:r>
      </w:hyperlink>
      <w:r>
        <w:t xml:space="preserve"> at the website</w:t>
      </w:r>
    </w:p>
    <w:p w:rsidR="00711F84" w:rsidRDefault="00711F84" w:rsidP="00711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F84" w:rsidRPr="00711F84" w:rsidRDefault="00711F84" w:rsidP="00711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F84" w:rsidRDefault="00711F84" w:rsidP="00711F84">
      <w:pPr>
        <w:widowControl w:val="0"/>
        <w:jc w:val="left"/>
      </w:pPr>
      <w:r w:rsidRPr="00711F84">
        <w:rPr>
          <w:b/>
        </w:rPr>
        <w:t>VERSIONS OF THIS BILL</w:t>
      </w:r>
    </w:p>
    <w:p w:rsidR="00711F84" w:rsidRDefault="00711F84" w:rsidP="00711F84">
      <w:pPr>
        <w:widowControl w:val="0"/>
        <w:jc w:val="left"/>
      </w:pPr>
    </w:p>
    <w:p w:rsidR="00711F84" w:rsidRDefault="009A74C4" w:rsidP="00711F84">
      <w:pPr>
        <w:widowControl w:val="0"/>
        <w:jc w:val="left"/>
      </w:pPr>
      <w:hyperlink r:id="rId10" w:history="1">
        <w:r w:rsidR="00711F84">
          <w:rPr>
            <w:rStyle w:val="Hyperlink"/>
          </w:rPr>
          <w:t>12/11/2014</w:t>
        </w:r>
      </w:hyperlink>
    </w:p>
    <w:p w:rsidR="00711F84" w:rsidRDefault="00711F84" w:rsidP="00711F84"/>
    <w:p w:rsidR="00711F84" w:rsidRDefault="00711F84" w:rsidP="00711F84">
      <w:pPr>
        <w:sectPr w:rsidR="00711F84" w:rsidSect="00711F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21B2" w:rsidRDefault="00C421B2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00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247" w:rsidP="007D7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1E7C">
        <w:t>TO AMEND SECTION 12</w:t>
      </w:r>
      <w:r w:rsidR="00806525">
        <w:noBreakHyphen/>
      </w:r>
      <w:r w:rsidRPr="00781E7C">
        <w:t>6</w:t>
      </w:r>
      <w:r w:rsidR="00806525">
        <w:noBreakHyphen/>
      </w:r>
      <w:r w:rsidRPr="00781E7C">
        <w:t>1140, AS AMENDED, CODE OF LAWS OF SOUTH CAROLINA, 1976, RELATING TO DEDUCTIONS FROM THE SOUTH CAROLINA INDIVIDUAL INCOME TAX, SO AS T</w:t>
      </w:r>
      <w:r>
        <w:t xml:space="preserve">O ALLOW A DEDUCTION FOR ALL </w:t>
      </w:r>
      <w:r w:rsidRPr="00781E7C">
        <w:t xml:space="preserve">INCOME ATTRIBUTABLE TO </w:t>
      </w:r>
      <w:r>
        <w:t>CERTAIN</w:t>
      </w:r>
      <w:r w:rsidRPr="00781E7C">
        <w:t xml:space="preserve"> EMPLOYMENT </w:t>
      </w:r>
      <w:r>
        <w:t>IN A TIER IV COUNTY</w:t>
      </w:r>
      <w:r w:rsidRPr="00781E7C">
        <w:t xml:space="preserve">, TO ALLOW THE DEDUCTION </w:t>
      </w:r>
      <w:r>
        <w:t>IN</w:t>
      </w:r>
      <w:r w:rsidRPr="00781E7C">
        <w:t xml:space="preserve"> THE FIRST FIVE YEARS </w:t>
      </w:r>
      <w:r>
        <w:t>THE TAXPAYER IS LICENSED TO PERFORM THE QUALIFYING EMPLOYMENT</w:t>
      </w:r>
      <w:r w:rsidRPr="00781E7C">
        <w:t xml:space="preserve">, AND TO REQUIRE THE TAXPAYER TO RESIDE IN A </w:t>
      </w:r>
      <w:r>
        <w:t>TIER IV COUNTY</w:t>
      </w:r>
      <w:r w:rsidRPr="00781E7C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00B" w:rsidRDefault="00942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00B" w:rsidRDefault="00942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247" w:rsidRPr="00781E7C" w:rsidRDefault="0094200B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2247" w:rsidRPr="00781E7C">
        <w:t>Section 12</w:t>
      </w:r>
      <w:r w:rsidR="00806525">
        <w:noBreakHyphen/>
      </w:r>
      <w:r w:rsidR="00152247" w:rsidRPr="00781E7C">
        <w:t>6</w:t>
      </w:r>
      <w:r w:rsidR="00806525">
        <w:noBreakHyphen/>
      </w:r>
      <w:r w:rsidR="00152247" w:rsidRPr="00781E7C">
        <w:t>1140 of the 1976 Code</w:t>
      </w:r>
      <w:r w:rsidR="00152247">
        <w:t xml:space="preserve">, as last amended by Act 134 of 2014, </w:t>
      </w:r>
      <w:r w:rsidR="00152247" w:rsidRPr="00781E7C">
        <w:t xml:space="preserve">is </w:t>
      </w:r>
      <w:r w:rsidR="00152247">
        <w:t xml:space="preserve">further </w:t>
      </w:r>
      <w:r w:rsidR="00152247" w:rsidRPr="00781E7C">
        <w:t>amended by adding an appropriately numbered item to read:</w:t>
      </w:r>
    </w:p>
    <w:p w:rsidR="00152247" w:rsidRPr="00781E7C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247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</w:r>
      <w:r w:rsidRPr="00781E7C">
        <w:t>all income attributable to the taxpayer</w:t>
      </w:r>
      <w:r w:rsidR="00806525" w:rsidRPr="00806525">
        <w:t>’</w:t>
      </w:r>
      <w:r w:rsidRPr="00781E7C">
        <w:t>s</w:t>
      </w:r>
      <w:r>
        <w:t xml:space="preserve"> qualifying</w:t>
      </w:r>
      <w:r w:rsidRPr="00781E7C">
        <w:t xml:space="preserve"> employment </w:t>
      </w:r>
      <w:r>
        <w:t xml:space="preserve">in a qualifying county.  </w:t>
      </w:r>
      <w:r w:rsidRPr="00781E7C">
        <w:t>The deduction allowed by this item only may be claimed against the taxpayer</w:t>
      </w:r>
      <w:r w:rsidR="00806525" w:rsidRPr="00806525">
        <w:t>’</w:t>
      </w:r>
      <w:r w:rsidRPr="00781E7C">
        <w:t>s attributable income f</w:t>
      </w:r>
      <w:r>
        <w:t>rom the qualifying employment in</w:t>
      </w:r>
      <w:r w:rsidRPr="00781E7C">
        <w:t xml:space="preserve"> the first five years </w:t>
      </w:r>
      <w:r>
        <w:t>the taxpayer is licensed to perform the qualifying employment.</w:t>
      </w:r>
      <w:r w:rsidRPr="00781E7C">
        <w:t xml:space="preserve">  </w:t>
      </w:r>
      <w:r>
        <w:t>To</w:t>
      </w:r>
      <w:r w:rsidRPr="00781E7C">
        <w:t xml:space="preserve"> claim the deduction allowed by this item, the taxpayer</w:t>
      </w:r>
      <w:r>
        <w:t xml:space="preserve"> also </w:t>
      </w:r>
      <w:r w:rsidRPr="00781E7C">
        <w:t xml:space="preserve">must reside in a qualifying </w:t>
      </w:r>
      <w:r>
        <w:t>county</w:t>
      </w:r>
      <w:r w:rsidRPr="00781E7C">
        <w:t>.</w:t>
      </w:r>
      <w:r>
        <w:t xml:space="preserve">  </w:t>
      </w:r>
      <w:r w:rsidRPr="00781E7C">
        <w:t xml:space="preserve">For purposes of this item, </w:t>
      </w:r>
      <w:r>
        <w:t>qualifying employment means employment located in a qualifying county: (a) as a teacher in a K</w:t>
      </w:r>
      <w:r w:rsidR="00806525">
        <w:noBreakHyphen/>
      </w:r>
      <w:r>
        <w:t xml:space="preserve">12 school; (b) in a profession licensed by the Department of Labor, Licensing and Regulation; and (c) as an attorney in a </w:t>
      </w:r>
      <w:r w:rsidR="00E0093D">
        <w:t>c</w:t>
      </w:r>
      <w:r>
        <w:t xml:space="preserve">ircuit </w:t>
      </w:r>
      <w:r w:rsidR="00E0093D">
        <w:t>s</w:t>
      </w:r>
      <w:r>
        <w:t>olicitor</w:t>
      </w:r>
      <w:r w:rsidR="00806525" w:rsidRPr="00806525">
        <w:t>’</w:t>
      </w:r>
      <w:r>
        <w:t xml:space="preserve">s </w:t>
      </w:r>
      <w:r w:rsidR="00E0093D">
        <w:t>o</w:t>
      </w:r>
      <w:r>
        <w:t xml:space="preserve">ffice or in a </w:t>
      </w:r>
      <w:r w:rsidR="00E0093D">
        <w:t>n</w:t>
      </w:r>
      <w:r>
        <w:t xml:space="preserve">eighborhood </w:t>
      </w:r>
      <w:r w:rsidR="00E0093D">
        <w:t>l</w:t>
      </w:r>
      <w:r>
        <w:t xml:space="preserve">egal </w:t>
      </w:r>
      <w:r w:rsidR="00E0093D">
        <w:t>a</w:t>
      </w:r>
      <w:r>
        <w:t xml:space="preserve">ssistance </w:t>
      </w:r>
      <w:r w:rsidR="00E0093D">
        <w:t>p</w:t>
      </w:r>
      <w:r>
        <w:t>rogram.  For purposes of this item, a qualifying county is a county designated as a Tier IV county, pursuant to Section 12</w:t>
      </w:r>
      <w:r w:rsidR="00806525">
        <w:noBreakHyphen/>
      </w:r>
      <w:r>
        <w:t>6</w:t>
      </w:r>
      <w:r w:rsidR="00806525">
        <w:noBreakHyphen/>
      </w:r>
      <w:r>
        <w:t xml:space="preserve">3360, in the previous tax year; however, once a taxpayer is </w:t>
      </w:r>
      <w:r>
        <w:lastRenderedPageBreak/>
        <w:t>allowed the deduction pursuant to this item, the taxpayer may continue to claim the deduction regardless of a county</w:t>
      </w:r>
      <w:r w:rsidR="00806525" w:rsidRPr="00806525">
        <w:t>’</w:t>
      </w:r>
      <w:r>
        <w:t>s designation, so long as the county of employment and county of residency remains the same as the year the taxpayer was initially allowed the deduction.”</w:t>
      </w:r>
    </w:p>
    <w:p w:rsidR="00152247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247" w:rsidRPr="00781E7C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781E7C">
        <w:t xml:space="preserve">This act takes effect upon approval by the Governor and applies </w:t>
      </w:r>
      <w:r>
        <w:t>to tax years beginning after 2015.</w:t>
      </w:r>
    </w:p>
    <w:p w:rsidR="00901DB6" w:rsidRDefault="00806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1F84" w:rsidRDefault="00711F84" w:rsidP="00711F84">
      <w:pPr>
        <w:suppressAutoHyphens/>
      </w:pPr>
    </w:p>
    <w:sectPr w:rsidR="00711F84" w:rsidSect="00711F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00B" w:rsidRDefault="0094200B" w:rsidP="009F0C77">
      <w:r>
        <w:separator/>
      </w:r>
    </w:p>
  </w:endnote>
  <w:endnote w:type="continuationSeparator" w:id="0">
    <w:p w:rsidR="0094200B" w:rsidRDefault="009420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4224F-9196-44FB-8A71-0E20B13D4F56}"/>
    <w:embedBold r:id="rId2" w:fontKey="{6525CE91-436D-44D0-9797-9C3E8D3386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15717D-7C99-48A9-B699-A2836C13EA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063C51-1B5A-4DD6-8FD8-5768345ADF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882BC7-A83D-42FF-8E74-ED0C4F46CD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F84" w:rsidRPr="00C421B2" w:rsidRDefault="00711F84" w:rsidP="00C42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74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00B" w:rsidRDefault="0094200B" w:rsidP="009F0C77">
      <w:r>
        <w:separator/>
      </w:r>
    </w:p>
  </w:footnote>
  <w:footnote w:type="continuationSeparator" w:id="0">
    <w:p w:rsidR="0094200B" w:rsidRDefault="009420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0DG15"/>
    <w:docVar w:name="CoverBillType" w:val="b"/>
    <w:docVar w:name="docpath" w:val="L:\Council\bills\BBM\9110DG15.DOCX"/>
    <w:docVar w:name="dvBillNumber" w:val="310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94200B"/>
    <w:rsid w:val="00011869"/>
    <w:rsid w:val="00015CD6"/>
    <w:rsid w:val="000E1785"/>
    <w:rsid w:val="000F40FA"/>
    <w:rsid w:val="000F594D"/>
    <w:rsid w:val="0010200F"/>
    <w:rsid w:val="0010776B"/>
    <w:rsid w:val="00133E66"/>
    <w:rsid w:val="001435A3"/>
    <w:rsid w:val="0015224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0176"/>
    <w:rsid w:val="0037079A"/>
    <w:rsid w:val="0039466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297B"/>
    <w:rsid w:val="006913C9"/>
    <w:rsid w:val="0069470D"/>
    <w:rsid w:val="00711F84"/>
    <w:rsid w:val="00734F00"/>
    <w:rsid w:val="007A70AE"/>
    <w:rsid w:val="007D70EA"/>
    <w:rsid w:val="00806525"/>
    <w:rsid w:val="008362E8"/>
    <w:rsid w:val="00851DA0"/>
    <w:rsid w:val="008A1768"/>
    <w:rsid w:val="008F0F33"/>
    <w:rsid w:val="008F4429"/>
    <w:rsid w:val="00901DB6"/>
    <w:rsid w:val="0094021A"/>
    <w:rsid w:val="0094200B"/>
    <w:rsid w:val="00972AE3"/>
    <w:rsid w:val="009A74C4"/>
    <w:rsid w:val="009B44AF"/>
    <w:rsid w:val="009C6A0B"/>
    <w:rsid w:val="009F0C77"/>
    <w:rsid w:val="009F4DD1"/>
    <w:rsid w:val="00A22530"/>
    <w:rsid w:val="00A41684"/>
    <w:rsid w:val="00A64E80"/>
    <w:rsid w:val="00A72BCD"/>
    <w:rsid w:val="00A741D9"/>
    <w:rsid w:val="00A833AB"/>
    <w:rsid w:val="00A9741D"/>
    <w:rsid w:val="00AD4B17"/>
    <w:rsid w:val="00B21C4C"/>
    <w:rsid w:val="00B31361"/>
    <w:rsid w:val="00B412D4"/>
    <w:rsid w:val="00B65039"/>
    <w:rsid w:val="00BE3C22"/>
    <w:rsid w:val="00C0345E"/>
    <w:rsid w:val="00C3483A"/>
    <w:rsid w:val="00C421B2"/>
    <w:rsid w:val="00C74E9D"/>
    <w:rsid w:val="00C82FD3"/>
    <w:rsid w:val="00C92819"/>
    <w:rsid w:val="00CA54F7"/>
    <w:rsid w:val="00CC6B7B"/>
    <w:rsid w:val="00CD2089"/>
    <w:rsid w:val="00CE5F56"/>
    <w:rsid w:val="00D5159B"/>
    <w:rsid w:val="00D73A67"/>
    <w:rsid w:val="00D970A9"/>
    <w:rsid w:val="00DF3845"/>
    <w:rsid w:val="00E0093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4B16D6-C531-4087-ADA9-5F36B050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2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2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1F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05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0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7ECAA-D2E6-4348-B983-CAFE536CA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496</Words>
  <Characters>2833</Characters>
  <Application>Microsoft Office Word</Application>
  <DocSecurity>6</DocSecurity>
  <Lines>23</Lines>
  <Paragraphs>6</Paragraphs>
  <ScaleCrop>false</ScaleCrop>
  <Company>LPITS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3105: Individual Income Tax Deductions - South Carolina Legislature Online</dc:title>
  <dc:creator>BRENDA MELTON</dc:creator>
  <cp:lastModifiedBy>N Cumfer</cp:lastModifiedBy>
  <cp:revision>2</cp:revision>
  <cp:lastPrinted>2014-12-11T16:19:00Z</cp:lastPrinted>
  <dcterms:created xsi:type="dcterms:W3CDTF">2016-12-02T17:44:00Z</dcterms:created>
  <dcterms:modified xsi:type="dcterms:W3CDTF">2016-12-02T17:44:00Z</dcterms:modified>
</cp:coreProperties>
</file>