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9E6" w:rsidRDefault="006419E6" w:rsidP="006419E6">
      <w:pPr>
        <w:widowControl w:val="0"/>
        <w:jc w:val="center"/>
      </w:pPr>
      <w:bookmarkStart w:id="0" w:name="_GoBack"/>
      <w:bookmarkEnd w:id="0"/>
      <w:r w:rsidRPr="006419E6">
        <w:rPr>
          <w:b/>
        </w:rPr>
        <w:t>South Carolina General Assembly</w:t>
      </w:r>
    </w:p>
    <w:p w:rsidR="006419E6" w:rsidRDefault="006419E6" w:rsidP="006419E6">
      <w:pPr>
        <w:widowControl w:val="0"/>
        <w:jc w:val="center"/>
      </w:pPr>
      <w:r>
        <w:t>121st Session, 2015-2016</w:t>
      </w:r>
    </w:p>
    <w:p w:rsidR="006419E6" w:rsidRDefault="006419E6" w:rsidP="006419E6">
      <w:pPr>
        <w:widowControl w:val="0"/>
        <w:jc w:val="left"/>
      </w:pPr>
    </w:p>
    <w:p w:rsidR="006419E6" w:rsidRDefault="006419E6" w:rsidP="006419E6">
      <w:pPr>
        <w:widowControl w:val="0"/>
        <w:jc w:val="left"/>
        <w:rPr>
          <w:b/>
        </w:rPr>
      </w:pPr>
      <w:r w:rsidRPr="006419E6">
        <w:rPr>
          <w:b/>
        </w:rPr>
        <w:t>H. 3190</w:t>
      </w:r>
    </w:p>
    <w:p w:rsidR="006419E6" w:rsidRDefault="006419E6" w:rsidP="006419E6">
      <w:pPr>
        <w:widowControl w:val="0"/>
        <w:jc w:val="left"/>
        <w:rPr>
          <w:b/>
        </w:rPr>
      </w:pPr>
    </w:p>
    <w:p w:rsidR="006419E6" w:rsidRDefault="006419E6" w:rsidP="006419E6">
      <w:pPr>
        <w:widowControl w:val="0"/>
        <w:jc w:val="left"/>
      </w:pPr>
      <w:r w:rsidRPr="006419E6">
        <w:rPr>
          <w:b/>
        </w:rPr>
        <w:t>STATUS INFORMATION</w:t>
      </w:r>
    </w:p>
    <w:p w:rsidR="006419E6" w:rsidRDefault="006419E6" w:rsidP="006419E6">
      <w:pPr>
        <w:widowControl w:val="0"/>
        <w:jc w:val="left"/>
      </w:pPr>
    </w:p>
    <w:p w:rsidR="006419E6" w:rsidRDefault="006419E6" w:rsidP="006419E6">
      <w:pPr>
        <w:widowControl w:val="0"/>
        <w:jc w:val="left"/>
      </w:pPr>
      <w:r>
        <w:t>General Bill</w:t>
      </w:r>
    </w:p>
    <w:p w:rsidR="006419E6" w:rsidRDefault="00412BB5" w:rsidP="006419E6">
      <w:pPr>
        <w:widowControl w:val="0"/>
        <w:jc w:val="left"/>
      </w:pPr>
      <w:r>
        <w:t>Sponsors: Reps. Newton, Cole, Anderson, Bales, R.L. Brown, Finlay, Felder, Funderburk, Hart, Knight, Lucas, Murphy, Norman, Norrell, Pope, Putnam, Rivers, Southard, Spires, Tallon, Taylor, Wells, Williams, Willis, Long, Henderson, G.M. Smith, G.R. Smith, McCoy, Clary, Thayer and Corley</w:t>
      </w:r>
    </w:p>
    <w:p w:rsidR="006419E6" w:rsidRDefault="006419E6" w:rsidP="006419E6">
      <w:pPr>
        <w:widowControl w:val="0"/>
        <w:jc w:val="left"/>
      </w:pPr>
      <w:r>
        <w:t>Document Path: l:\council\bills\agm\18292ab15.docx</w:t>
      </w:r>
    </w:p>
    <w:p w:rsidR="006419E6" w:rsidRDefault="006419E6" w:rsidP="006419E6">
      <w:pPr>
        <w:widowControl w:val="0"/>
        <w:jc w:val="left"/>
      </w:pPr>
    </w:p>
    <w:p w:rsidR="00CD6D3F" w:rsidRDefault="00CD6D3F" w:rsidP="006419E6">
      <w:pPr>
        <w:widowControl w:val="0"/>
        <w:jc w:val="left"/>
      </w:pPr>
      <w:r>
        <w:t>Introduced in the House on January 13, 2015</w:t>
      </w:r>
    </w:p>
    <w:p w:rsidR="00CD6D3F" w:rsidRPr="00CD6D3F" w:rsidRDefault="00CD6D3F" w:rsidP="006419E6">
      <w:pPr>
        <w:widowControl w:val="0"/>
        <w:jc w:val="left"/>
      </w:pPr>
      <w:r>
        <w:t xml:space="preserve">Currently residing in the House Committee on </w:t>
      </w:r>
      <w:r w:rsidRPr="00CD6D3F">
        <w:rPr>
          <w:b/>
        </w:rPr>
        <w:t>Judiciary</w:t>
      </w:r>
    </w:p>
    <w:p w:rsidR="00CD6D3F" w:rsidRDefault="00CD6D3F" w:rsidP="006419E6">
      <w:pPr>
        <w:widowControl w:val="0"/>
        <w:jc w:val="left"/>
      </w:pPr>
    </w:p>
    <w:p w:rsidR="006419E6" w:rsidRDefault="006419E6" w:rsidP="006419E6">
      <w:pPr>
        <w:widowControl w:val="0"/>
        <w:jc w:val="left"/>
      </w:pPr>
      <w:r>
        <w:t xml:space="preserve">Summary: </w:t>
      </w:r>
      <w:r w:rsidR="00D16193">
        <w:t>FOIA exemptions</w:t>
      </w:r>
    </w:p>
    <w:p w:rsidR="006419E6" w:rsidRDefault="006419E6" w:rsidP="006419E6">
      <w:pPr>
        <w:widowControl w:val="0"/>
        <w:jc w:val="left"/>
      </w:pPr>
    </w:p>
    <w:p w:rsidR="006419E6" w:rsidRDefault="006419E6" w:rsidP="006419E6">
      <w:pPr>
        <w:widowControl w:val="0"/>
        <w:jc w:val="left"/>
      </w:pPr>
    </w:p>
    <w:p w:rsidR="006419E6" w:rsidRDefault="006419E6" w:rsidP="006419E6">
      <w:pPr>
        <w:widowControl w:val="0"/>
        <w:tabs>
          <w:tab w:val="center" w:pos="590"/>
          <w:tab w:val="center" w:pos="1440"/>
          <w:tab w:val="left" w:pos="1872"/>
          <w:tab w:val="left" w:pos="9187"/>
        </w:tabs>
        <w:jc w:val="left"/>
      </w:pPr>
      <w:r w:rsidRPr="006419E6">
        <w:rPr>
          <w:b/>
        </w:rPr>
        <w:t>HISTORY OF LEGISLATIVE ACTIONS</w:t>
      </w:r>
    </w:p>
    <w:p w:rsidR="006419E6" w:rsidRDefault="006419E6" w:rsidP="006419E6">
      <w:pPr>
        <w:widowControl w:val="0"/>
        <w:tabs>
          <w:tab w:val="center" w:pos="590"/>
          <w:tab w:val="center" w:pos="1440"/>
          <w:tab w:val="left" w:pos="1872"/>
          <w:tab w:val="left" w:pos="9187"/>
        </w:tabs>
        <w:jc w:val="left"/>
      </w:pPr>
    </w:p>
    <w:p w:rsidR="006419E6" w:rsidRPr="006419E6" w:rsidRDefault="006419E6" w:rsidP="006419E6">
      <w:pPr>
        <w:widowControl w:val="0"/>
        <w:tabs>
          <w:tab w:val="center" w:pos="590"/>
          <w:tab w:val="center" w:pos="1440"/>
          <w:tab w:val="left" w:pos="1872"/>
          <w:tab w:val="left" w:pos="9187"/>
        </w:tabs>
        <w:jc w:val="left"/>
      </w:pPr>
      <w:r w:rsidRPr="006419E6">
        <w:rPr>
          <w:u w:val="single"/>
        </w:rPr>
        <w:tab/>
        <w:t>Date</w:t>
      </w:r>
      <w:r w:rsidRPr="006419E6">
        <w:rPr>
          <w:u w:val="single"/>
        </w:rPr>
        <w:tab/>
        <w:t>Body</w:t>
      </w:r>
      <w:r w:rsidRPr="006419E6">
        <w:rPr>
          <w:u w:val="single"/>
        </w:rPr>
        <w:tab/>
        <w:t>Action Description with journal page number</w:t>
      </w:r>
      <w:r w:rsidRPr="006419E6">
        <w:rPr>
          <w:u w:val="single"/>
        </w:rPr>
        <w:tab/>
      </w:r>
    </w:p>
    <w:p w:rsidR="00412BB5" w:rsidRDefault="00412BB5" w:rsidP="00412BB5">
      <w:pPr>
        <w:widowControl w:val="0"/>
        <w:tabs>
          <w:tab w:val="right" w:pos="1008"/>
          <w:tab w:val="left" w:pos="1152"/>
          <w:tab w:val="left" w:pos="1872"/>
          <w:tab w:val="left" w:pos="9187"/>
        </w:tabs>
        <w:ind w:left="2088" w:hanging="2088"/>
        <w:jc w:val="left"/>
      </w:pPr>
      <w:r>
        <w:tab/>
        <w:t>12/18/2014</w:t>
      </w:r>
      <w:r>
        <w:tab/>
        <w:t>House</w:t>
      </w:r>
      <w:r>
        <w:tab/>
      </w:r>
      <w:r w:rsidRPr="00E42302">
        <w:t>Prefiled</w:t>
      </w:r>
    </w:p>
    <w:p w:rsidR="00412BB5" w:rsidRDefault="00412BB5" w:rsidP="00412BB5">
      <w:pPr>
        <w:widowControl w:val="0"/>
        <w:tabs>
          <w:tab w:val="right" w:pos="1008"/>
          <w:tab w:val="left" w:pos="1152"/>
          <w:tab w:val="left" w:pos="1872"/>
          <w:tab w:val="left" w:pos="9187"/>
        </w:tabs>
        <w:ind w:left="2088" w:hanging="2088"/>
        <w:jc w:val="left"/>
      </w:pPr>
      <w:r>
        <w:tab/>
        <w:t>12/18/2014</w:t>
      </w:r>
      <w:r>
        <w:tab/>
        <w:t>House</w:t>
      </w:r>
      <w:r>
        <w:tab/>
      </w:r>
      <w:r w:rsidRPr="00E42302">
        <w:t xml:space="preserve">Referred to Committee on </w:t>
      </w:r>
      <w:r w:rsidRPr="00E42302">
        <w:rPr>
          <w:b/>
        </w:rPr>
        <w:t>Judiciary</w:t>
      </w:r>
    </w:p>
    <w:p w:rsidR="00412BB5" w:rsidRDefault="00412BB5" w:rsidP="00412BB5">
      <w:pPr>
        <w:widowControl w:val="0"/>
        <w:tabs>
          <w:tab w:val="right" w:pos="1008"/>
          <w:tab w:val="left" w:pos="1152"/>
          <w:tab w:val="left" w:pos="1872"/>
          <w:tab w:val="left" w:pos="9187"/>
        </w:tabs>
        <w:ind w:left="2088" w:hanging="2088"/>
        <w:jc w:val="left"/>
      </w:pPr>
      <w:r>
        <w:tab/>
        <w:t>1/13/2015</w:t>
      </w:r>
      <w:r>
        <w:tab/>
        <w:t>House</w:t>
      </w:r>
      <w:r>
        <w:tab/>
      </w:r>
      <w:r w:rsidRPr="00E42302">
        <w:t>Introduced and read first time (</w:t>
      </w:r>
      <w:hyperlink r:id="rId7" w:history="1">
        <w:r w:rsidRPr="0087386F">
          <w:rPr>
            <w:rStyle w:val="Hyperlink"/>
          </w:rPr>
          <w:t>House Journal</w:t>
        </w:r>
        <w:r w:rsidRPr="0087386F">
          <w:rPr>
            <w:rStyle w:val="Hyperlink"/>
          </w:rPr>
          <w:noBreakHyphen/>
          <w:t>page 141</w:t>
        </w:r>
      </w:hyperlink>
      <w:r w:rsidRPr="00E42302">
        <w:t>)</w:t>
      </w:r>
    </w:p>
    <w:p w:rsidR="00412BB5" w:rsidRDefault="00412BB5" w:rsidP="00412BB5">
      <w:pPr>
        <w:widowControl w:val="0"/>
        <w:tabs>
          <w:tab w:val="right" w:pos="1008"/>
          <w:tab w:val="left" w:pos="1152"/>
          <w:tab w:val="left" w:pos="1872"/>
          <w:tab w:val="left" w:pos="9187"/>
        </w:tabs>
        <w:ind w:left="2088" w:hanging="2088"/>
        <w:jc w:val="left"/>
      </w:pPr>
      <w:r>
        <w:tab/>
        <w:t>1/13/2015</w:t>
      </w:r>
      <w:r>
        <w:tab/>
        <w:t>House</w:t>
      </w:r>
      <w:r>
        <w:tab/>
      </w:r>
      <w:r w:rsidRPr="00E42302">
        <w:t>Ref</w:t>
      </w:r>
      <w:r>
        <w:t xml:space="preserve">erred to Committee on </w:t>
      </w:r>
      <w:r w:rsidRPr="00E42302">
        <w:rPr>
          <w:b/>
        </w:rPr>
        <w:t>Judiciary</w:t>
      </w:r>
      <w:r>
        <w:t xml:space="preserve"> </w:t>
      </w:r>
      <w:r w:rsidRPr="00E42302">
        <w:t>(</w:t>
      </w:r>
      <w:hyperlink r:id="rId8" w:history="1">
        <w:r w:rsidRPr="0087386F">
          <w:rPr>
            <w:rStyle w:val="Hyperlink"/>
          </w:rPr>
          <w:t>House Journal</w:t>
        </w:r>
        <w:r w:rsidRPr="0087386F">
          <w:rPr>
            <w:rStyle w:val="Hyperlink"/>
          </w:rPr>
          <w:noBreakHyphen/>
          <w:t>page 141</w:t>
        </w:r>
      </w:hyperlink>
      <w:r w:rsidRPr="00E42302">
        <w:t>)</w:t>
      </w:r>
    </w:p>
    <w:p w:rsidR="00412BB5" w:rsidRDefault="00412BB5" w:rsidP="00412BB5">
      <w:pPr>
        <w:widowControl w:val="0"/>
        <w:tabs>
          <w:tab w:val="right" w:pos="1008"/>
          <w:tab w:val="left" w:pos="1152"/>
          <w:tab w:val="left" w:pos="1872"/>
          <w:tab w:val="left" w:pos="9187"/>
        </w:tabs>
        <w:ind w:left="2088" w:hanging="2088"/>
        <w:jc w:val="left"/>
      </w:pPr>
      <w:r>
        <w:tab/>
        <w:t>1/21/2015</w:t>
      </w:r>
      <w:r>
        <w:tab/>
        <w:t>House</w:t>
      </w:r>
      <w:r>
        <w:tab/>
      </w:r>
      <w:r w:rsidRPr="00E42302">
        <w:t>Member(s) request name added as sponsor: Thayer</w:t>
      </w:r>
    </w:p>
    <w:p w:rsidR="00412BB5" w:rsidRDefault="00412BB5" w:rsidP="00412BB5">
      <w:pPr>
        <w:widowControl w:val="0"/>
        <w:tabs>
          <w:tab w:val="right" w:pos="1008"/>
          <w:tab w:val="left" w:pos="1152"/>
          <w:tab w:val="left" w:pos="1872"/>
          <w:tab w:val="left" w:pos="9187"/>
        </w:tabs>
        <w:ind w:left="2088" w:hanging="2088"/>
        <w:jc w:val="left"/>
      </w:pPr>
      <w:r>
        <w:tab/>
        <w:t>3/3/2015</w:t>
      </w:r>
      <w:r>
        <w:tab/>
        <w:t>House</w:t>
      </w:r>
      <w:r>
        <w:tab/>
      </w:r>
      <w:r w:rsidRPr="00E42302">
        <w:t>Member(s) request name added as sponsor: Corley</w:t>
      </w:r>
    </w:p>
    <w:p w:rsidR="00412BB5" w:rsidRDefault="00412BB5" w:rsidP="00412BB5">
      <w:pPr>
        <w:widowControl w:val="0"/>
        <w:tabs>
          <w:tab w:val="right" w:pos="1008"/>
          <w:tab w:val="left" w:pos="1152"/>
          <w:tab w:val="left" w:pos="1872"/>
          <w:tab w:val="left" w:pos="9187"/>
        </w:tabs>
        <w:ind w:left="2088" w:hanging="2088"/>
        <w:jc w:val="left"/>
      </w:pPr>
    </w:p>
    <w:p w:rsidR="006419E6" w:rsidRDefault="006419E6" w:rsidP="006419E6">
      <w:pPr>
        <w:widowControl w:val="0"/>
        <w:tabs>
          <w:tab w:val="right" w:pos="1008"/>
          <w:tab w:val="left" w:pos="1152"/>
          <w:tab w:val="left" w:pos="1872"/>
          <w:tab w:val="left" w:pos="9187"/>
        </w:tabs>
        <w:ind w:left="2088" w:hanging="2088"/>
        <w:jc w:val="left"/>
      </w:pPr>
      <w:r>
        <w:t xml:space="preserve">View the latest </w:t>
      </w:r>
      <w:hyperlink r:id="rId9" w:history="1">
        <w:r w:rsidRPr="006419E6">
          <w:rPr>
            <w:rStyle w:val="Hyperlink"/>
          </w:rPr>
          <w:t>legislative information</w:t>
        </w:r>
      </w:hyperlink>
      <w:r>
        <w:t xml:space="preserve"> at the website</w:t>
      </w:r>
    </w:p>
    <w:p w:rsidR="006419E6" w:rsidRDefault="006419E6" w:rsidP="006419E6">
      <w:pPr>
        <w:widowControl w:val="0"/>
        <w:tabs>
          <w:tab w:val="right" w:pos="1008"/>
          <w:tab w:val="left" w:pos="1152"/>
          <w:tab w:val="left" w:pos="1872"/>
          <w:tab w:val="left" w:pos="9187"/>
        </w:tabs>
        <w:ind w:left="2088" w:hanging="2088"/>
        <w:jc w:val="left"/>
      </w:pPr>
    </w:p>
    <w:p w:rsidR="006419E6" w:rsidRPr="006419E6" w:rsidRDefault="006419E6" w:rsidP="006419E6">
      <w:pPr>
        <w:widowControl w:val="0"/>
        <w:tabs>
          <w:tab w:val="right" w:pos="1008"/>
          <w:tab w:val="left" w:pos="1152"/>
          <w:tab w:val="left" w:pos="1872"/>
          <w:tab w:val="left" w:pos="9187"/>
        </w:tabs>
        <w:ind w:left="2088" w:hanging="2088"/>
        <w:jc w:val="left"/>
      </w:pPr>
    </w:p>
    <w:p w:rsidR="006419E6" w:rsidRDefault="006419E6" w:rsidP="006419E6">
      <w:pPr>
        <w:widowControl w:val="0"/>
        <w:jc w:val="left"/>
      </w:pPr>
      <w:r w:rsidRPr="006419E6">
        <w:rPr>
          <w:b/>
        </w:rPr>
        <w:t>VERSIONS OF THIS BILL</w:t>
      </w:r>
    </w:p>
    <w:p w:rsidR="006419E6" w:rsidRDefault="006419E6" w:rsidP="006419E6">
      <w:pPr>
        <w:widowControl w:val="0"/>
        <w:jc w:val="left"/>
      </w:pPr>
    </w:p>
    <w:p w:rsidR="006419E6" w:rsidRDefault="0087386F" w:rsidP="006419E6">
      <w:pPr>
        <w:widowControl w:val="0"/>
        <w:jc w:val="left"/>
      </w:pPr>
      <w:hyperlink r:id="rId10" w:history="1">
        <w:r w:rsidR="006419E6">
          <w:rPr>
            <w:rStyle w:val="Hyperlink"/>
          </w:rPr>
          <w:t>12/18/2014</w:t>
        </w:r>
      </w:hyperlink>
    </w:p>
    <w:p w:rsidR="006419E6" w:rsidRDefault="006419E6" w:rsidP="006419E6"/>
    <w:p w:rsidR="006419E6" w:rsidRDefault="006419E6" w:rsidP="006419E6">
      <w:pPr>
        <w:sectPr w:rsidR="006419E6" w:rsidSect="006419E6">
          <w:pgSz w:w="12240" w:h="15840" w:code="1"/>
          <w:pgMar w:top="1080" w:right="1440" w:bottom="1080" w:left="1440" w:header="720" w:footer="720" w:gutter="0"/>
          <w:cols w:space="720"/>
          <w:noEndnote/>
          <w:docGrid w:linePitch="360"/>
        </w:sectPr>
      </w:pPr>
    </w:p>
    <w:p w:rsidR="001B618C" w:rsidRDefault="001B618C"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38" w:rsidRDefault="00723138" w:rsidP="00D9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F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792E65">
        <w:noBreakHyphen/>
      </w:r>
      <w:r>
        <w:t>4</w:t>
      </w:r>
      <w:r w:rsidR="00792E65">
        <w:noBreakHyphen/>
      </w:r>
      <w:r>
        <w:t xml:space="preserve">40, </w:t>
      </w:r>
      <w:r w:rsidR="00CA4B7B">
        <w:t xml:space="preserve">AS AMENDED, </w:t>
      </w:r>
      <w:r>
        <w:t xml:space="preserve">CODE OF LAWS OF SOUTH CAROLINA, 1976, RELATING TO EXEMPTIONS FROM THE FREEDOM OF INFORMATION ACT, SO </w:t>
      </w:r>
      <w:r w:rsidR="00F76142">
        <w:t xml:space="preserve">AS </w:t>
      </w:r>
      <w:r>
        <w:t>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A MEMBER OF THE PUBLIC; AND TO PROVIDE THAT NEITHER OF THESE EXEMPTIONS LIMIT OR RESTRICT PUBLIC ACCESS TO SOURCE DOCUMENTS OR RECORDS, FACTUAL DATA OR SUMMARIES OF FACTUAL DATA, PAPERS, MINUTES, OR REPORTS OTHERWISE CONSIDERED TO BE PUBLIC INFORMATION UNDER THESE PROVISIONS.</w:t>
      </w:r>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F8E" w:rsidRDefault="00E21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E21F8E"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193">
        <w:t>Section 30</w:t>
      </w:r>
      <w:r w:rsidR="00792E65">
        <w:noBreakHyphen/>
      </w:r>
      <w:r w:rsidR="00F76193">
        <w:t>4</w:t>
      </w:r>
      <w:r w:rsidR="00792E65">
        <w:noBreakHyphen/>
      </w:r>
      <w:r w:rsidR="00F76193">
        <w:t>40(a)(8) of the 1976 Code is amended to read: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Pr="003F0CB9"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w:t>
      </w:r>
      <w:r w:rsidRPr="003F0CB9">
        <w:rPr>
          <w:strike/>
        </w:rPr>
        <w:lastRenderedPageBreak/>
        <w:t>of this chapter and not specifically exempted by any other provisions of this chapter</w:t>
      </w:r>
      <w:r w:rsidRPr="003F0CB9">
        <w:t xml:space="preserve"> </w:t>
      </w:r>
      <w:r>
        <w:rPr>
          <w:u w:val="single"/>
        </w:rPr>
        <w:t>(A)</w:t>
      </w:r>
      <w:r w:rsidR="00792E65" w:rsidRPr="00792E65">
        <w:tab/>
      </w:r>
      <w:r w:rsidRPr="003F0CB9">
        <w:rPr>
          <w:u w:val="single"/>
        </w:rPr>
        <w:t>Memoranda, correspondence, and other working papers of an individual elected or appointed public official or a member of his immediate staff that</w:t>
      </w:r>
      <w:r w:rsidR="008A4A28">
        <w:rPr>
          <w:u w:val="single"/>
        </w:rPr>
        <w:t xml:space="preserve"> are</w:t>
      </w:r>
      <w:r w:rsidRPr="003F0CB9">
        <w:rPr>
          <w:u w:val="single"/>
        </w:rPr>
        <w:t>:</w:t>
      </w:r>
    </w:p>
    <w:p w:rsidR="00F76193" w:rsidRPr="003F0CB9"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00792E65" w:rsidRPr="00792E65">
        <w:tab/>
      </w:r>
      <w:r w:rsidRPr="001F50B6">
        <w:tab/>
      </w:r>
      <w:r w:rsidRPr="003F0CB9">
        <w:rPr>
          <w:u w:val="single"/>
        </w:rPr>
        <w:t>in the possession of the individual elected or appointed public official or a member of his immediate staff; and</w:t>
      </w:r>
    </w:p>
    <w:p w:rsidR="00F76193"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sidR="00F76193">
        <w:rPr>
          <w:u w:val="single"/>
        </w:rPr>
        <w:t>(ii)</w:t>
      </w:r>
      <w:r w:rsidRPr="00792E65">
        <w:tab/>
      </w:r>
      <w:r w:rsidR="00F76193" w:rsidRPr="005B2FF1">
        <w:rPr>
          <w:u w:val="single"/>
        </w:rPr>
        <w:t>internal</w:t>
      </w:r>
      <w:r w:rsidR="00F76193">
        <w:rPr>
          <w:u w:val="single"/>
        </w:rPr>
        <w:t>ly created</w:t>
      </w:r>
      <w:r w:rsidR="00F76193" w:rsidRPr="005B2FF1">
        <w:rPr>
          <w:u w:val="single"/>
        </w:rPr>
        <w:t xml:space="preserve"> deliberative precursors to legislation</w:t>
      </w:r>
      <w:r w:rsidR="00CA4B7B">
        <w:rPr>
          <w:u w:val="single"/>
        </w:rPr>
        <w:t>,</w:t>
      </w:r>
      <w:r w:rsidR="00F76193"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rsidR="00F76193">
        <w:t>.</w:t>
      </w:r>
    </w:p>
    <w:p w:rsidR="00F76193" w:rsidRPr="00F76193"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00F76193">
        <w:rPr>
          <w:u w:val="single"/>
        </w:rPr>
        <w:t>(B)</w:t>
      </w:r>
      <w:r w:rsidRPr="00792E65">
        <w:tab/>
      </w:r>
      <w:r w:rsidR="00F76193">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00F76193">
        <w:t>”</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792E65">
        <w:noBreakHyphen/>
      </w:r>
      <w:r>
        <w:t>4</w:t>
      </w:r>
      <w:r w:rsidR="00792E65">
        <w:noBreakHyphen/>
      </w:r>
      <w:r>
        <w:t>40(a) of the 1976 Code is amended by adding an appropriately numbered item at the end to read: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792E65" w:rsidRPr="00792E65">
        <w:t>’</w:t>
      </w:r>
      <w:r>
        <w:t>s principal;</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entities such as public and private corporations, partnerships, and associations, whether organized as profit</w:t>
      </w:r>
      <w:r w:rsidR="00792E65">
        <w:noBreakHyphen/>
      </w:r>
      <w:r>
        <w:t>seeking or not</w:t>
      </w:r>
      <w:r w:rsidR="00792E65">
        <w:noBreakHyphen/>
      </w:r>
      <w:r>
        <w:t>for</w:t>
      </w:r>
      <w:r w:rsidR="00792E65">
        <w:noBreakHyphen/>
      </w:r>
      <w:r>
        <w:t>profit.</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F76193" w:rsidRPr="00C954F9" w:rsidRDefault="00792E65"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00F76193" w:rsidRPr="00C954F9">
        <w:t>(C)</w:t>
      </w:r>
      <w:r w:rsidRPr="00C954F9">
        <w:tab/>
      </w:r>
      <w:r w:rsidR="00F76193" w:rsidRPr="00C954F9">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F76193"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F8E" w:rsidRDefault="00F76193" w:rsidP="00F7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2A7B" w:rsidRDefault="00792E65" w:rsidP="00C10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9E6" w:rsidRDefault="006419E6" w:rsidP="006419E6">
      <w:pPr>
        <w:suppressAutoHyphens/>
      </w:pPr>
    </w:p>
    <w:sectPr w:rsidR="006419E6" w:rsidSect="006419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F8E" w:rsidRDefault="00E21F8E" w:rsidP="009F0C77">
      <w:r>
        <w:separator/>
      </w:r>
    </w:p>
  </w:endnote>
  <w:endnote w:type="continuationSeparator" w:id="0">
    <w:p w:rsidR="00E21F8E" w:rsidRDefault="00E21F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051D62-E74C-46F3-9E4D-10348FEA18DC}"/>
    <w:embedBold r:id="rId2" w:fontKey="{352928BC-BF71-4394-AB6E-372980B23E83}"/>
  </w:font>
  <w:font w:name="Calibri">
    <w:panose1 w:val="020F0502020204030204"/>
    <w:charset w:val="00"/>
    <w:family w:val="swiss"/>
    <w:pitch w:val="variable"/>
    <w:sig w:usb0="E00002FF" w:usb1="4000ACFF" w:usb2="00000001" w:usb3="00000000" w:csb0="0000019F" w:csb1="00000000"/>
    <w:embedRegular r:id="rId3" w:fontKey="{F8DCE82B-3631-4C5D-B6E7-25813BE0C3A6}"/>
  </w:font>
  <w:font w:name="Segoe UI">
    <w:panose1 w:val="020B0502040204020203"/>
    <w:charset w:val="00"/>
    <w:family w:val="swiss"/>
    <w:pitch w:val="variable"/>
    <w:sig w:usb0="E10022FF" w:usb1="C000E47F" w:usb2="00000029" w:usb3="00000000" w:csb0="000001DF" w:csb1="00000000"/>
    <w:embedRegular r:id="rId4" w:fontKey="{977B29D1-FFE2-4FDC-8A93-BECDFBB29E5F}"/>
  </w:font>
  <w:font w:name="Cambria">
    <w:panose1 w:val="02040503050406030204"/>
    <w:charset w:val="00"/>
    <w:family w:val="roman"/>
    <w:pitch w:val="variable"/>
    <w:sig w:usb0="E00002FF" w:usb1="400004FF" w:usb2="00000000" w:usb3="00000000" w:csb0="0000019F" w:csb1="00000000"/>
    <w:embedRegular r:id="rId5" w:fontKey="{15E0C3A3-1EB0-425C-B8C6-E73CC13A5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9E6" w:rsidRPr="001B618C" w:rsidRDefault="006419E6" w:rsidP="001B618C">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sidR="008738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F8E" w:rsidRDefault="00E21F8E" w:rsidP="009F0C77">
      <w:r>
        <w:separator/>
      </w:r>
    </w:p>
  </w:footnote>
  <w:footnote w:type="continuationSeparator" w:id="0">
    <w:p w:rsidR="00E21F8E" w:rsidRDefault="00E21F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2AB15"/>
    <w:docVar w:name="CoverBillType" w:val="b"/>
    <w:docVar w:name="docpath" w:val="L:\Council\bills\AGM\18292AB15.DOCX"/>
    <w:docVar w:name="dvBillNumber" w:val="3190"/>
    <w:docVar w:name="dvBillNumberPrefix" w:val="H. "/>
    <w:docVar w:name="dvOriginalBody" w:val="House"/>
    <w:docVar w:name="dvSteno" w:val="AGM"/>
    <w:docVar w:name="NameofBody" w:val="h"/>
    <w:docVar w:name="vgroup2" w:val="Council"/>
  </w:docVars>
  <w:rsids>
    <w:rsidRoot w:val="00C57DFD"/>
    <w:rsid w:val="00011869"/>
    <w:rsid w:val="000A01D6"/>
    <w:rsid w:val="000E1785"/>
    <w:rsid w:val="000F40FA"/>
    <w:rsid w:val="001033D3"/>
    <w:rsid w:val="0010776B"/>
    <w:rsid w:val="00117CEC"/>
    <w:rsid w:val="00133E66"/>
    <w:rsid w:val="001435A3"/>
    <w:rsid w:val="001B0F5A"/>
    <w:rsid w:val="001B618C"/>
    <w:rsid w:val="001D08F2"/>
    <w:rsid w:val="001D525B"/>
    <w:rsid w:val="001D7F4F"/>
    <w:rsid w:val="0020762E"/>
    <w:rsid w:val="002321B6"/>
    <w:rsid w:val="00250967"/>
    <w:rsid w:val="002543C8"/>
    <w:rsid w:val="00284AAE"/>
    <w:rsid w:val="002C3D1E"/>
    <w:rsid w:val="002E5912"/>
    <w:rsid w:val="00301B21"/>
    <w:rsid w:val="00325348"/>
    <w:rsid w:val="0032732C"/>
    <w:rsid w:val="00336AD0"/>
    <w:rsid w:val="0037079A"/>
    <w:rsid w:val="00380CB9"/>
    <w:rsid w:val="003D01E8"/>
    <w:rsid w:val="003E5288"/>
    <w:rsid w:val="003F6D79"/>
    <w:rsid w:val="00412BB5"/>
    <w:rsid w:val="0041760A"/>
    <w:rsid w:val="00417C01"/>
    <w:rsid w:val="004809EE"/>
    <w:rsid w:val="004E7D54"/>
    <w:rsid w:val="005273C6"/>
    <w:rsid w:val="00530A69"/>
    <w:rsid w:val="00545593"/>
    <w:rsid w:val="00577648"/>
    <w:rsid w:val="00577C6C"/>
    <w:rsid w:val="005B0DF1"/>
    <w:rsid w:val="005C2FE2"/>
    <w:rsid w:val="005E2BC9"/>
    <w:rsid w:val="00605102"/>
    <w:rsid w:val="006215AA"/>
    <w:rsid w:val="006419E6"/>
    <w:rsid w:val="0066443E"/>
    <w:rsid w:val="00677A7E"/>
    <w:rsid w:val="006913C9"/>
    <w:rsid w:val="0069470D"/>
    <w:rsid w:val="006A5187"/>
    <w:rsid w:val="00723138"/>
    <w:rsid w:val="00732A7B"/>
    <w:rsid w:val="00734F00"/>
    <w:rsid w:val="00792E65"/>
    <w:rsid w:val="007A70AE"/>
    <w:rsid w:val="007E52B5"/>
    <w:rsid w:val="008362E8"/>
    <w:rsid w:val="0087386F"/>
    <w:rsid w:val="008A1768"/>
    <w:rsid w:val="008A4A28"/>
    <w:rsid w:val="008F0F33"/>
    <w:rsid w:val="008F4429"/>
    <w:rsid w:val="0094021A"/>
    <w:rsid w:val="00973FC4"/>
    <w:rsid w:val="009B44AF"/>
    <w:rsid w:val="009C6A0B"/>
    <w:rsid w:val="009F0C77"/>
    <w:rsid w:val="009F4DD1"/>
    <w:rsid w:val="00A41684"/>
    <w:rsid w:val="00A64E80"/>
    <w:rsid w:val="00A72BCD"/>
    <w:rsid w:val="00A741D9"/>
    <w:rsid w:val="00A74AF2"/>
    <w:rsid w:val="00A833AB"/>
    <w:rsid w:val="00A9741D"/>
    <w:rsid w:val="00AD4B17"/>
    <w:rsid w:val="00B412D4"/>
    <w:rsid w:val="00B87037"/>
    <w:rsid w:val="00BE3C22"/>
    <w:rsid w:val="00C0345E"/>
    <w:rsid w:val="00C106BE"/>
    <w:rsid w:val="00C270AE"/>
    <w:rsid w:val="00C3483A"/>
    <w:rsid w:val="00C57DFD"/>
    <w:rsid w:val="00C63FBB"/>
    <w:rsid w:val="00C74E9D"/>
    <w:rsid w:val="00C82FD3"/>
    <w:rsid w:val="00C92819"/>
    <w:rsid w:val="00C954F9"/>
    <w:rsid w:val="00CA4B7B"/>
    <w:rsid w:val="00CA5D51"/>
    <w:rsid w:val="00CC6B7B"/>
    <w:rsid w:val="00CD2089"/>
    <w:rsid w:val="00CD6D3F"/>
    <w:rsid w:val="00CF5E9A"/>
    <w:rsid w:val="00D037AB"/>
    <w:rsid w:val="00D16193"/>
    <w:rsid w:val="00D1639F"/>
    <w:rsid w:val="00D543E0"/>
    <w:rsid w:val="00D73A67"/>
    <w:rsid w:val="00D95A84"/>
    <w:rsid w:val="00D95B6E"/>
    <w:rsid w:val="00D970A9"/>
    <w:rsid w:val="00DF3845"/>
    <w:rsid w:val="00E177FF"/>
    <w:rsid w:val="00E21F8E"/>
    <w:rsid w:val="00E41911"/>
    <w:rsid w:val="00E92EEF"/>
    <w:rsid w:val="00EA3F0F"/>
    <w:rsid w:val="00ED3BEE"/>
    <w:rsid w:val="00EE160A"/>
    <w:rsid w:val="00F24442"/>
    <w:rsid w:val="00F50AE3"/>
    <w:rsid w:val="00F67CF1"/>
    <w:rsid w:val="00F753B7"/>
    <w:rsid w:val="00F76142"/>
    <w:rsid w:val="00F7619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0681A-DD56-4CA5-91A9-A22F455B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F5A"/>
    <w:rPr>
      <w:rFonts w:ascii="Segoe UI" w:eastAsia="Times New Roman" w:hAnsi="Segoe UI" w:cs="Segoe UI"/>
      <w:sz w:val="18"/>
      <w:szCs w:val="18"/>
    </w:rPr>
  </w:style>
  <w:style w:type="character" w:styleId="Hyperlink">
    <w:name w:val="Hyperlink"/>
    <w:basedOn w:val="DefaultParagraphFont"/>
    <w:uiPriority w:val="99"/>
    <w:unhideWhenUsed/>
    <w:rsid w:val="006419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140372">
      <w:bodyDiv w:val="1"/>
      <w:marLeft w:val="0"/>
      <w:marRight w:val="0"/>
      <w:marTop w:val="0"/>
      <w:marBottom w:val="0"/>
      <w:divBdr>
        <w:top w:val="none" w:sz="0" w:space="0" w:color="auto"/>
        <w:left w:val="none" w:sz="0" w:space="0" w:color="auto"/>
        <w:bottom w:val="none" w:sz="0" w:space="0" w:color="auto"/>
        <w:right w:val="none" w:sz="0" w:space="0" w:color="auto"/>
      </w:divBdr>
    </w:div>
    <w:div w:id="17579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90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40D8A-F0DA-4559-B005-5838D657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822</Words>
  <Characters>4692</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3190: FOIA exemptions - South Carolina Legislature Online</dc:title>
  <dc:creator>angiemorgan</dc:creator>
  <cp:lastModifiedBy>N Cumfer</cp:lastModifiedBy>
  <cp:revision>2</cp:revision>
  <cp:lastPrinted>2014-12-18T14:23:00Z</cp:lastPrinted>
  <dcterms:created xsi:type="dcterms:W3CDTF">2016-12-02T17:49:00Z</dcterms:created>
  <dcterms:modified xsi:type="dcterms:W3CDTF">2016-12-02T17:49:00Z</dcterms:modified>
</cp:coreProperties>
</file>