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4FE" w:rsidRDefault="000974FE" w:rsidP="000974FE">
      <w:pPr>
        <w:widowControl w:val="0"/>
        <w:jc w:val="center"/>
      </w:pPr>
      <w:bookmarkStart w:id="0" w:name="_GoBack"/>
      <w:bookmarkEnd w:id="0"/>
      <w:r w:rsidRPr="000974FE">
        <w:rPr>
          <w:b/>
        </w:rPr>
        <w:t>South Carolina General Assembly</w:t>
      </w:r>
    </w:p>
    <w:p w:rsidR="000974FE" w:rsidRDefault="000974FE" w:rsidP="000974FE">
      <w:pPr>
        <w:widowControl w:val="0"/>
        <w:jc w:val="center"/>
      </w:pPr>
      <w:r>
        <w:t>121st Session, 2015-2016</w:t>
      </w:r>
    </w:p>
    <w:p w:rsidR="000974FE" w:rsidRDefault="000974FE" w:rsidP="000974FE">
      <w:pPr>
        <w:widowControl w:val="0"/>
        <w:jc w:val="left"/>
      </w:pPr>
    </w:p>
    <w:p w:rsidR="000974FE" w:rsidRDefault="000974FE" w:rsidP="000974FE">
      <w:pPr>
        <w:widowControl w:val="0"/>
        <w:jc w:val="left"/>
        <w:rPr>
          <w:b/>
        </w:rPr>
      </w:pPr>
      <w:r w:rsidRPr="000974FE">
        <w:rPr>
          <w:b/>
        </w:rPr>
        <w:t>H. 3487</w:t>
      </w:r>
    </w:p>
    <w:p w:rsidR="000974FE" w:rsidRDefault="000974FE" w:rsidP="000974FE">
      <w:pPr>
        <w:widowControl w:val="0"/>
        <w:jc w:val="left"/>
        <w:rPr>
          <w:b/>
        </w:rPr>
      </w:pPr>
    </w:p>
    <w:p w:rsidR="000974FE" w:rsidRDefault="000974FE" w:rsidP="000974FE">
      <w:pPr>
        <w:widowControl w:val="0"/>
        <w:jc w:val="left"/>
      </w:pPr>
      <w:r w:rsidRPr="000974FE">
        <w:rPr>
          <w:b/>
        </w:rPr>
        <w:t>STATUS INFORMATION</w:t>
      </w:r>
    </w:p>
    <w:p w:rsidR="000974FE" w:rsidRDefault="000974FE" w:rsidP="000974FE">
      <w:pPr>
        <w:widowControl w:val="0"/>
        <w:jc w:val="left"/>
      </w:pPr>
    </w:p>
    <w:p w:rsidR="000974FE" w:rsidRDefault="000974FE" w:rsidP="000974FE">
      <w:pPr>
        <w:widowControl w:val="0"/>
        <w:jc w:val="left"/>
      </w:pPr>
      <w:r>
        <w:t>General Bill</w:t>
      </w:r>
    </w:p>
    <w:p w:rsidR="000974FE" w:rsidRDefault="000974FE" w:rsidP="000974FE">
      <w:pPr>
        <w:widowControl w:val="0"/>
        <w:jc w:val="left"/>
      </w:pPr>
      <w:r>
        <w:t>Sponsors: Rep. Herbkersman</w:t>
      </w:r>
    </w:p>
    <w:p w:rsidR="000974FE" w:rsidRDefault="000974FE" w:rsidP="000974FE">
      <w:pPr>
        <w:widowControl w:val="0"/>
        <w:jc w:val="left"/>
      </w:pPr>
      <w:r>
        <w:t>Document Path: l:\council\bills\dka\3060jh15.docx</w:t>
      </w:r>
    </w:p>
    <w:p w:rsidR="000974FE" w:rsidRDefault="000974FE" w:rsidP="000974FE">
      <w:pPr>
        <w:widowControl w:val="0"/>
        <w:jc w:val="left"/>
      </w:pPr>
    </w:p>
    <w:p w:rsidR="000974FE" w:rsidRDefault="000974FE" w:rsidP="000974FE">
      <w:pPr>
        <w:widowControl w:val="0"/>
        <w:jc w:val="left"/>
      </w:pPr>
      <w:r>
        <w:t>Introduced in the House on February 3, 2015</w:t>
      </w:r>
    </w:p>
    <w:p w:rsidR="000974FE" w:rsidRDefault="000974FE" w:rsidP="000974FE">
      <w:pPr>
        <w:widowControl w:val="0"/>
        <w:jc w:val="left"/>
      </w:pPr>
      <w:r>
        <w:t xml:space="preserve">Currently residing in the House Committee on </w:t>
      </w:r>
      <w:r w:rsidRPr="000974FE">
        <w:rPr>
          <w:b/>
        </w:rPr>
        <w:t>Judiciary</w:t>
      </w:r>
    </w:p>
    <w:p w:rsidR="000974FE" w:rsidRDefault="000974FE" w:rsidP="000974FE">
      <w:pPr>
        <w:widowControl w:val="0"/>
        <w:jc w:val="left"/>
      </w:pPr>
    </w:p>
    <w:p w:rsidR="000974FE" w:rsidRDefault="000974FE" w:rsidP="000974FE">
      <w:pPr>
        <w:widowControl w:val="0"/>
        <w:jc w:val="left"/>
      </w:pPr>
      <w:r>
        <w:t xml:space="preserve">Summary: </w:t>
      </w:r>
      <w:r w:rsidR="002E19CB">
        <w:t>Wine</w:t>
      </w:r>
    </w:p>
    <w:p w:rsidR="000974FE" w:rsidRDefault="000974FE" w:rsidP="000974FE">
      <w:pPr>
        <w:widowControl w:val="0"/>
        <w:jc w:val="left"/>
      </w:pPr>
    </w:p>
    <w:p w:rsidR="000974FE" w:rsidRDefault="000974FE" w:rsidP="000974FE">
      <w:pPr>
        <w:widowControl w:val="0"/>
        <w:jc w:val="left"/>
      </w:pPr>
    </w:p>
    <w:p w:rsidR="000974FE" w:rsidRDefault="000974FE" w:rsidP="000974FE">
      <w:pPr>
        <w:widowControl w:val="0"/>
        <w:tabs>
          <w:tab w:val="center" w:pos="590"/>
          <w:tab w:val="center" w:pos="1440"/>
          <w:tab w:val="left" w:pos="1872"/>
          <w:tab w:val="left" w:pos="9187"/>
        </w:tabs>
        <w:jc w:val="left"/>
      </w:pPr>
      <w:r w:rsidRPr="000974FE">
        <w:rPr>
          <w:b/>
        </w:rPr>
        <w:t>HISTORY OF LEGISLATIVE ACTIONS</w:t>
      </w:r>
    </w:p>
    <w:p w:rsidR="000974FE" w:rsidRDefault="000974FE" w:rsidP="000974FE">
      <w:pPr>
        <w:widowControl w:val="0"/>
        <w:tabs>
          <w:tab w:val="center" w:pos="590"/>
          <w:tab w:val="center" w:pos="1440"/>
          <w:tab w:val="left" w:pos="1872"/>
          <w:tab w:val="left" w:pos="9187"/>
        </w:tabs>
        <w:jc w:val="left"/>
      </w:pPr>
    </w:p>
    <w:p w:rsidR="000974FE" w:rsidRPr="000974FE" w:rsidRDefault="000974FE" w:rsidP="000974FE">
      <w:pPr>
        <w:widowControl w:val="0"/>
        <w:tabs>
          <w:tab w:val="center" w:pos="590"/>
          <w:tab w:val="center" w:pos="1440"/>
          <w:tab w:val="left" w:pos="1872"/>
          <w:tab w:val="left" w:pos="9187"/>
        </w:tabs>
        <w:jc w:val="left"/>
      </w:pPr>
      <w:r w:rsidRPr="000974FE">
        <w:rPr>
          <w:u w:val="single"/>
        </w:rPr>
        <w:tab/>
        <w:t>Date</w:t>
      </w:r>
      <w:r w:rsidRPr="000974FE">
        <w:rPr>
          <w:u w:val="single"/>
        </w:rPr>
        <w:tab/>
        <w:t>Body</w:t>
      </w:r>
      <w:r w:rsidRPr="000974FE">
        <w:rPr>
          <w:u w:val="single"/>
        </w:rPr>
        <w:tab/>
        <w:t>Action Description with journal page number</w:t>
      </w:r>
      <w:r w:rsidRPr="000974FE">
        <w:rPr>
          <w:u w:val="single"/>
        </w:rPr>
        <w:tab/>
      </w:r>
    </w:p>
    <w:p w:rsidR="009265D2" w:rsidRDefault="009265D2" w:rsidP="009265D2">
      <w:pPr>
        <w:widowControl w:val="0"/>
        <w:tabs>
          <w:tab w:val="right" w:pos="1008"/>
          <w:tab w:val="left" w:pos="1152"/>
          <w:tab w:val="left" w:pos="1872"/>
          <w:tab w:val="left" w:pos="9187"/>
        </w:tabs>
        <w:ind w:left="2088" w:hanging="2088"/>
        <w:jc w:val="left"/>
      </w:pPr>
      <w:r>
        <w:tab/>
        <w:t>2/3/2015</w:t>
      </w:r>
      <w:r>
        <w:tab/>
        <w:t>House</w:t>
      </w:r>
      <w:r>
        <w:tab/>
      </w:r>
      <w:r w:rsidRPr="00F733C3">
        <w:t>Introduced and read first time (</w:t>
      </w:r>
      <w:hyperlink r:id="rId7" w:history="1">
        <w:r w:rsidRPr="0023139D">
          <w:rPr>
            <w:rStyle w:val="Hyperlink"/>
          </w:rPr>
          <w:t>House Journal</w:t>
        </w:r>
        <w:r w:rsidRPr="0023139D">
          <w:rPr>
            <w:rStyle w:val="Hyperlink"/>
          </w:rPr>
          <w:noBreakHyphen/>
          <w:t>page 23</w:t>
        </w:r>
      </w:hyperlink>
      <w:r w:rsidRPr="00F733C3">
        <w:t>)</w:t>
      </w:r>
    </w:p>
    <w:p w:rsidR="009265D2" w:rsidRDefault="009265D2" w:rsidP="009265D2">
      <w:pPr>
        <w:widowControl w:val="0"/>
        <w:tabs>
          <w:tab w:val="right" w:pos="1008"/>
          <w:tab w:val="left" w:pos="1152"/>
          <w:tab w:val="left" w:pos="1872"/>
          <w:tab w:val="left" w:pos="9187"/>
        </w:tabs>
        <w:ind w:left="2088" w:hanging="2088"/>
        <w:jc w:val="left"/>
      </w:pPr>
      <w:r>
        <w:tab/>
        <w:t>2/3/2015</w:t>
      </w:r>
      <w:r>
        <w:tab/>
        <w:t>House</w:t>
      </w:r>
      <w:r>
        <w:tab/>
      </w:r>
      <w:r w:rsidRPr="00F733C3">
        <w:t>Ref</w:t>
      </w:r>
      <w:r>
        <w:t xml:space="preserve">erred to Committee on </w:t>
      </w:r>
      <w:r w:rsidRPr="00F733C3">
        <w:rPr>
          <w:b/>
        </w:rPr>
        <w:t>Judiciary</w:t>
      </w:r>
      <w:r>
        <w:t xml:space="preserve"> </w:t>
      </w:r>
      <w:r w:rsidRPr="00F733C3">
        <w:t>(</w:t>
      </w:r>
      <w:hyperlink r:id="rId8" w:history="1">
        <w:r w:rsidRPr="0023139D">
          <w:rPr>
            <w:rStyle w:val="Hyperlink"/>
          </w:rPr>
          <w:t>House Journal</w:t>
        </w:r>
        <w:r w:rsidRPr="0023139D">
          <w:rPr>
            <w:rStyle w:val="Hyperlink"/>
          </w:rPr>
          <w:noBreakHyphen/>
          <w:t>page 23</w:t>
        </w:r>
      </w:hyperlink>
      <w:r w:rsidRPr="00F733C3">
        <w:t>)</w:t>
      </w:r>
    </w:p>
    <w:p w:rsidR="009265D2" w:rsidRDefault="009265D2" w:rsidP="009265D2">
      <w:pPr>
        <w:widowControl w:val="0"/>
        <w:tabs>
          <w:tab w:val="right" w:pos="1008"/>
          <w:tab w:val="left" w:pos="1152"/>
          <w:tab w:val="left" w:pos="1872"/>
          <w:tab w:val="left" w:pos="9187"/>
        </w:tabs>
        <w:ind w:left="2088" w:hanging="2088"/>
        <w:jc w:val="left"/>
      </w:pPr>
    </w:p>
    <w:p w:rsidR="000974FE" w:rsidRDefault="000974FE" w:rsidP="000974FE">
      <w:pPr>
        <w:widowControl w:val="0"/>
        <w:tabs>
          <w:tab w:val="right" w:pos="1008"/>
          <w:tab w:val="left" w:pos="1152"/>
          <w:tab w:val="left" w:pos="1872"/>
          <w:tab w:val="left" w:pos="9187"/>
        </w:tabs>
        <w:ind w:left="2088" w:hanging="2088"/>
        <w:jc w:val="left"/>
      </w:pPr>
      <w:r>
        <w:t xml:space="preserve">View the latest </w:t>
      </w:r>
      <w:hyperlink r:id="rId9" w:history="1">
        <w:r w:rsidRPr="000974FE">
          <w:rPr>
            <w:rStyle w:val="Hyperlink"/>
          </w:rPr>
          <w:t>legislative information</w:t>
        </w:r>
      </w:hyperlink>
      <w:r>
        <w:t xml:space="preserve"> at the website</w:t>
      </w:r>
    </w:p>
    <w:p w:rsidR="000974FE" w:rsidRDefault="000974FE" w:rsidP="000974FE">
      <w:pPr>
        <w:widowControl w:val="0"/>
        <w:tabs>
          <w:tab w:val="right" w:pos="1008"/>
          <w:tab w:val="left" w:pos="1152"/>
          <w:tab w:val="left" w:pos="1872"/>
          <w:tab w:val="left" w:pos="9187"/>
        </w:tabs>
        <w:ind w:left="2088" w:hanging="2088"/>
        <w:jc w:val="left"/>
      </w:pPr>
    </w:p>
    <w:p w:rsidR="000974FE" w:rsidRPr="000974FE" w:rsidRDefault="000974FE" w:rsidP="000974FE">
      <w:pPr>
        <w:widowControl w:val="0"/>
        <w:tabs>
          <w:tab w:val="right" w:pos="1008"/>
          <w:tab w:val="left" w:pos="1152"/>
          <w:tab w:val="left" w:pos="1872"/>
          <w:tab w:val="left" w:pos="9187"/>
        </w:tabs>
        <w:ind w:left="2088" w:hanging="2088"/>
        <w:jc w:val="left"/>
      </w:pPr>
    </w:p>
    <w:p w:rsidR="000974FE" w:rsidRDefault="000974FE" w:rsidP="000974FE">
      <w:pPr>
        <w:widowControl w:val="0"/>
        <w:jc w:val="left"/>
      </w:pPr>
      <w:r w:rsidRPr="000974FE">
        <w:rPr>
          <w:b/>
        </w:rPr>
        <w:t>VERSIONS OF THIS BILL</w:t>
      </w:r>
    </w:p>
    <w:p w:rsidR="000974FE" w:rsidRDefault="000974FE" w:rsidP="000974FE">
      <w:pPr>
        <w:widowControl w:val="0"/>
        <w:jc w:val="left"/>
      </w:pPr>
    </w:p>
    <w:p w:rsidR="000974FE" w:rsidRDefault="0023139D" w:rsidP="000974FE">
      <w:pPr>
        <w:widowControl w:val="0"/>
        <w:jc w:val="left"/>
      </w:pPr>
      <w:hyperlink r:id="rId10" w:history="1">
        <w:r w:rsidR="000974FE">
          <w:rPr>
            <w:rStyle w:val="Hyperlink"/>
          </w:rPr>
          <w:t>2/3/2015</w:t>
        </w:r>
      </w:hyperlink>
    </w:p>
    <w:p w:rsidR="000974FE" w:rsidRDefault="000974FE" w:rsidP="000974FE"/>
    <w:p w:rsidR="000974FE" w:rsidRDefault="000974FE" w:rsidP="000974FE">
      <w:pPr>
        <w:sectPr w:rsidR="000974FE" w:rsidSect="000974FE">
          <w:pgSz w:w="12240" w:h="15840" w:code="1"/>
          <w:pgMar w:top="1080" w:right="1440" w:bottom="1080" w:left="1440" w:header="720" w:footer="720" w:gutter="0"/>
          <w:cols w:space="720"/>
          <w:noEndnote/>
          <w:docGrid w:linePitch="360"/>
        </w:sectPr>
      </w:pPr>
    </w:p>
    <w:p w:rsidR="00D61670" w:rsidRDefault="00D6167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6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F47DC3">
        <w:noBreakHyphen/>
      </w:r>
      <w:r>
        <w:t>21</w:t>
      </w:r>
      <w:r w:rsidR="00F47DC3">
        <w:noBreakHyphen/>
      </w:r>
      <w:r>
        <w:t xml:space="preserve">1010, CODE OF LAWS OF SOUTH CAROLINA, 1976, RELATING TO DEFINITIONS OF BEER AND WINE, SO AS TO </w:t>
      </w:r>
      <w:r w:rsidR="00035D48">
        <w:t>PROVIDE</w:t>
      </w:r>
      <w:r>
        <w:t xml:space="preserve"> THAT THE TERM </w:t>
      </w:r>
      <w:r w:rsidR="00035D48">
        <w:t>“</w:t>
      </w:r>
      <w:r>
        <w:t>WHOLESALER</w:t>
      </w:r>
      <w:r w:rsidR="00035D48">
        <w:t>”</w:t>
      </w:r>
      <w:r>
        <w:t xml:space="preserve"> DOES NOT INCLUDE A PERSON WHO PRODUCES WINE IN THE STATE FROM FRUITS, BERRIES, OR OTHER AGRICULTURAL PRODUCTS</w:t>
      </w:r>
      <w:r w:rsidR="00F47DC3">
        <w:t xml:space="preserve"> GROWN WITHIN THE STATE BY OR FOR THE MANUFACTURER</w:t>
      </w:r>
      <w:r>
        <w:t>; TO AMEND SECTION 61</w:t>
      </w:r>
      <w:r w:rsidR="00F47DC3">
        <w:noBreakHyphen/>
      </w:r>
      <w:r>
        <w:t>4</w:t>
      </w:r>
      <w:r w:rsidR="00F47DC3">
        <w:noBreakHyphen/>
      </w:r>
      <w:r>
        <w:t>730, AS AMENDED, RELATING TO SALES BY PERMITTED WINERIES</w:t>
      </w:r>
      <w:r w:rsidR="00ED6D32">
        <w:t xml:space="preserve">, SO AS </w:t>
      </w:r>
      <w:r w:rsidR="00C41C9B">
        <w:t xml:space="preserve">TO </w:t>
      </w:r>
      <w:r w:rsidR="00ED6D32">
        <w:t xml:space="preserve">PROVIDE THAT </w:t>
      </w:r>
      <w:r w:rsidR="0068320E">
        <w:t xml:space="preserve">THE </w:t>
      </w:r>
      <w:r w:rsidR="00ED6D32">
        <w:t>PERCENT</w:t>
      </w:r>
      <w:r w:rsidR="0068320E">
        <w:t>AGE OF JUICE</w:t>
      </w:r>
      <w:r w:rsidR="00ED6D32">
        <w:t xml:space="preserve"> </w:t>
      </w:r>
      <w:r w:rsidR="0068320E">
        <w:t xml:space="preserve">BE FROM </w:t>
      </w:r>
      <w:r w:rsidR="00ED6D32">
        <w:t>FRUITS, BERRIES, OR OTHER AGRICULTURAL PRODUCTS</w:t>
      </w:r>
      <w:r w:rsidR="0068320E">
        <w:t>;</w:t>
      </w:r>
      <w:r w:rsidR="00ED6D32">
        <w:t xml:space="preserve"> </w:t>
      </w:r>
      <w:r>
        <w:t xml:space="preserve">AND </w:t>
      </w:r>
      <w:r w:rsidR="0068320E">
        <w:t xml:space="preserve">TO AMEND </w:t>
      </w:r>
      <w:r>
        <w:t>SECTION 61</w:t>
      </w:r>
      <w:r w:rsidR="00F47DC3">
        <w:noBreakHyphen/>
      </w:r>
      <w:r>
        <w:t>4</w:t>
      </w:r>
      <w:r w:rsidR="00F47DC3">
        <w:noBreakHyphen/>
      </w:r>
      <w:r>
        <w:t xml:space="preserve">750, </w:t>
      </w:r>
      <w:r w:rsidR="00F47DC3">
        <w:t xml:space="preserve">RELATING TO ADULTERATED WINE, SO AS TO </w:t>
      </w:r>
      <w:r w:rsidR="0068320E">
        <w:t>EXCLUDE</w:t>
      </w:r>
      <w:r w:rsidR="00F47DC3">
        <w:t xml:space="preserve"> FRUIT</w:t>
      </w:r>
      <w:r w:rsidR="00035D48">
        <w:t>S,</w:t>
      </w:r>
      <w:r w:rsidR="00F47DC3">
        <w:t xml:space="preserve"> BERRIES, OR OTHER AGRICULTURAL PRODUCTS </w:t>
      </w:r>
      <w:r w:rsidR="00C41C9B">
        <w:t xml:space="preserve">FROM THE LIST OF </w:t>
      </w:r>
      <w:r w:rsidR="0068320E">
        <w:t>PROHIBITED</w:t>
      </w:r>
      <w:r w:rsidR="00C41C9B">
        <w:t xml:space="preserve"> PRODUCTS</w:t>
      </w:r>
      <w:r w:rsidR="00F47DC3">
        <w:t xml:space="preserve"> IN THE PRODUCTION OF WINE.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rsidR="00F47DC3">
        <w:noBreakHyphen/>
      </w:r>
      <w:r>
        <w:t>21</w:t>
      </w:r>
      <w:r w:rsidR="00F47DC3">
        <w:noBreakHyphen/>
      </w:r>
      <w:r>
        <w:t>1010 of the 1976 Code is amended to read:</w:t>
      </w: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F47DC3">
        <w:noBreakHyphen/>
      </w:r>
      <w:r>
        <w:t>21</w:t>
      </w:r>
      <w:r w:rsidR="00F47DC3">
        <w:noBreakHyphen/>
      </w:r>
      <w:r>
        <w:t>1010.</w:t>
      </w:r>
      <w:r>
        <w:tab/>
      </w:r>
      <w:r w:rsidRPr="00052620">
        <w:t>When used in this article</w:t>
      </w:r>
      <w:r w:rsidR="0030445F">
        <w:t xml:space="preserve"> </w:t>
      </w:r>
      <w:r w:rsidRPr="003B3984">
        <w:rPr>
          <w:strike/>
        </w:rPr>
        <w:t>the following words and terms shall have the following meanings</w:t>
      </w:r>
      <w:r w:rsidRPr="00052620">
        <w:t>:</w:t>
      </w:r>
    </w:p>
    <w:p w:rsidR="00AD264D" w:rsidRPr="003B3984" w:rsidRDefault="003B3984"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AD264D" w:rsidRPr="003B3984">
        <w:rPr>
          <w:strike/>
        </w:rPr>
        <w:t>The word</w:t>
      </w:r>
      <w:r w:rsidR="00AD264D" w:rsidRPr="00052620">
        <w:t xml:space="preserve"> </w:t>
      </w:r>
      <w:r w:rsidR="00F47DC3" w:rsidRPr="00F47DC3">
        <w:t>‘</w:t>
      </w:r>
      <w:r w:rsidRPr="00052620">
        <w:t>Wholesaler</w:t>
      </w:r>
      <w:r w:rsidR="00F47DC3" w:rsidRPr="00F47DC3">
        <w:t>’</w:t>
      </w:r>
      <w:r w:rsidR="00AD264D" w:rsidRPr="00052620">
        <w:t xml:space="preserve"> means </w:t>
      </w:r>
      <w:r w:rsidR="00AD264D" w:rsidRPr="003B3984">
        <w:rPr>
          <w:strike/>
        </w:rPr>
        <w:t>any</w:t>
      </w:r>
      <w:r w:rsidR="00AD264D" w:rsidRPr="00052620">
        <w:t xml:space="preserve"> </w:t>
      </w:r>
      <w:r>
        <w:rPr>
          <w:u w:val="single"/>
        </w:rPr>
        <w:t>a</w:t>
      </w:r>
      <w:r>
        <w:t xml:space="preserve"> </w:t>
      </w:r>
      <w:r w:rsidR="00AD264D" w:rsidRPr="00052620">
        <w:t xml:space="preserve">person who makes the first sale within this State or who sells or distributes any quantity of beer or wine to </w:t>
      </w:r>
      <w:r w:rsidR="00AD264D" w:rsidRPr="003B3984">
        <w:rPr>
          <w:strike/>
        </w:rPr>
        <w:t>any other</w:t>
      </w:r>
      <w:r>
        <w:t xml:space="preserve"> </w:t>
      </w:r>
      <w:r>
        <w:rPr>
          <w:u w:val="single"/>
        </w:rPr>
        <w:t>a</w:t>
      </w:r>
      <w:r w:rsidR="00035D48">
        <w:rPr>
          <w:u w:val="single"/>
        </w:rPr>
        <w:t>nother</w:t>
      </w:r>
      <w:r w:rsidR="00AD264D" w:rsidRPr="00052620">
        <w:t xml:space="preserve"> person for resale, but the term </w:t>
      </w:r>
      <w:r w:rsidR="00AD264D" w:rsidRPr="00435AB6">
        <w:rPr>
          <w:strike/>
        </w:rPr>
        <w:t>shall</w:t>
      </w:r>
      <w:r w:rsidR="00AD264D" w:rsidRPr="00052620">
        <w:t xml:space="preserve"> </w:t>
      </w:r>
      <w:r w:rsidR="00435AB6">
        <w:rPr>
          <w:u w:val="single"/>
        </w:rPr>
        <w:t>does</w:t>
      </w:r>
      <w:r w:rsidR="00435AB6">
        <w:t xml:space="preserve"> </w:t>
      </w:r>
      <w:r w:rsidR="00AD264D" w:rsidRPr="00052620">
        <w:t xml:space="preserve">not include </w:t>
      </w:r>
      <w:r w:rsidR="00AD264D" w:rsidRPr="003B3984">
        <w:rPr>
          <w:strike/>
        </w:rPr>
        <w:t>any</w:t>
      </w:r>
      <w:r w:rsidR="00AD264D" w:rsidRPr="00052620">
        <w:t xml:space="preserve"> </w:t>
      </w:r>
      <w:r>
        <w:rPr>
          <w:u w:val="single"/>
        </w:rPr>
        <w:t>a</w:t>
      </w:r>
      <w:r>
        <w:t xml:space="preserve"> </w:t>
      </w:r>
      <w:r w:rsidR="00AD264D" w:rsidRPr="00052620">
        <w:t xml:space="preserve">person who produces wine in the State from </w:t>
      </w:r>
      <w:r w:rsidR="00AD264D" w:rsidRPr="009C22A2">
        <w:t>fruits</w:t>
      </w:r>
      <w:r w:rsidR="009C22A2">
        <w:rPr>
          <w:u w:val="single"/>
        </w:rPr>
        <w:t>,</w:t>
      </w:r>
      <w:r w:rsidR="00AD264D" w:rsidRPr="00E558C9">
        <w:rPr>
          <w:u w:val="single"/>
        </w:rPr>
        <w:t xml:space="preserve"> </w:t>
      </w:r>
      <w:r w:rsidR="00AD264D">
        <w:rPr>
          <w:u w:val="single"/>
        </w:rPr>
        <w:t>berries, or other agricultural products</w:t>
      </w:r>
      <w:r w:rsidR="00AD264D">
        <w:t xml:space="preserve"> </w:t>
      </w:r>
      <w:r w:rsidR="00AD264D" w:rsidRPr="00052620">
        <w:t>grown within the State by or for the manufacturer</w:t>
      </w:r>
      <w:r w:rsidR="00AD264D" w:rsidRPr="003B3984">
        <w:rPr>
          <w:strike/>
        </w:rPr>
        <w:t>;</w:t>
      </w:r>
      <w:r>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tab/>
        <w:t>(2)</w:t>
      </w:r>
      <w:r w:rsidR="003B3984">
        <w:tab/>
      </w:r>
      <w:r w:rsidRPr="003B3984">
        <w:rPr>
          <w:strike/>
        </w:rPr>
        <w:t>The word</w:t>
      </w:r>
      <w:r w:rsidRPr="00052620">
        <w:t xml:space="preserve"> </w:t>
      </w:r>
      <w:r w:rsidR="00F47DC3" w:rsidRPr="00F47DC3">
        <w:t>‘</w:t>
      </w:r>
      <w:r w:rsidR="003B3984" w:rsidRPr="00052620">
        <w:t>Retailer</w:t>
      </w:r>
      <w:r w:rsidR="00F47DC3" w:rsidRPr="00F47DC3">
        <w:t>’</w:t>
      </w:r>
      <w:r w:rsidRPr="00052620">
        <w:t xml:space="preserve"> means </w:t>
      </w:r>
      <w:r w:rsidRPr="003B3984">
        <w:rPr>
          <w:strike/>
        </w:rPr>
        <w:t>any</w:t>
      </w:r>
      <w:r w:rsidRPr="00052620">
        <w:t xml:space="preserve"> </w:t>
      </w:r>
      <w:r w:rsidR="003B3984">
        <w:rPr>
          <w:u w:val="single"/>
        </w:rPr>
        <w:t>a</w:t>
      </w:r>
      <w:r w:rsidR="003B3984">
        <w:t xml:space="preserve"> </w:t>
      </w:r>
      <w:r w:rsidRPr="00052620">
        <w:t>person who sells or distributes any quantity of beer or wine to a consumer</w:t>
      </w:r>
      <w:r w:rsidRPr="003B3984">
        <w:rPr>
          <w:strike/>
        </w:rPr>
        <w:t>;</w:t>
      </w:r>
      <w:r w:rsidR="003B3984">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lastRenderedPageBreak/>
        <w:tab/>
        <w:t>(3)</w:t>
      </w:r>
      <w:r w:rsidR="003B3984">
        <w:tab/>
      </w:r>
      <w:r w:rsidRPr="003B3984">
        <w:rPr>
          <w:strike/>
        </w:rPr>
        <w:t>The word</w:t>
      </w:r>
      <w:r w:rsidRPr="00052620">
        <w:t xml:space="preserve"> </w:t>
      </w:r>
      <w:r w:rsidR="00F47DC3" w:rsidRPr="00F47DC3">
        <w:t>‘</w:t>
      </w:r>
      <w:r w:rsidR="003B3984" w:rsidRPr="00052620">
        <w:t>Beer</w:t>
      </w:r>
      <w:r w:rsidR="00F47DC3" w:rsidRPr="00F47DC3">
        <w:t>’</w:t>
      </w:r>
      <w:r w:rsidRPr="00052620">
        <w:t xml:space="preserve"> has the meanings provided pursuant to Section 61</w:t>
      </w:r>
      <w:r w:rsidR="00F47DC3">
        <w:noBreakHyphen/>
      </w:r>
      <w:r w:rsidRPr="00052620">
        <w:t>4</w:t>
      </w:r>
      <w:r w:rsidR="00F47DC3">
        <w:noBreakHyphen/>
      </w:r>
      <w:r w:rsidRPr="00052620">
        <w:t>10(1) and (2)</w:t>
      </w:r>
      <w:r w:rsidRPr="003B3984">
        <w:rPr>
          <w:strike/>
        </w:rPr>
        <w:t>;</w:t>
      </w:r>
      <w:r w:rsidR="003B3984">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tab/>
        <w:t>(4)</w:t>
      </w:r>
      <w:r w:rsidR="003B3984">
        <w:tab/>
      </w:r>
      <w:r w:rsidRPr="003B3984">
        <w:rPr>
          <w:strike/>
        </w:rPr>
        <w:t>The word</w:t>
      </w:r>
      <w:r w:rsidRPr="00052620">
        <w:t xml:space="preserve"> </w:t>
      </w:r>
      <w:r w:rsidR="00F47DC3" w:rsidRPr="00F47DC3">
        <w:t>‘</w:t>
      </w:r>
      <w:r w:rsidR="003B3984" w:rsidRPr="00052620">
        <w:t>Wine</w:t>
      </w:r>
      <w:r w:rsidR="00F47DC3" w:rsidRPr="00F47DC3">
        <w:t>’</w:t>
      </w:r>
      <w:r w:rsidRPr="00052620">
        <w:t xml:space="preserve"> means all wines containing not more than twenty</w:t>
      </w:r>
      <w:r w:rsidR="00F47DC3">
        <w:noBreakHyphen/>
      </w:r>
      <w:r w:rsidRPr="00052620">
        <w:t>one percent of alcohol by volume</w:t>
      </w:r>
      <w:r w:rsidRPr="003B3984">
        <w:rPr>
          <w:strike/>
        </w:rPr>
        <w:t>; and</w:t>
      </w:r>
      <w:r w:rsidR="003B3984">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tab/>
        <w:t>(5)</w:t>
      </w:r>
      <w:r w:rsidR="003B3984">
        <w:tab/>
      </w:r>
      <w:r w:rsidRPr="00886E25">
        <w:rPr>
          <w:strike/>
        </w:rPr>
        <w:t>(Reserved);</w:t>
      </w: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2620">
        <w:tab/>
      </w:r>
      <w:r w:rsidRPr="00886E25">
        <w:rPr>
          <w:strike/>
        </w:rPr>
        <w:t>(6)</w:t>
      </w:r>
      <w:r w:rsidR="003B3984">
        <w:tab/>
      </w:r>
      <w:r w:rsidRPr="003B3984">
        <w:rPr>
          <w:strike/>
        </w:rPr>
        <w:t>The word</w:t>
      </w:r>
      <w:r w:rsidRPr="00052620">
        <w:t xml:space="preserve"> </w:t>
      </w:r>
      <w:r w:rsidR="00F47DC3" w:rsidRPr="00F47DC3">
        <w:t>‘</w:t>
      </w:r>
      <w:r w:rsidR="003B3984" w:rsidRPr="00052620">
        <w:t>Producer</w:t>
      </w:r>
      <w:r w:rsidR="00F47DC3" w:rsidRPr="00F47DC3">
        <w:t>’</w:t>
      </w:r>
      <w:r w:rsidRPr="00052620">
        <w:t xml:space="preserve"> means a brewery or winery or a manufacturer or bottler or an importer into the United States of beer or wine, or both.</w:t>
      </w:r>
      <w:r w:rsidR="003B3984">
        <w:t>”</w:t>
      </w:r>
    </w:p>
    <w:p w:rsidR="00AD264D" w:rsidRDefault="00AD2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984">
        <w:t>2</w:t>
      </w:r>
      <w:r>
        <w:t>.</w:t>
      </w:r>
      <w:r>
        <w:tab/>
      </w:r>
      <w:r w:rsidR="00327CDA">
        <w:t>Section 61</w:t>
      </w:r>
      <w:r w:rsidR="00F47DC3">
        <w:noBreakHyphen/>
      </w:r>
      <w:r w:rsidR="00327CDA">
        <w:t>4</w:t>
      </w:r>
      <w:r w:rsidR="00F47DC3">
        <w:noBreakHyphen/>
      </w:r>
      <w:r w:rsidR="00327CDA">
        <w:t>730 of the 1976 Code</w:t>
      </w:r>
      <w:r w:rsidR="002226FA">
        <w:t>, as last amended by Act 121 of 2012,</w:t>
      </w:r>
      <w:r w:rsidR="00327CDA">
        <w:t xml:space="preserve"> is </w:t>
      </w:r>
      <w:r w:rsidR="002226FA">
        <w:t xml:space="preserve">further </w:t>
      </w:r>
      <w:r w:rsidR="00327CDA">
        <w:t>amended to read:</w:t>
      </w:r>
    </w:p>
    <w:p w:rsidR="00327CDA" w:rsidRDefault="0032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B3984">
        <w:t>Section 61</w:t>
      </w:r>
      <w:r w:rsidR="00F47DC3">
        <w:noBreakHyphen/>
      </w:r>
      <w:r w:rsidR="003B3984">
        <w:t>4</w:t>
      </w:r>
      <w:r w:rsidR="00F47DC3">
        <w:noBreakHyphen/>
      </w:r>
      <w:r w:rsidR="003B3984">
        <w:t>730.</w:t>
      </w:r>
      <w:r w:rsidR="003B3984">
        <w:tab/>
      </w:r>
      <w:r w:rsidRPr="00CF4822">
        <w:t>(A)</w:t>
      </w:r>
      <w:r w:rsidR="003B3984">
        <w:tab/>
      </w:r>
      <w:r w:rsidRPr="00CF4822">
        <w:t xml:space="preserve">Permitted wineries that produce and sell wine produced on its premises with at least sixty percent of the juice from </w:t>
      </w:r>
      <w:r w:rsidRPr="009C22A2">
        <w:rPr>
          <w:strike/>
        </w:rPr>
        <w:t>fruit</w:t>
      </w:r>
      <w:r w:rsidR="009C22A2">
        <w:t xml:space="preserve"> </w:t>
      </w:r>
      <w:r w:rsidR="009C22A2">
        <w:rPr>
          <w:u w:val="single"/>
        </w:rPr>
        <w:t>fruits,</w:t>
      </w:r>
      <w:r w:rsidRPr="009C22A2">
        <w:t xml:space="preserve"> </w:t>
      </w:r>
      <w:r w:rsidRPr="009C22A2">
        <w:rPr>
          <w:strike/>
        </w:rPr>
        <w:t>and</w:t>
      </w:r>
      <w:r w:rsidRPr="009C22A2">
        <w:t xml:space="preserve"> berries</w:t>
      </w:r>
      <w:r w:rsidR="009C22A2" w:rsidRPr="009C22A2">
        <w:rPr>
          <w:u w:val="single"/>
        </w:rPr>
        <w:t>,</w:t>
      </w:r>
      <w:r w:rsidRPr="009C22A2">
        <w:rPr>
          <w:u w:val="single"/>
        </w:rPr>
        <w:t xml:space="preserve"> o</w:t>
      </w:r>
      <w:r>
        <w:rPr>
          <w:u w:val="single"/>
        </w:rPr>
        <w:t>r other agricultural products</w:t>
      </w:r>
      <w:r>
        <w:t xml:space="preserve"> </w:t>
      </w:r>
      <w:r w:rsidRPr="00CF4822">
        <w:t>that are grown in this State may sell the wine at retail, wholesale, or both, and deliver or ship the wine to licensed retailers in this State or to consumer homes in and outside the State. Wine must be delivered between 7:00 a.m. and 7:00 p.m.</w:t>
      </w: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(B)</w:t>
      </w:r>
      <w:r w:rsidR="003B3984">
        <w:tab/>
      </w:r>
      <w:r w:rsidRPr="00CF4822">
        <w:t xml:space="preserve">Permitted wineries that produce and sell wine produced on their premises with less than sixty percent of the juice </w:t>
      </w:r>
      <w:r w:rsidRPr="00327CDA">
        <w:t xml:space="preserve">from </w:t>
      </w:r>
      <w:r w:rsidR="009C22A2" w:rsidRPr="009C22A2">
        <w:rPr>
          <w:strike/>
        </w:rPr>
        <w:t>fruit</w:t>
      </w:r>
      <w:r w:rsidR="009C22A2">
        <w:t xml:space="preserve"> </w:t>
      </w:r>
      <w:r w:rsidR="009C22A2">
        <w:rPr>
          <w:u w:val="single"/>
        </w:rPr>
        <w:t>fruits,</w:t>
      </w:r>
      <w:r w:rsidR="009C22A2" w:rsidRPr="009C22A2">
        <w:t xml:space="preserve"> </w:t>
      </w:r>
      <w:r w:rsidR="009C22A2" w:rsidRPr="009C22A2">
        <w:rPr>
          <w:strike/>
        </w:rPr>
        <w:t>and</w:t>
      </w:r>
      <w:r w:rsidR="009C22A2" w:rsidRPr="009C22A2">
        <w:t xml:space="preserve"> berries</w:t>
      </w:r>
      <w:r w:rsidR="009C22A2" w:rsidRPr="009C22A2">
        <w:rPr>
          <w:u w:val="single"/>
        </w:rPr>
        <w:t>, o</w:t>
      </w:r>
      <w:r w:rsidR="009C22A2">
        <w:rPr>
          <w:u w:val="single"/>
        </w:rPr>
        <w:t>r other agricultural products</w:t>
      </w:r>
      <w:r w:rsidR="003B3984">
        <w:t xml:space="preserve"> </w:t>
      </w:r>
      <w:r w:rsidRPr="00CF4822">
        <w:t>that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(C)</w:t>
      </w:r>
      <w:r w:rsidR="003B3984">
        <w:tab/>
      </w:r>
      <w:r w:rsidRPr="00CF4822">
        <w:t xml:space="preserve">The South Carolina Department of Agriculture shall periodically inspect the records of permitted wineries for verification of the percentage of juice from </w:t>
      </w:r>
      <w:r w:rsidR="009C22A2" w:rsidRPr="009C22A2">
        <w:rPr>
          <w:strike/>
        </w:rPr>
        <w:t>fruit</w:t>
      </w:r>
      <w:r w:rsidR="009C22A2">
        <w:t xml:space="preserve"> </w:t>
      </w:r>
      <w:r w:rsidR="009C22A2">
        <w:rPr>
          <w:u w:val="single"/>
        </w:rPr>
        <w:t>fruits,</w:t>
      </w:r>
      <w:r w:rsidR="009C22A2" w:rsidRPr="009C22A2">
        <w:t xml:space="preserve"> </w:t>
      </w:r>
      <w:r w:rsidR="009C22A2" w:rsidRPr="009C22A2">
        <w:rPr>
          <w:strike/>
        </w:rPr>
        <w:t>and</w:t>
      </w:r>
      <w:r w:rsidR="009C22A2" w:rsidRPr="009C22A2">
        <w:t xml:space="preserve"> berries</w:t>
      </w:r>
      <w:r w:rsidR="009C22A2" w:rsidRPr="009C22A2">
        <w:rPr>
          <w:u w:val="single"/>
        </w:rPr>
        <w:t>, o</w:t>
      </w:r>
      <w:r w:rsidR="009C22A2">
        <w:rPr>
          <w:u w:val="single"/>
        </w:rPr>
        <w:t>r other agricultural products</w:t>
      </w:r>
      <w:r w:rsidR="003B3984">
        <w:t xml:space="preserve"> </w:t>
      </w:r>
      <w:r w:rsidRPr="00CF4822">
        <w:t>grown in this State used in the manufacturing of the wineries</w:t>
      </w:r>
      <w:r w:rsidR="00F47DC3" w:rsidRPr="00F47DC3">
        <w:t>’</w:t>
      </w:r>
      <w:r w:rsidRPr="00CF4822">
        <w:t xml:space="preserve"> products. Within ten days of conducting an inspection, the South Carolina Department of Agriculture shall report its findings to the South Carolina Department of Revenue. </w:t>
      </w:r>
      <w:r w:rsidR="003B3984">
        <w:t xml:space="preserve"> </w:t>
      </w:r>
      <w:r w:rsidRPr="00CF4822">
        <w:t>If a winery is found to be in violation of this statute, the owner of the winery is subject to penalties pursuant to Section 61</w:t>
      </w:r>
      <w:r w:rsidR="00F47DC3">
        <w:noBreakHyphen/>
      </w:r>
      <w:r w:rsidRPr="00CF4822">
        <w:t>4</w:t>
      </w:r>
      <w:r w:rsidR="00F47DC3">
        <w:noBreakHyphen/>
      </w:r>
      <w:r w:rsidRPr="00CF4822">
        <w:t>780.</w:t>
      </w:r>
      <w:r w:rsidR="003B3984">
        <w:t>”</w:t>
      </w: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4D" w:rsidRDefault="00AD264D"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3984">
        <w:t>3.</w:t>
      </w:r>
      <w:r>
        <w:tab/>
        <w:t>Section 61</w:t>
      </w:r>
      <w:r w:rsidR="00F47DC3">
        <w:noBreakHyphen/>
      </w:r>
      <w:r>
        <w:t>4</w:t>
      </w:r>
      <w:r w:rsidR="00F47DC3">
        <w:noBreakHyphen/>
      </w:r>
      <w:r>
        <w:t>750 of the 1976 Code is amended to re</w:t>
      </w:r>
      <w:r w:rsidR="003B3984">
        <w:t>a</w:t>
      </w:r>
      <w:r>
        <w:t>d:</w:t>
      </w:r>
    </w:p>
    <w:p w:rsidR="00AD264D" w:rsidRDefault="00AD264D"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CDA" w:rsidRDefault="00AD264D"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27CDA">
        <w:t>Section 61</w:t>
      </w:r>
      <w:r w:rsidR="00F47DC3">
        <w:noBreakHyphen/>
      </w:r>
      <w:r w:rsidR="00327CDA">
        <w:t>4</w:t>
      </w:r>
      <w:r w:rsidR="00F47DC3">
        <w:noBreakHyphen/>
      </w:r>
      <w:r w:rsidR="00327CDA">
        <w:t>750.</w:t>
      </w:r>
      <w:r w:rsidR="00327CDA">
        <w:tab/>
      </w:r>
      <w:r w:rsidR="00327CDA" w:rsidRPr="00CF4822">
        <w:t xml:space="preserve">The importation into, offering for sale, or sale in this State of a product as </w:t>
      </w:r>
      <w:r w:rsidR="00F47DC3" w:rsidRPr="00F47DC3">
        <w:t>‘</w:t>
      </w:r>
      <w:r w:rsidR="00327CDA" w:rsidRPr="00CF4822">
        <w:t>wine</w:t>
      </w:r>
      <w:r w:rsidR="00F47DC3" w:rsidRPr="00F47DC3">
        <w:t>’</w:t>
      </w:r>
      <w:r w:rsidR="00327CDA" w:rsidRPr="00CF4822">
        <w:t xml:space="preserve"> to which any substance has been added, except as authorized by federal law and regulations and except </w:t>
      </w:r>
      <w:r w:rsidR="00327CDA" w:rsidRPr="00AD264D">
        <w:t xml:space="preserve">pure </w:t>
      </w:r>
      <w:r w:rsidR="00327CDA" w:rsidRPr="00327CDA">
        <w:rPr>
          <w:strike/>
        </w:rPr>
        <w:t>fruit</w:t>
      </w:r>
      <w:r w:rsidR="009C22A2" w:rsidRPr="009C22A2">
        <w:t xml:space="preserve"> </w:t>
      </w:r>
      <w:r w:rsidR="009C22A2">
        <w:rPr>
          <w:u w:val="single"/>
        </w:rPr>
        <w:t>fruits,</w:t>
      </w:r>
      <w:r w:rsidR="00327CDA" w:rsidRPr="009C22A2">
        <w:t xml:space="preserve"> </w:t>
      </w:r>
      <w:r w:rsidR="00327CDA" w:rsidRPr="00327CDA">
        <w:rPr>
          <w:strike/>
        </w:rPr>
        <w:t>or vegetable</w:t>
      </w:r>
      <w:r>
        <w:t xml:space="preserve"> </w:t>
      </w:r>
      <w:r>
        <w:rPr>
          <w:u w:val="single"/>
        </w:rPr>
        <w:t>berries, or other agricultural</w:t>
      </w:r>
      <w:r w:rsidRPr="00AD264D">
        <w:t xml:space="preserve"> products </w:t>
      </w:r>
      <w:r w:rsidR="00327CDA" w:rsidRPr="00CF4822">
        <w:t xml:space="preserve">derived from the same kind of </w:t>
      </w:r>
      <w:r w:rsidR="009C22A2" w:rsidRPr="00327CDA">
        <w:rPr>
          <w:strike/>
        </w:rPr>
        <w:t>fruit</w:t>
      </w:r>
      <w:r w:rsidR="009C22A2" w:rsidRPr="009C22A2">
        <w:t xml:space="preserve"> </w:t>
      </w:r>
      <w:r w:rsidR="009C22A2">
        <w:rPr>
          <w:u w:val="single"/>
        </w:rPr>
        <w:t>fruits,</w:t>
      </w:r>
      <w:r w:rsidR="009C22A2" w:rsidRPr="009C22A2">
        <w:t xml:space="preserve"> </w:t>
      </w:r>
      <w:r w:rsidR="009C22A2" w:rsidRPr="00327CDA">
        <w:rPr>
          <w:strike/>
        </w:rPr>
        <w:t>or vegetable</w:t>
      </w:r>
      <w:r w:rsidR="009C22A2">
        <w:t xml:space="preserve"> </w:t>
      </w:r>
      <w:r w:rsidR="009C22A2">
        <w:rPr>
          <w:u w:val="single"/>
        </w:rPr>
        <w:t>berries, or other agricultural products</w:t>
      </w:r>
      <w:r>
        <w:t xml:space="preserve"> </w:t>
      </w:r>
      <w:r w:rsidR="00327CDA" w:rsidRPr="00CF4822">
        <w:t xml:space="preserve">from </w:t>
      </w:r>
      <w:r w:rsidR="00327CDA" w:rsidRPr="00435AB6">
        <w:rPr>
          <w:strike/>
        </w:rPr>
        <w:t>the</w:t>
      </w:r>
      <w:r w:rsidR="00327CDA" w:rsidRPr="00CF4822">
        <w:t xml:space="preserve"> </w:t>
      </w:r>
      <w:r w:rsidR="00327CDA" w:rsidRPr="00435AB6">
        <w:rPr>
          <w:strike/>
        </w:rPr>
        <w:t>juice of</w:t>
      </w:r>
      <w:r w:rsidR="00327CDA" w:rsidRPr="00CF4822">
        <w:t xml:space="preserve"> which the wine was fermented, is prohibited and is a misdemeanor.</w:t>
      </w:r>
      <w:r>
        <w:t>”</w:t>
      </w: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984">
        <w:t>4</w:t>
      </w:r>
      <w:r>
        <w:t>.</w:t>
      </w:r>
      <w:r>
        <w:tab/>
        <w:t>This act takes effect upon approval by the Governor.</w:t>
      </w:r>
    </w:p>
    <w:p w:rsidR="007C1E33" w:rsidRDefault="00F47DC3" w:rsidP="004B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4FE" w:rsidRDefault="000974FE" w:rsidP="000974FE">
      <w:pPr>
        <w:suppressAutoHyphens/>
      </w:pPr>
    </w:p>
    <w:sectPr w:rsidR="000974FE" w:rsidSect="000974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D32" w:rsidRDefault="00ED6D32" w:rsidP="009F0C77">
      <w:r>
        <w:separator/>
      </w:r>
    </w:p>
  </w:endnote>
  <w:endnote w:type="continuationSeparator" w:id="0">
    <w:p w:rsidR="00ED6D32" w:rsidRDefault="00ED6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50CB3A-AB42-40B2-B041-76D98BDF52BD}"/>
    <w:embedBold r:id="rId2" w:fontKey="{C9551BAC-9CD3-42DE-BE0E-5B6E713B2365}"/>
  </w:font>
  <w:font w:name="Calibri">
    <w:panose1 w:val="020F0502020204030204"/>
    <w:charset w:val="00"/>
    <w:family w:val="swiss"/>
    <w:pitch w:val="variable"/>
    <w:sig w:usb0="E00002FF" w:usb1="4000ACFF" w:usb2="00000001" w:usb3="00000000" w:csb0="0000019F" w:csb1="00000000"/>
    <w:embedRegular r:id="rId3" w:fontKey="{0FAF6C88-3DF9-4F5A-89F8-7414AE5EEEE7}"/>
  </w:font>
  <w:font w:name="Segoe UI">
    <w:panose1 w:val="020B0502040204020203"/>
    <w:charset w:val="00"/>
    <w:family w:val="swiss"/>
    <w:pitch w:val="variable"/>
    <w:sig w:usb0="E10022FF" w:usb1="C000E47F" w:usb2="00000029" w:usb3="00000000" w:csb0="000001DF" w:csb1="00000000"/>
    <w:embedRegular r:id="rId4" w:fontKey="{B23CF7A2-0283-4889-A7FD-B86E089214DB}"/>
  </w:font>
  <w:font w:name="Cambria">
    <w:panose1 w:val="02040503050406030204"/>
    <w:charset w:val="00"/>
    <w:family w:val="roman"/>
    <w:pitch w:val="variable"/>
    <w:sig w:usb0="E00002FF" w:usb1="400004FF" w:usb2="00000000" w:usb3="00000000" w:csb0="0000019F" w:csb1="00000000"/>
    <w:embedRegular r:id="rId5" w:fontKey="{4E30F463-0538-4D18-9FDC-4D93B476A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FE" w:rsidRPr="00D61670" w:rsidRDefault="000974FE" w:rsidP="00D61670">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sidR="002313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D32" w:rsidRDefault="00ED6D32" w:rsidP="009F0C77">
      <w:r>
        <w:separator/>
      </w:r>
    </w:p>
  </w:footnote>
  <w:footnote w:type="continuationSeparator" w:id="0">
    <w:p w:rsidR="00ED6D32" w:rsidRDefault="00ED6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0JH15"/>
    <w:docVar w:name="CoverBillType" w:val="b"/>
    <w:docVar w:name="docpath" w:val="L:\Council\bills\DKA\3060JH15.DOCX"/>
    <w:docVar w:name="dvBillNumber" w:val="3487"/>
    <w:docVar w:name="dvBillNumberPrefix" w:val="H. "/>
    <w:docVar w:name="dvOriginalBody" w:val="House"/>
    <w:docVar w:name="dvSteno" w:val="DKA"/>
    <w:docVar w:name="NameofBody" w:val="h"/>
    <w:docVar w:name="vgroup2" w:val="Council"/>
  </w:docVars>
  <w:rsids>
    <w:rsidRoot w:val="009E3BBE"/>
    <w:rsid w:val="00011869"/>
    <w:rsid w:val="00015CD6"/>
    <w:rsid w:val="00023D93"/>
    <w:rsid w:val="00035D48"/>
    <w:rsid w:val="000974FE"/>
    <w:rsid w:val="000E1785"/>
    <w:rsid w:val="000F40FA"/>
    <w:rsid w:val="0010776B"/>
    <w:rsid w:val="00133E66"/>
    <w:rsid w:val="001435A3"/>
    <w:rsid w:val="00146ED3"/>
    <w:rsid w:val="00151044"/>
    <w:rsid w:val="001D08F2"/>
    <w:rsid w:val="001D525B"/>
    <w:rsid w:val="001D7F4F"/>
    <w:rsid w:val="002226FA"/>
    <w:rsid w:val="002240F7"/>
    <w:rsid w:val="0023139D"/>
    <w:rsid w:val="002321B6"/>
    <w:rsid w:val="00250967"/>
    <w:rsid w:val="002543C8"/>
    <w:rsid w:val="0025541D"/>
    <w:rsid w:val="00284AAE"/>
    <w:rsid w:val="002E19CB"/>
    <w:rsid w:val="002E5912"/>
    <w:rsid w:val="00301B21"/>
    <w:rsid w:val="0030445F"/>
    <w:rsid w:val="00325348"/>
    <w:rsid w:val="0032732C"/>
    <w:rsid w:val="00327CDA"/>
    <w:rsid w:val="00336AD0"/>
    <w:rsid w:val="00343E25"/>
    <w:rsid w:val="0037079A"/>
    <w:rsid w:val="003B3984"/>
    <w:rsid w:val="003C4DAB"/>
    <w:rsid w:val="003D01E8"/>
    <w:rsid w:val="003E5288"/>
    <w:rsid w:val="003F6D79"/>
    <w:rsid w:val="004054A4"/>
    <w:rsid w:val="0041760A"/>
    <w:rsid w:val="00417C01"/>
    <w:rsid w:val="00435AB6"/>
    <w:rsid w:val="004809EE"/>
    <w:rsid w:val="004B093E"/>
    <w:rsid w:val="004E7D54"/>
    <w:rsid w:val="005273C6"/>
    <w:rsid w:val="00530A69"/>
    <w:rsid w:val="00545593"/>
    <w:rsid w:val="00577C6C"/>
    <w:rsid w:val="005C2FE2"/>
    <w:rsid w:val="005E2BC9"/>
    <w:rsid w:val="00605102"/>
    <w:rsid w:val="006215AA"/>
    <w:rsid w:val="0068320E"/>
    <w:rsid w:val="006913C9"/>
    <w:rsid w:val="0069470D"/>
    <w:rsid w:val="00734F00"/>
    <w:rsid w:val="007A70AE"/>
    <w:rsid w:val="007C1E33"/>
    <w:rsid w:val="008362E8"/>
    <w:rsid w:val="008861E3"/>
    <w:rsid w:val="00886E25"/>
    <w:rsid w:val="008A1768"/>
    <w:rsid w:val="008D5F10"/>
    <w:rsid w:val="008F0F33"/>
    <w:rsid w:val="008F4429"/>
    <w:rsid w:val="009265D2"/>
    <w:rsid w:val="009333FB"/>
    <w:rsid w:val="0094021A"/>
    <w:rsid w:val="009B44AF"/>
    <w:rsid w:val="009C22A2"/>
    <w:rsid w:val="009C6A0B"/>
    <w:rsid w:val="009E3BBE"/>
    <w:rsid w:val="009F0C77"/>
    <w:rsid w:val="009F4DD1"/>
    <w:rsid w:val="00A41684"/>
    <w:rsid w:val="00A64E80"/>
    <w:rsid w:val="00A72BCD"/>
    <w:rsid w:val="00A741D9"/>
    <w:rsid w:val="00A833AB"/>
    <w:rsid w:val="00A9741D"/>
    <w:rsid w:val="00AA5FF9"/>
    <w:rsid w:val="00AD264D"/>
    <w:rsid w:val="00AD4B17"/>
    <w:rsid w:val="00AE722F"/>
    <w:rsid w:val="00B412D4"/>
    <w:rsid w:val="00BE3C22"/>
    <w:rsid w:val="00C0345E"/>
    <w:rsid w:val="00C3483A"/>
    <w:rsid w:val="00C41C9B"/>
    <w:rsid w:val="00C74E9D"/>
    <w:rsid w:val="00C82FD3"/>
    <w:rsid w:val="00C92819"/>
    <w:rsid w:val="00CC6B7B"/>
    <w:rsid w:val="00CD2089"/>
    <w:rsid w:val="00CF4190"/>
    <w:rsid w:val="00D37A59"/>
    <w:rsid w:val="00D412B2"/>
    <w:rsid w:val="00D61670"/>
    <w:rsid w:val="00D73A67"/>
    <w:rsid w:val="00D9381B"/>
    <w:rsid w:val="00D970A9"/>
    <w:rsid w:val="00DF3845"/>
    <w:rsid w:val="00E41911"/>
    <w:rsid w:val="00E558C9"/>
    <w:rsid w:val="00E92EEF"/>
    <w:rsid w:val="00ED6D32"/>
    <w:rsid w:val="00EF2368"/>
    <w:rsid w:val="00F24442"/>
    <w:rsid w:val="00F47DC3"/>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36157-2B5B-496C-8E00-9C01619D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6FA"/>
    <w:rPr>
      <w:rFonts w:ascii="Segoe UI" w:eastAsia="Times New Roman" w:hAnsi="Segoe UI" w:cs="Segoe UI"/>
      <w:sz w:val="18"/>
      <w:szCs w:val="18"/>
    </w:rPr>
  </w:style>
  <w:style w:type="character" w:styleId="Hyperlink">
    <w:name w:val="Hyperlink"/>
    <w:basedOn w:val="DefaultParagraphFont"/>
    <w:uiPriority w:val="99"/>
    <w:unhideWhenUsed/>
    <w:rsid w:val="00097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87_2015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6E5F-EFB3-49FB-8D97-5F5A1733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735</Words>
  <Characters>4195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3487: Wine - South Carolina Legislature Online</dc:title>
  <dc:creator>sharonpair</dc:creator>
  <cp:lastModifiedBy>N Cumfer</cp:lastModifiedBy>
  <cp:revision>2</cp:revision>
  <cp:lastPrinted>2015-01-29T15:26:00Z</cp:lastPrinted>
  <dcterms:created xsi:type="dcterms:W3CDTF">2016-12-02T18:04:00Z</dcterms:created>
  <dcterms:modified xsi:type="dcterms:W3CDTF">2016-12-02T18:04:00Z</dcterms:modified>
</cp:coreProperties>
</file>