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E96" w:rsidRDefault="007E1E96" w:rsidP="007E1E96">
      <w:pPr>
        <w:widowControl w:val="0"/>
        <w:jc w:val="center"/>
      </w:pPr>
      <w:bookmarkStart w:id="0" w:name="_GoBack"/>
      <w:bookmarkEnd w:id="0"/>
      <w:r w:rsidRPr="007E1E96">
        <w:rPr>
          <w:b/>
        </w:rPr>
        <w:t>South Carolina General Assembly</w:t>
      </w:r>
    </w:p>
    <w:p w:rsidR="007E1E96" w:rsidRDefault="007E1E96" w:rsidP="007E1E96">
      <w:pPr>
        <w:widowControl w:val="0"/>
        <w:jc w:val="center"/>
      </w:pPr>
      <w:r>
        <w:t>121st Session, 2015-2016</w:t>
      </w:r>
    </w:p>
    <w:p w:rsidR="007E1E96" w:rsidRDefault="007E1E96" w:rsidP="007E1E96">
      <w:pPr>
        <w:widowControl w:val="0"/>
        <w:jc w:val="left"/>
      </w:pPr>
    </w:p>
    <w:p w:rsidR="007E1E96" w:rsidRDefault="007E1E96" w:rsidP="007E1E96">
      <w:pPr>
        <w:widowControl w:val="0"/>
        <w:jc w:val="left"/>
        <w:rPr>
          <w:b/>
        </w:rPr>
      </w:pPr>
      <w:r w:rsidRPr="007E1E96">
        <w:rPr>
          <w:b/>
        </w:rPr>
        <w:t>H. 3553</w:t>
      </w:r>
    </w:p>
    <w:p w:rsidR="007E1E96" w:rsidRDefault="007E1E96" w:rsidP="007E1E96">
      <w:pPr>
        <w:widowControl w:val="0"/>
        <w:jc w:val="left"/>
        <w:rPr>
          <w:b/>
        </w:rPr>
      </w:pPr>
    </w:p>
    <w:p w:rsidR="007E1E96" w:rsidRDefault="007E1E96" w:rsidP="007E1E96">
      <w:pPr>
        <w:widowControl w:val="0"/>
        <w:jc w:val="left"/>
      </w:pPr>
      <w:r w:rsidRPr="007E1E96">
        <w:rPr>
          <w:b/>
        </w:rPr>
        <w:t>STATUS INFORMATION</w:t>
      </w:r>
    </w:p>
    <w:p w:rsidR="007E1E96" w:rsidRDefault="007E1E96" w:rsidP="007E1E96">
      <w:pPr>
        <w:widowControl w:val="0"/>
        <w:jc w:val="left"/>
      </w:pPr>
    </w:p>
    <w:p w:rsidR="007E1E96" w:rsidRDefault="007E1E96" w:rsidP="007E1E96">
      <w:pPr>
        <w:widowControl w:val="0"/>
        <w:jc w:val="left"/>
      </w:pPr>
      <w:r>
        <w:t>House Resolution</w:t>
      </w:r>
    </w:p>
    <w:p w:rsidR="007E1E96" w:rsidRDefault="007E1E96" w:rsidP="007E1E96">
      <w:pPr>
        <w:widowControl w:val="0"/>
        <w:jc w:val="left"/>
      </w:pPr>
      <w:r>
        <w:t>Sponsors: Reps. Ott, Cobb</w:t>
      </w:r>
      <w:r>
        <w:noBreakHyphen/>
        <w:t>Hunter, Govan, Hosey, Jefferson, Williams, Neal and King</w:t>
      </w:r>
    </w:p>
    <w:p w:rsidR="007E1E96" w:rsidRDefault="007E1E96" w:rsidP="007E1E96">
      <w:pPr>
        <w:widowControl w:val="0"/>
        <w:jc w:val="left"/>
      </w:pPr>
      <w:r>
        <w:t>Document Path: l:\council\bills\gm\24235cm15.docx</w:t>
      </w:r>
    </w:p>
    <w:p w:rsidR="007E1E96" w:rsidRDefault="007E1E96" w:rsidP="007E1E96">
      <w:pPr>
        <w:widowControl w:val="0"/>
        <w:jc w:val="left"/>
      </w:pPr>
    </w:p>
    <w:p w:rsidR="007E1E96" w:rsidRDefault="007E1E96" w:rsidP="007E1E96">
      <w:pPr>
        <w:widowControl w:val="0"/>
        <w:jc w:val="left"/>
      </w:pPr>
      <w:r>
        <w:t>Introduced in the House on February 11, 2015</w:t>
      </w:r>
    </w:p>
    <w:p w:rsidR="007E1E96" w:rsidRDefault="007E1E96" w:rsidP="007E1E96">
      <w:pPr>
        <w:widowControl w:val="0"/>
        <w:jc w:val="left"/>
      </w:pPr>
      <w:r>
        <w:t>Adopted by the House on February 11, 2015</w:t>
      </w:r>
    </w:p>
    <w:p w:rsidR="007E1E96" w:rsidRDefault="007E1E96" w:rsidP="007E1E96">
      <w:pPr>
        <w:widowControl w:val="0"/>
        <w:jc w:val="left"/>
      </w:pPr>
    </w:p>
    <w:p w:rsidR="007E1E96" w:rsidRDefault="007E1E96" w:rsidP="007E1E96">
      <w:pPr>
        <w:widowControl w:val="0"/>
        <w:jc w:val="left"/>
      </w:pPr>
      <w:r>
        <w:t xml:space="preserve">Summary: </w:t>
      </w:r>
      <w:r w:rsidR="00D11DAC">
        <w:t>Claflin University</w:t>
      </w:r>
    </w:p>
    <w:p w:rsidR="007E1E96" w:rsidRDefault="007E1E96" w:rsidP="007E1E96">
      <w:pPr>
        <w:widowControl w:val="0"/>
        <w:jc w:val="left"/>
      </w:pPr>
    </w:p>
    <w:p w:rsidR="007E1E96" w:rsidRDefault="007E1E96" w:rsidP="007E1E96">
      <w:pPr>
        <w:widowControl w:val="0"/>
        <w:jc w:val="left"/>
      </w:pPr>
    </w:p>
    <w:p w:rsidR="007E1E96" w:rsidRDefault="007E1E96" w:rsidP="007E1E96">
      <w:pPr>
        <w:widowControl w:val="0"/>
        <w:tabs>
          <w:tab w:val="center" w:pos="590"/>
          <w:tab w:val="center" w:pos="1440"/>
          <w:tab w:val="left" w:pos="1872"/>
          <w:tab w:val="left" w:pos="9187"/>
        </w:tabs>
        <w:jc w:val="left"/>
      </w:pPr>
      <w:r w:rsidRPr="007E1E96">
        <w:rPr>
          <w:b/>
        </w:rPr>
        <w:t>HISTORY OF LEGISLATIVE ACTIONS</w:t>
      </w:r>
    </w:p>
    <w:p w:rsidR="007E1E96" w:rsidRDefault="007E1E96" w:rsidP="007E1E96">
      <w:pPr>
        <w:widowControl w:val="0"/>
        <w:tabs>
          <w:tab w:val="center" w:pos="590"/>
          <w:tab w:val="center" w:pos="1440"/>
          <w:tab w:val="left" w:pos="1872"/>
          <w:tab w:val="left" w:pos="9187"/>
        </w:tabs>
        <w:jc w:val="left"/>
      </w:pPr>
    </w:p>
    <w:p w:rsidR="007E1E96" w:rsidRPr="007E1E96" w:rsidRDefault="007E1E96" w:rsidP="007E1E96">
      <w:pPr>
        <w:widowControl w:val="0"/>
        <w:tabs>
          <w:tab w:val="center" w:pos="590"/>
          <w:tab w:val="center" w:pos="1440"/>
          <w:tab w:val="left" w:pos="1872"/>
          <w:tab w:val="left" w:pos="9187"/>
        </w:tabs>
        <w:jc w:val="left"/>
      </w:pPr>
      <w:r w:rsidRPr="007E1E96">
        <w:rPr>
          <w:u w:val="single"/>
        </w:rPr>
        <w:tab/>
        <w:t>Date</w:t>
      </w:r>
      <w:r w:rsidRPr="007E1E96">
        <w:rPr>
          <w:u w:val="single"/>
        </w:rPr>
        <w:tab/>
        <w:t>Body</w:t>
      </w:r>
      <w:r w:rsidRPr="007E1E96">
        <w:rPr>
          <w:u w:val="single"/>
        </w:rPr>
        <w:tab/>
        <w:t>Action Description with journal page number</w:t>
      </w:r>
      <w:r w:rsidRPr="007E1E96">
        <w:rPr>
          <w:u w:val="single"/>
        </w:rPr>
        <w:tab/>
      </w:r>
    </w:p>
    <w:p w:rsidR="00A66241" w:rsidRDefault="00A66241" w:rsidP="00A66241">
      <w:pPr>
        <w:widowControl w:val="0"/>
        <w:tabs>
          <w:tab w:val="right" w:pos="1008"/>
          <w:tab w:val="left" w:pos="1152"/>
          <w:tab w:val="left" w:pos="1872"/>
          <w:tab w:val="left" w:pos="9187"/>
        </w:tabs>
        <w:ind w:left="2088" w:hanging="2088"/>
        <w:jc w:val="left"/>
      </w:pPr>
      <w:r>
        <w:tab/>
        <w:t>2/11/2015</w:t>
      </w:r>
      <w:r>
        <w:tab/>
        <w:t>House</w:t>
      </w:r>
      <w:r>
        <w:tab/>
      </w:r>
      <w:r w:rsidRPr="009E1C91">
        <w:t>Introduced and adopted (</w:t>
      </w:r>
      <w:hyperlink r:id="rId7" w:history="1">
        <w:r w:rsidRPr="005E17A7">
          <w:rPr>
            <w:rStyle w:val="Hyperlink"/>
          </w:rPr>
          <w:t>House Journal</w:t>
        </w:r>
        <w:r w:rsidRPr="005E17A7">
          <w:rPr>
            <w:rStyle w:val="Hyperlink"/>
          </w:rPr>
          <w:noBreakHyphen/>
          <w:t>page 1</w:t>
        </w:r>
      </w:hyperlink>
      <w:r w:rsidRPr="009E1C91">
        <w:t>)</w:t>
      </w:r>
    </w:p>
    <w:p w:rsidR="00A66241" w:rsidRDefault="00A66241" w:rsidP="00A66241">
      <w:pPr>
        <w:widowControl w:val="0"/>
        <w:tabs>
          <w:tab w:val="right" w:pos="1008"/>
          <w:tab w:val="left" w:pos="1152"/>
          <w:tab w:val="left" w:pos="1872"/>
          <w:tab w:val="left" w:pos="9187"/>
        </w:tabs>
        <w:ind w:left="2088" w:hanging="2088"/>
        <w:jc w:val="left"/>
      </w:pPr>
    </w:p>
    <w:p w:rsidR="007E1E96" w:rsidRDefault="007E1E96" w:rsidP="007E1E96">
      <w:pPr>
        <w:widowControl w:val="0"/>
        <w:tabs>
          <w:tab w:val="right" w:pos="1008"/>
          <w:tab w:val="left" w:pos="1152"/>
          <w:tab w:val="left" w:pos="1872"/>
          <w:tab w:val="left" w:pos="9187"/>
        </w:tabs>
        <w:ind w:left="2088" w:hanging="2088"/>
        <w:jc w:val="left"/>
      </w:pPr>
      <w:r>
        <w:t xml:space="preserve">View the latest </w:t>
      </w:r>
      <w:hyperlink r:id="rId8" w:history="1">
        <w:r w:rsidRPr="007E1E96">
          <w:rPr>
            <w:rStyle w:val="Hyperlink"/>
          </w:rPr>
          <w:t>legislative information</w:t>
        </w:r>
      </w:hyperlink>
      <w:r>
        <w:t xml:space="preserve"> at the website</w:t>
      </w:r>
    </w:p>
    <w:p w:rsidR="007E1E96" w:rsidRDefault="007E1E96" w:rsidP="007E1E96">
      <w:pPr>
        <w:widowControl w:val="0"/>
        <w:tabs>
          <w:tab w:val="right" w:pos="1008"/>
          <w:tab w:val="left" w:pos="1152"/>
          <w:tab w:val="left" w:pos="1872"/>
          <w:tab w:val="left" w:pos="9187"/>
        </w:tabs>
        <w:ind w:left="2088" w:hanging="2088"/>
        <w:jc w:val="left"/>
      </w:pPr>
    </w:p>
    <w:p w:rsidR="007E1E96" w:rsidRPr="007E1E96" w:rsidRDefault="007E1E96" w:rsidP="007E1E96">
      <w:pPr>
        <w:widowControl w:val="0"/>
        <w:tabs>
          <w:tab w:val="right" w:pos="1008"/>
          <w:tab w:val="left" w:pos="1152"/>
          <w:tab w:val="left" w:pos="1872"/>
          <w:tab w:val="left" w:pos="9187"/>
        </w:tabs>
        <w:ind w:left="2088" w:hanging="2088"/>
        <w:jc w:val="left"/>
      </w:pPr>
    </w:p>
    <w:p w:rsidR="007E1E96" w:rsidRDefault="007E1E96" w:rsidP="007E1E96">
      <w:r w:rsidRPr="007E1E96">
        <w:rPr>
          <w:b/>
        </w:rPr>
        <w:t>VERSIONS OF THIS BILL</w:t>
      </w:r>
    </w:p>
    <w:p w:rsidR="007E1E96" w:rsidRDefault="007E1E96" w:rsidP="007E1E96"/>
    <w:p w:rsidR="007E1E96" w:rsidRDefault="005E17A7" w:rsidP="007E1E96">
      <w:hyperlink r:id="rId9" w:history="1">
        <w:r w:rsidR="007E1E96">
          <w:rPr>
            <w:rStyle w:val="Hyperlink"/>
          </w:rPr>
          <w:t>2/11/2015</w:t>
        </w:r>
      </w:hyperlink>
    </w:p>
    <w:p w:rsidR="007E1E96" w:rsidRDefault="007E1E96" w:rsidP="007E1E96"/>
    <w:p w:rsidR="007E1E96" w:rsidRDefault="007E1E96" w:rsidP="007E1E96">
      <w:pPr>
        <w:sectPr w:rsidR="007E1E96" w:rsidSect="007E1E96">
          <w:pgSz w:w="12240" w:h="15840" w:code="1"/>
          <w:pgMar w:top="1080" w:right="1440" w:bottom="1080" w:left="1440" w:header="720" w:footer="720" w:gutter="0"/>
          <w:cols w:space="720"/>
          <w:noEndnote/>
          <w:docGrid w:linePitch="360"/>
        </w:sectPr>
      </w:pPr>
    </w:p>
    <w:p w:rsidR="00D134B2" w:rsidRDefault="00D134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2CA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6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CLAFLIN UNIVERSITY AS ONE OF THE NATION</w:t>
      </w:r>
      <w:r w:rsidR="00ED1797" w:rsidRPr="00ED1797">
        <w:t>’</w:t>
      </w:r>
      <w:r>
        <w:t>S LEADING INSTITUTIONS AND TO CONGRATULATE THE UNIVERSITY</w:t>
      </w:r>
      <w:r w:rsidR="00ED1797" w:rsidRPr="00ED1797">
        <w:t>’</w:t>
      </w:r>
      <w:r>
        <w:t>S ALUMNI AS THEY GATHER IN ORANGEBURG FOR THE FORTY</w:t>
      </w:r>
      <w:r w:rsidR="00ED1797">
        <w:noBreakHyphen/>
      </w:r>
      <w:r>
        <w:t>FIRST ANNIVERSARY OF CLAFLIN UNIVERSITY INTERNATIONAL ALUMNI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BBF"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BBF">
        <w:t>the members of the South Carolina House of Representatives are pleased to learn that the Orangeburg County Alumni Chapter of Claflin University will host the annual convention of the Claflin University International Alumni Association (CUIAA) to be held from April 9 through 12, 2015; and</w:t>
      </w:r>
    </w:p>
    <w:p w:rsidR="00B23BBF" w:rsidRDefault="00B2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BBF" w:rsidRDefault="00B2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one hundred forty</w:t>
      </w:r>
      <w:r w:rsidR="00ED1797">
        <w:noBreakHyphen/>
      </w:r>
      <w:r>
        <w:t>five years, Claflin alumni have forged a path of excellence, exemplifying the university</w:t>
      </w:r>
      <w:r w:rsidR="00ED1797" w:rsidRPr="00ED1797">
        <w:t>’</w:t>
      </w:r>
      <w:r>
        <w:t>s mission as global leaders and making significant contributions in their chosen fields, such as pharmacy, science, education, and library science; and</w:t>
      </w:r>
    </w:p>
    <w:p w:rsidR="00B23BBF" w:rsidRDefault="00B23B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1869, Claflin University is the oldest historically black educational institution in the Palmetto State and has been ranked as one of America</w:t>
      </w:r>
      <w:r w:rsidR="00ED1797" w:rsidRPr="00ED1797">
        <w:t>’</w:t>
      </w:r>
      <w:r>
        <w:t xml:space="preserve">s Best Colleges for fourteen consecutive years by </w:t>
      </w:r>
      <w:r>
        <w:rPr>
          <w:i/>
        </w:rPr>
        <w:t>U. S. News &amp; World Report</w:t>
      </w:r>
      <w:r>
        <w:t xml:space="preserve"> magazine; and</w:t>
      </w: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diverse achievements of President Henry N. Tisdale have made Claflin one of the premier liberal arts institutions of higher learning in the nation.  As a visionary and dynamic leader, he adheres to the philosophy, “Academic Excellence</w:t>
      </w:r>
      <w:r w:rsidR="00ED1797">
        <w:noBreakHyphen/>
      </w:r>
      <w:r>
        <w:t>By Design”; and</w:t>
      </w:r>
    </w:p>
    <w:p w:rsidR="001D606A" w:rsidRDefault="001D6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06A" w:rsidRDefault="001D6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B0DC9">
        <w:t xml:space="preserve"> for this forty</w:t>
      </w:r>
      <w:r w:rsidR="00ED1797">
        <w:noBreakHyphen/>
      </w:r>
      <w:r w:rsidR="008B0DC9">
        <w:t>first anniversary convention of CUIAA,</w:t>
      </w:r>
      <w:r>
        <w:t xml:space="preserve"> the theme</w:t>
      </w:r>
      <w:r w:rsidR="008B0DC9">
        <w:t xml:space="preserve"> will be “Come </w:t>
      </w:r>
      <w:r>
        <w:t>Home and See the Vision Unfolding”; and</w:t>
      </w:r>
    </w:p>
    <w:p w:rsidR="00DA4B29"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DA4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1D606A">
        <w:t>the South Carolina House of Representatives appreciates the exemplary reputation of Claflin University, and the members celebrate with the alumni who will gather in Orangeburg for the forty</w:t>
      </w:r>
      <w:r w:rsidR="00ED1797">
        <w:noBreakHyphen/>
      </w:r>
      <w:r w:rsidR="001D606A">
        <w:t>first anniversary of CUIAA</w:t>
      </w:r>
      <w:r w:rsidR="00B92CA0">
        <w:t>.  Now, therefore,</w:t>
      </w: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D606A">
        <w:t xml:space="preserve"> the members of the South Carolina House of Representatives, by this resolution, recognize and honor Claflin University as one of the nation</w:t>
      </w:r>
      <w:r w:rsidR="00ED1797" w:rsidRPr="00ED1797">
        <w:t>’</w:t>
      </w:r>
      <w:r w:rsidR="001D606A">
        <w:t>s leading institutions and congratulate the university</w:t>
      </w:r>
      <w:r w:rsidR="00ED1797" w:rsidRPr="00ED1797">
        <w:t>’</w:t>
      </w:r>
      <w:r w:rsidR="001D606A">
        <w:t>s alumni as they gather in Orangeburg for the forty</w:t>
      </w:r>
      <w:r w:rsidR="00ED1797">
        <w:noBreakHyphen/>
      </w:r>
      <w:r w:rsidR="001D606A">
        <w:t>first anniversary of Claflin University International Alumni Association.</w:t>
      </w: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CA0" w:rsidRDefault="00B92C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606A">
        <w:t>provi</w:t>
      </w:r>
      <w:r>
        <w:t>ded to</w:t>
      </w:r>
      <w:r w:rsidR="001D606A">
        <w:t xml:space="preserve"> Rosa K. Dance, President of the Orangeburg Chapter of the Claflin University International Alumni Association.</w:t>
      </w:r>
    </w:p>
    <w:p w:rsidR="005B1386" w:rsidRDefault="00ED1797" w:rsidP="005C56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1E96" w:rsidRDefault="007E1E96" w:rsidP="007E1E96">
      <w:pPr>
        <w:suppressAutoHyphens/>
      </w:pPr>
    </w:p>
    <w:sectPr w:rsidR="007E1E96" w:rsidSect="007E1E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797" w:rsidRDefault="00ED1797" w:rsidP="009F0C77">
      <w:r>
        <w:separator/>
      </w:r>
    </w:p>
  </w:endnote>
  <w:endnote w:type="continuationSeparator" w:id="0">
    <w:p w:rsidR="00ED1797" w:rsidRDefault="00ED17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BEE7BD-CE4E-4296-B7CF-04B741315813}"/>
    <w:embedBold r:id="rId2" w:fontKey="{E4249429-4CE9-4593-8768-EE51B8F4FDD0}"/>
    <w:embedItalic r:id="rId3" w:fontKey="{CE80A32D-987B-4F42-834A-E6CE4B330826}"/>
  </w:font>
  <w:font w:name="Calibri">
    <w:panose1 w:val="020F0502020204030204"/>
    <w:charset w:val="00"/>
    <w:family w:val="swiss"/>
    <w:pitch w:val="variable"/>
    <w:sig w:usb0="E00002FF" w:usb1="4000ACFF" w:usb2="00000001" w:usb3="00000000" w:csb0="0000019F" w:csb1="00000000"/>
    <w:embedRegular r:id="rId4" w:fontKey="{27AD1114-D4DD-472B-AA44-E6BE8F020010}"/>
  </w:font>
  <w:font w:name="Segoe UI">
    <w:panose1 w:val="020B0502040204020203"/>
    <w:charset w:val="00"/>
    <w:family w:val="swiss"/>
    <w:pitch w:val="variable"/>
    <w:sig w:usb0="E10022FF" w:usb1="C000E47F" w:usb2="00000029" w:usb3="00000000" w:csb0="000001DF" w:csb1="00000000"/>
    <w:embedRegular r:id="rId5" w:fontKey="{B1328145-5BD5-4330-AE07-2F0362FB3C0D}"/>
  </w:font>
  <w:font w:name="Cambria">
    <w:panose1 w:val="02040503050406030204"/>
    <w:charset w:val="00"/>
    <w:family w:val="roman"/>
    <w:pitch w:val="variable"/>
    <w:sig w:usb0="E00002FF" w:usb1="400004FF" w:usb2="00000000" w:usb3="00000000" w:csb0="0000019F" w:csb1="00000000"/>
    <w:embedRegular r:id="rId6" w:fontKey="{458B563A-2F37-4F3C-8920-440243AFE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E96" w:rsidRPr="00D134B2" w:rsidRDefault="007E1E96" w:rsidP="00D134B2">
    <w:pPr>
      <w:pStyle w:val="Footer"/>
      <w:tabs>
        <w:tab w:val="clear" w:pos="4680"/>
        <w:tab w:val="clear" w:pos="9360"/>
        <w:tab w:val="center" w:pos="2995"/>
      </w:tabs>
      <w:spacing w:before="120"/>
    </w:pPr>
    <w:r>
      <w:t>[3553]</w:t>
    </w:r>
    <w:r>
      <w:tab/>
    </w:r>
    <w:r>
      <w:fldChar w:fldCharType="begin"/>
    </w:r>
    <w:r>
      <w:instrText xml:space="preserve"> PAGE  \* MERGEFORMAT </w:instrText>
    </w:r>
    <w:r>
      <w:fldChar w:fldCharType="separate"/>
    </w:r>
    <w:r w:rsidR="005E17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797" w:rsidRDefault="00ED1797" w:rsidP="009F0C77">
      <w:r>
        <w:separator/>
      </w:r>
    </w:p>
  </w:footnote>
  <w:footnote w:type="continuationSeparator" w:id="0">
    <w:p w:rsidR="00ED1797" w:rsidRDefault="00ED17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35CM15"/>
    <w:docVar w:name="CoverBillType" w:val="r"/>
    <w:docVar w:name="docpath" w:val="L:\Council\bills\GM\24235CM15.DOCX"/>
    <w:docVar w:name="dvBillNumber" w:val="3553"/>
    <w:docVar w:name="dvBillNumberPrefix" w:val="H. "/>
    <w:docVar w:name="dvOriginalBody" w:val="House"/>
    <w:docVar w:name="dvSteno" w:val="GM"/>
    <w:docVar w:name="NameofBody" w:val="h"/>
    <w:docVar w:name="vgroup2" w:val="Council"/>
  </w:docVars>
  <w:rsids>
    <w:rsidRoot w:val="00B92CA0"/>
    <w:rsid w:val="00011869"/>
    <w:rsid w:val="00015CD6"/>
    <w:rsid w:val="000E1785"/>
    <w:rsid w:val="000F40FA"/>
    <w:rsid w:val="0010776B"/>
    <w:rsid w:val="00133E66"/>
    <w:rsid w:val="001435A3"/>
    <w:rsid w:val="00146ED3"/>
    <w:rsid w:val="00151044"/>
    <w:rsid w:val="001D08F2"/>
    <w:rsid w:val="001D525B"/>
    <w:rsid w:val="001D606A"/>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6A10"/>
    <w:rsid w:val="004809EE"/>
    <w:rsid w:val="004E7D54"/>
    <w:rsid w:val="005273C6"/>
    <w:rsid w:val="00530A69"/>
    <w:rsid w:val="00545593"/>
    <w:rsid w:val="00550A0B"/>
    <w:rsid w:val="00577C6C"/>
    <w:rsid w:val="005B1386"/>
    <w:rsid w:val="005C2FE2"/>
    <w:rsid w:val="005C567E"/>
    <w:rsid w:val="005E17A7"/>
    <w:rsid w:val="005E2BC9"/>
    <w:rsid w:val="00605102"/>
    <w:rsid w:val="006215AA"/>
    <w:rsid w:val="006913C9"/>
    <w:rsid w:val="0069470D"/>
    <w:rsid w:val="00734F00"/>
    <w:rsid w:val="007A70AE"/>
    <w:rsid w:val="007E1E96"/>
    <w:rsid w:val="007E6921"/>
    <w:rsid w:val="008362E8"/>
    <w:rsid w:val="00850464"/>
    <w:rsid w:val="008A1768"/>
    <w:rsid w:val="008B0DC9"/>
    <w:rsid w:val="008F0F33"/>
    <w:rsid w:val="008F4429"/>
    <w:rsid w:val="0094021A"/>
    <w:rsid w:val="009B44AF"/>
    <w:rsid w:val="009C6A0B"/>
    <w:rsid w:val="009F0C77"/>
    <w:rsid w:val="009F4DD1"/>
    <w:rsid w:val="00A41684"/>
    <w:rsid w:val="00A64E80"/>
    <w:rsid w:val="00A66241"/>
    <w:rsid w:val="00A72BCD"/>
    <w:rsid w:val="00A741D9"/>
    <w:rsid w:val="00A833AB"/>
    <w:rsid w:val="00A9741D"/>
    <w:rsid w:val="00AD4B17"/>
    <w:rsid w:val="00B23BBF"/>
    <w:rsid w:val="00B412D4"/>
    <w:rsid w:val="00B6140D"/>
    <w:rsid w:val="00B92CA0"/>
    <w:rsid w:val="00BA5B4A"/>
    <w:rsid w:val="00BE3C22"/>
    <w:rsid w:val="00C0345E"/>
    <w:rsid w:val="00C3483A"/>
    <w:rsid w:val="00C74E9D"/>
    <w:rsid w:val="00C82FD3"/>
    <w:rsid w:val="00C92819"/>
    <w:rsid w:val="00CC6B7B"/>
    <w:rsid w:val="00CD2089"/>
    <w:rsid w:val="00D11DAC"/>
    <w:rsid w:val="00D134B2"/>
    <w:rsid w:val="00D474B0"/>
    <w:rsid w:val="00D73A67"/>
    <w:rsid w:val="00D970A9"/>
    <w:rsid w:val="00DA4B29"/>
    <w:rsid w:val="00DF3845"/>
    <w:rsid w:val="00E41911"/>
    <w:rsid w:val="00E92EEF"/>
    <w:rsid w:val="00ED1797"/>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BEE5D-0EA0-4C8B-85F2-E8581F1F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DC9"/>
    <w:rPr>
      <w:rFonts w:ascii="Segoe UI" w:eastAsia="Times New Roman" w:hAnsi="Segoe UI" w:cs="Segoe UI"/>
      <w:sz w:val="18"/>
      <w:szCs w:val="18"/>
    </w:rPr>
  </w:style>
  <w:style w:type="character" w:styleId="Hyperlink">
    <w:name w:val="Hyperlink"/>
    <w:basedOn w:val="DefaultParagraphFont"/>
    <w:uiPriority w:val="99"/>
    <w:unhideWhenUsed/>
    <w:rsid w:val="007E1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53&amp;session=121&amp;summary=B" TargetMode="Externa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553_2015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8E1B5-6B12-4BCE-976A-B5D895BC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468</Words>
  <Characters>2668</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3553: Claflin University - South Carolina Legislature Online</dc:title>
  <dc:creator>%USERNAME%</dc:creator>
  <cp:lastModifiedBy>N Cumfer</cp:lastModifiedBy>
  <cp:revision>2</cp:revision>
  <cp:lastPrinted>2015-02-04T15:28:00Z</cp:lastPrinted>
  <dcterms:created xsi:type="dcterms:W3CDTF">2016-12-02T18:08:00Z</dcterms:created>
  <dcterms:modified xsi:type="dcterms:W3CDTF">2016-12-02T18:08:00Z</dcterms:modified>
</cp:coreProperties>
</file>