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297" w:rsidRDefault="00EF3297" w:rsidP="00EF3297">
      <w:pPr>
        <w:widowControl w:val="0"/>
        <w:jc w:val="center"/>
      </w:pPr>
      <w:bookmarkStart w:id="0" w:name="_GoBack"/>
      <w:bookmarkEnd w:id="0"/>
      <w:r w:rsidRPr="00EF3297">
        <w:rPr>
          <w:b/>
        </w:rPr>
        <w:t>South Carolina General Assembly</w:t>
      </w:r>
    </w:p>
    <w:p w:rsidR="00EF3297" w:rsidRDefault="00EF3297" w:rsidP="00EF3297">
      <w:pPr>
        <w:widowControl w:val="0"/>
        <w:jc w:val="center"/>
      </w:pPr>
      <w:r>
        <w:t>121st Session, 2015-2016</w:t>
      </w:r>
    </w:p>
    <w:p w:rsidR="00EF3297" w:rsidRDefault="00EF3297" w:rsidP="00EF3297">
      <w:pPr>
        <w:widowControl w:val="0"/>
      </w:pPr>
    </w:p>
    <w:p w:rsidR="00EF3297" w:rsidRDefault="00EF3297" w:rsidP="00EF3297">
      <w:pPr>
        <w:widowControl w:val="0"/>
        <w:rPr>
          <w:b/>
        </w:rPr>
      </w:pPr>
      <w:r w:rsidRPr="00EF3297">
        <w:rPr>
          <w:b/>
        </w:rPr>
        <w:t>S.</w:t>
      </w:r>
      <w:r>
        <w:rPr>
          <w:b/>
        </w:rPr>
        <w:t xml:space="preserve"> </w:t>
      </w:r>
      <w:r w:rsidRPr="00EF3297">
        <w:rPr>
          <w:b/>
        </w:rPr>
        <w:t>377</w:t>
      </w:r>
    </w:p>
    <w:p w:rsidR="00EF3297" w:rsidRDefault="00EF3297" w:rsidP="00EF3297">
      <w:pPr>
        <w:widowControl w:val="0"/>
        <w:rPr>
          <w:b/>
        </w:rPr>
      </w:pPr>
    </w:p>
    <w:p w:rsidR="00EF3297" w:rsidRDefault="00EF3297" w:rsidP="00EF3297">
      <w:pPr>
        <w:widowControl w:val="0"/>
      </w:pPr>
      <w:r w:rsidRPr="00EF3297">
        <w:rPr>
          <w:b/>
        </w:rPr>
        <w:t>STATUS INFORMATION</w:t>
      </w:r>
    </w:p>
    <w:p w:rsidR="00EF3297" w:rsidRDefault="00EF3297" w:rsidP="00EF3297">
      <w:pPr>
        <w:widowControl w:val="0"/>
      </w:pPr>
    </w:p>
    <w:p w:rsidR="00EF3297" w:rsidRDefault="00EF3297" w:rsidP="00EF3297">
      <w:pPr>
        <w:widowControl w:val="0"/>
      </w:pPr>
      <w:r>
        <w:t>General Bill</w:t>
      </w:r>
    </w:p>
    <w:p w:rsidR="00EF3297" w:rsidRDefault="00EF3297" w:rsidP="00EF3297">
      <w:pPr>
        <w:widowControl w:val="0"/>
      </w:pPr>
      <w:r>
        <w:t>Sponsors: Senators Grooms, Campbell, Thurmond, Bennett and Campsen</w:t>
      </w:r>
    </w:p>
    <w:p w:rsidR="00EF3297" w:rsidRDefault="00EF3297" w:rsidP="00EF3297">
      <w:pPr>
        <w:widowControl w:val="0"/>
      </w:pPr>
      <w:r>
        <w:t>Document Path: l:\s-res\lkg\014univ.ls.lkg.docx</w:t>
      </w:r>
    </w:p>
    <w:p w:rsidR="00EF3297" w:rsidRDefault="00EF3297" w:rsidP="00EF3297">
      <w:pPr>
        <w:widowControl w:val="0"/>
      </w:pPr>
    </w:p>
    <w:p w:rsidR="00EF3297" w:rsidRDefault="00EF3297" w:rsidP="00EF3297">
      <w:pPr>
        <w:widowControl w:val="0"/>
      </w:pPr>
      <w:r>
        <w:t>Introduced in the Senate on January 28, 2015</w:t>
      </w:r>
    </w:p>
    <w:p w:rsidR="00EF3297" w:rsidRDefault="00EF3297" w:rsidP="00EF3297">
      <w:pPr>
        <w:widowControl w:val="0"/>
      </w:pPr>
      <w:r>
        <w:t xml:space="preserve">Currently residing in the Senate Committee on </w:t>
      </w:r>
      <w:r w:rsidRPr="00EF3297">
        <w:rPr>
          <w:b/>
        </w:rPr>
        <w:t>Education</w:t>
      </w:r>
    </w:p>
    <w:p w:rsidR="00EF3297" w:rsidRDefault="00EF3297" w:rsidP="00EF3297">
      <w:pPr>
        <w:widowControl w:val="0"/>
      </w:pPr>
    </w:p>
    <w:p w:rsidR="00EF3297" w:rsidRDefault="00EF3297" w:rsidP="00EF3297">
      <w:pPr>
        <w:widowControl w:val="0"/>
      </w:pPr>
      <w:r>
        <w:t xml:space="preserve">Summary: </w:t>
      </w:r>
      <w:r w:rsidR="006A4D14">
        <w:t>College of Charleston Board of Trustees</w:t>
      </w:r>
    </w:p>
    <w:p w:rsidR="00EF3297" w:rsidRDefault="00EF3297" w:rsidP="00EF3297">
      <w:pPr>
        <w:widowControl w:val="0"/>
      </w:pPr>
    </w:p>
    <w:p w:rsidR="00EF3297" w:rsidRDefault="00EF3297" w:rsidP="00EF3297">
      <w:pPr>
        <w:widowControl w:val="0"/>
      </w:pPr>
    </w:p>
    <w:p w:rsidR="00EF3297" w:rsidRDefault="00EF3297" w:rsidP="00EF3297">
      <w:pPr>
        <w:widowControl w:val="0"/>
        <w:tabs>
          <w:tab w:val="center" w:pos="590"/>
          <w:tab w:val="center" w:pos="1440"/>
          <w:tab w:val="left" w:pos="1872"/>
          <w:tab w:val="left" w:pos="9187"/>
        </w:tabs>
      </w:pPr>
      <w:r w:rsidRPr="00EF3297">
        <w:rPr>
          <w:b/>
        </w:rPr>
        <w:t>HISTORY OF LEGISLATIVE ACTIONS</w:t>
      </w:r>
    </w:p>
    <w:p w:rsidR="00EF3297" w:rsidRDefault="00EF3297" w:rsidP="00EF3297">
      <w:pPr>
        <w:widowControl w:val="0"/>
        <w:tabs>
          <w:tab w:val="center" w:pos="590"/>
          <w:tab w:val="center" w:pos="1440"/>
          <w:tab w:val="left" w:pos="1872"/>
          <w:tab w:val="left" w:pos="9187"/>
        </w:tabs>
      </w:pPr>
    </w:p>
    <w:p w:rsidR="00EF3297" w:rsidRPr="00EF3297" w:rsidRDefault="00EF3297" w:rsidP="00EF3297">
      <w:pPr>
        <w:widowControl w:val="0"/>
        <w:tabs>
          <w:tab w:val="center" w:pos="590"/>
          <w:tab w:val="center" w:pos="1440"/>
          <w:tab w:val="left" w:pos="1872"/>
          <w:tab w:val="left" w:pos="9187"/>
        </w:tabs>
      </w:pPr>
      <w:r w:rsidRPr="00EF3297">
        <w:rPr>
          <w:u w:val="single"/>
        </w:rPr>
        <w:tab/>
        <w:t>Date</w:t>
      </w:r>
      <w:r w:rsidRPr="00EF3297">
        <w:rPr>
          <w:u w:val="single"/>
        </w:rPr>
        <w:tab/>
        <w:t>Body</w:t>
      </w:r>
      <w:r w:rsidRPr="00EF3297">
        <w:rPr>
          <w:u w:val="single"/>
        </w:rPr>
        <w:tab/>
        <w:t>Action Description with journal page number</w:t>
      </w:r>
      <w:r w:rsidRPr="00EF3297">
        <w:rPr>
          <w:u w:val="single"/>
        </w:rPr>
        <w:tab/>
      </w:r>
    </w:p>
    <w:p w:rsidR="00176C30" w:rsidRDefault="00176C30" w:rsidP="00176C30">
      <w:pPr>
        <w:widowControl w:val="0"/>
        <w:tabs>
          <w:tab w:val="right" w:pos="1008"/>
          <w:tab w:val="left" w:pos="1152"/>
          <w:tab w:val="left" w:pos="1872"/>
          <w:tab w:val="left" w:pos="9187"/>
        </w:tabs>
        <w:ind w:left="2088" w:hanging="2088"/>
      </w:pPr>
      <w:r>
        <w:tab/>
        <w:t>1/28/2015</w:t>
      </w:r>
      <w:r>
        <w:tab/>
        <w:t>Senate</w:t>
      </w:r>
      <w:r>
        <w:tab/>
      </w:r>
      <w:r w:rsidRPr="00FD37FC">
        <w:t>Introduced and read first time (</w:t>
      </w:r>
      <w:hyperlink r:id="rId6" w:history="1">
        <w:r w:rsidRPr="00BC4540">
          <w:rPr>
            <w:rStyle w:val="Hyperlink"/>
          </w:rPr>
          <w:t>Senate Journal</w:t>
        </w:r>
        <w:r w:rsidRPr="00BC4540">
          <w:rPr>
            <w:rStyle w:val="Hyperlink"/>
          </w:rPr>
          <w:noBreakHyphen/>
          <w:t>page 12</w:t>
        </w:r>
      </w:hyperlink>
      <w:r w:rsidRPr="00FD37FC">
        <w:t>)</w:t>
      </w:r>
    </w:p>
    <w:p w:rsidR="00176C30" w:rsidRDefault="00176C30" w:rsidP="00176C30">
      <w:pPr>
        <w:widowControl w:val="0"/>
        <w:tabs>
          <w:tab w:val="right" w:pos="1008"/>
          <w:tab w:val="left" w:pos="1152"/>
          <w:tab w:val="left" w:pos="1872"/>
          <w:tab w:val="left" w:pos="9187"/>
        </w:tabs>
        <w:ind w:left="2088" w:hanging="2088"/>
      </w:pPr>
      <w:r>
        <w:tab/>
        <w:t>1/28/2015</w:t>
      </w:r>
      <w:r>
        <w:tab/>
        <w:t>Senate</w:t>
      </w:r>
      <w:r>
        <w:tab/>
      </w:r>
      <w:r w:rsidRPr="00FD37FC">
        <w:t>Ref</w:t>
      </w:r>
      <w:r>
        <w:t xml:space="preserve">erred to Committee on </w:t>
      </w:r>
      <w:r w:rsidRPr="00FD37FC">
        <w:rPr>
          <w:b/>
        </w:rPr>
        <w:t>Education</w:t>
      </w:r>
      <w:r>
        <w:t xml:space="preserve"> </w:t>
      </w:r>
      <w:r w:rsidRPr="00FD37FC">
        <w:t>(</w:t>
      </w:r>
      <w:hyperlink r:id="rId7" w:history="1">
        <w:r w:rsidRPr="00BC4540">
          <w:rPr>
            <w:rStyle w:val="Hyperlink"/>
          </w:rPr>
          <w:t>Senate Journal</w:t>
        </w:r>
        <w:r w:rsidRPr="00BC4540">
          <w:rPr>
            <w:rStyle w:val="Hyperlink"/>
          </w:rPr>
          <w:noBreakHyphen/>
          <w:t>page 12</w:t>
        </w:r>
      </w:hyperlink>
      <w:r w:rsidRPr="00FD37FC">
        <w:t>)</w:t>
      </w:r>
    </w:p>
    <w:p w:rsidR="00176C30" w:rsidRDefault="00176C30" w:rsidP="00176C30">
      <w:pPr>
        <w:widowControl w:val="0"/>
        <w:tabs>
          <w:tab w:val="right" w:pos="1008"/>
          <w:tab w:val="left" w:pos="1152"/>
          <w:tab w:val="left" w:pos="1872"/>
          <w:tab w:val="left" w:pos="9187"/>
        </w:tabs>
        <w:ind w:left="2088" w:hanging="2088"/>
      </w:pPr>
    </w:p>
    <w:p w:rsidR="00EF3297" w:rsidRDefault="00EF3297" w:rsidP="00EF3297">
      <w:pPr>
        <w:widowControl w:val="0"/>
        <w:tabs>
          <w:tab w:val="right" w:pos="1008"/>
          <w:tab w:val="left" w:pos="1152"/>
          <w:tab w:val="left" w:pos="1872"/>
          <w:tab w:val="left" w:pos="9187"/>
        </w:tabs>
        <w:ind w:left="2088" w:hanging="2088"/>
      </w:pPr>
      <w:r>
        <w:t xml:space="preserve">View the latest </w:t>
      </w:r>
      <w:hyperlink r:id="rId8" w:history="1">
        <w:r w:rsidRPr="00EF3297">
          <w:rPr>
            <w:rStyle w:val="Hyperlink"/>
          </w:rPr>
          <w:t>legislative information</w:t>
        </w:r>
      </w:hyperlink>
      <w:r>
        <w:t xml:space="preserve"> at the website</w:t>
      </w:r>
    </w:p>
    <w:p w:rsidR="00EF3297" w:rsidRDefault="00EF3297" w:rsidP="00EF3297">
      <w:pPr>
        <w:widowControl w:val="0"/>
        <w:tabs>
          <w:tab w:val="right" w:pos="1008"/>
          <w:tab w:val="left" w:pos="1152"/>
          <w:tab w:val="left" w:pos="1872"/>
          <w:tab w:val="left" w:pos="9187"/>
        </w:tabs>
        <w:ind w:left="2088" w:hanging="2088"/>
      </w:pPr>
    </w:p>
    <w:p w:rsidR="00EF3297" w:rsidRPr="00EF3297" w:rsidRDefault="00EF3297" w:rsidP="00EF3297">
      <w:pPr>
        <w:widowControl w:val="0"/>
        <w:tabs>
          <w:tab w:val="right" w:pos="1008"/>
          <w:tab w:val="left" w:pos="1152"/>
          <w:tab w:val="left" w:pos="1872"/>
          <w:tab w:val="left" w:pos="9187"/>
        </w:tabs>
        <w:ind w:left="2088" w:hanging="2088"/>
      </w:pPr>
    </w:p>
    <w:p w:rsidR="00EF3297" w:rsidRDefault="00EF3297" w:rsidP="00EF3297">
      <w:pPr>
        <w:widowControl w:val="0"/>
      </w:pPr>
      <w:r w:rsidRPr="00EF3297">
        <w:rPr>
          <w:b/>
        </w:rPr>
        <w:t>VERSIONS OF THIS BILL</w:t>
      </w:r>
    </w:p>
    <w:p w:rsidR="00EF3297" w:rsidRDefault="00EF3297" w:rsidP="00EF3297">
      <w:pPr>
        <w:widowControl w:val="0"/>
      </w:pPr>
    </w:p>
    <w:p w:rsidR="00EF3297" w:rsidRDefault="00BC4540" w:rsidP="00EF3297">
      <w:pPr>
        <w:widowControl w:val="0"/>
      </w:pPr>
      <w:hyperlink r:id="rId9" w:history="1">
        <w:r w:rsidR="00EF3297">
          <w:rPr>
            <w:rStyle w:val="Hyperlink"/>
          </w:rPr>
          <w:t>1/28/2015</w:t>
        </w:r>
      </w:hyperlink>
    </w:p>
    <w:p w:rsidR="00EF3297" w:rsidRDefault="00EF3297" w:rsidP="00EF3297"/>
    <w:p w:rsidR="00EF3297" w:rsidRDefault="00EF3297" w:rsidP="00EF3297">
      <w:pPr>
        <w:sectPr w:rsidR="00EF3297" w:rsidSect="00EF3297">
          <w:pgSz w:w="12240" w:h="15840" w:code="1"/>
          <w:pgMar w:top="1080" w:right="1440" w:bottom="1080" w:left="1440" w:header="720" w:footer="720" w:gutter="0"/>
          <w:cols w:space="720"/>
          <w:noEndnote/>
          <w:docGrid w:linePitch="360"/>
        </w:sectPr>
      </w:pPr>
    </w:p>
    <w:p w:rsidR="005967B7" w:rsidRPr="00522CE0" w:rsidRDefault="00596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4F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1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130</w:t>
      </w:r>
      <w:r>
        <w:rPr>
          <w:rFonts w:eastAsia="Times New Roman"/>
        </w:rPr>
        <w:noBreakHyphen/>
        <w:t>30 OF THE 1976 CODE, RELATING TO THE POWERS AND DUTIES OF THE COLLEGE OF CHARLESTON BOARD OF TRUSTEES, TO ALLOW THE BOARD TO CREATE A UNIVERSITY OF CHARLESTON AS A RESEARCH UNIVERSITY.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F302C">
        <w:rPr>
          <w:rFonts w:eastAsia="Times New Roman"/>
        </w:rPr>
        <w:t>Section 59</w:t>
      </w:r>
      <w:r w:rsidR="00614E11">
        <w:rPr>
          <w:rFonts w:eastAsia="Times New Roman"/>
        </w:rPr>
        <w:noBreakHyphen/>
      </w:r>
      <w:r w:rsidR="009F302C">
        <w:rPr>
          <w:rFonts w:eastAsia="Times New Roman"/>
        </w:rPr>
        <w:t>130</w:t>
      </w:r>
      <w:r w:rsidR="00614E11">
        <w:rPr>
          <w:rFonts w:eastAsia="Times New Roman"/>
        </w:rPr>
        <w:noBreakHyphen/>
      </w:r>
      <w:r w:rsidR="009F302C">
        <w:rPr>
          <w:rFonts w:eastAsia="Times New Roman"/>
        </w:rPr>
        <w:t>30(20) of the 1976 Code is amended to read:</w:t>
      </w:r>
    </w:p>
    <w:p w:rsidR="009F302C" w:rsidRDefault="009F3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02C" w:rsidRPr="00994573" w:rsidRDefault="009F302C" w:rsidP="009F3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“(20)</w:t>
      </w:r>
      <w:r>
        <w:rPr>
          <w:rFonts w:eastAsia="Times New Roman"/>
        </w:rPr>
        <w:tab/>
      </w:r>
      <w:r w:rsidRPr="00994573">
        <w:rPr>
          <w:color w:val="000000" w:themeColor="text1"/>
          <w:szCs w:val="18"/>
          <w:u w:color="000000" w:themeColor="text1"/>
        </w:rPr>
        <w:t xml:space="preserve">create a University of Charleston, South Carolina, </w:t>
      </w:r>
      <w:r w:rsidRPr="009F302C">
        <w:rPr>
          <w:color w:val="000000" w:themeColor="text1"/>
          <w:szCs w:val="18"/>
          <w:u w:val="single"/>
        </w:rPr>
        <w:t>a research university</w:t>
      </w:r>
      <w:r w:rsidR="00614E11">
        <w:rPr>
          <w:color w:val="000000" w:themeColor="text1"/>
          <w:szCs w:val="18"/>
          <w:u w:val="single"/>
        </w:rPr>
        <w:t>,</w:t>
      </w:r>
      <w:r>
        <w:rPr>
          <w:color w:val="000000" w:themeColor="text1"/>
          <w:szCs w:val="18"/>
          <w:u w:color="000000" w:themeColor="text1"/>
        </w:rPr>
        <w:t xml:space="preserve"> </w:t>
      </w:r>
      <w:r w:rsidRPr="00994573">
        <w:rPr>
          <w:color w:val="000000" w:themeColor="text1"/>
          <w:szCs w:val="18"/>
          <w:u w:color="000000" w:themeColor="text1"/>
        </w:rPr>
        <w:t>and serve as the corporate board of trustees for the university. The board may transfer those academic and other programs it considers proper from the college to the university and exercise the necessary powers and authority for the university as set forth in this section. The president of the college shall serve as the president of the university, and the board may create other officers for the university it considers necessary. All other provisions of law relating to the college must be construed to include the university.</w:t>
      </w:r>
      <w:r>
        <w:rPr>
          <w:color w:val="000000" w:themeColor="text1"/>
          <w:szCs w:val="18"/>
          <w:u w:color="000000" w:themeColor="text1"/>
        </w:rPr>
        <w:t>”</w:t>
      </w:r>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F78" w:rsidRPr="00522CE0"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302C">
        <w:rPr>
          <w:rFonts w:eastAsia="Times New Roman"/>
        </w:rPr>
        <w:t>2</w:t>
      </w:r>
      <w:r>
        <w:rPr>
          <w:rFonts w:eastAsia="Times New Roman"/>
        </w:rPr>
        <w:t>.</w:t>
      </w:r>
      <w:r>
        <w:rPr>
          <w:rFonts w:eastAsia="Times New Roman"/>
        </w:rPr>
        <w:tab/>
        <w:t>This act takes effect upon approval by the Governor.</w:t>
      </w:r>
    </w:p>
    <w:p w:rsidR="00617B0B" w:rsidRDefault="00614E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3297" w:rsidRDefault="00EF3297" w:rsidP="00EF3297">
      <w:pPr>
        <w:suppressAutoHyphens/>
        <w:jc w:val="both"/>
        <w:rPr>
          <w:rFonts w:eastAsia="Times New Roman"/>
        </w:rPr>
      </w:pPr>
    </w:p>
    <w:sectPr w:rsidR="00EF3297" w:rsidSect="00EF32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F78" w:rsidRDefault="00E84F78" w:rsidP="00522CE0">
      <w:r>
        <w:separator/>
      </w:r>
    </w:p>
  </w:endnote>
  <w:endnote w:type="continuationSeparator" w:id="0">
    <w:p w:rsidR="00E84F78" w:rsidRDefault="00E84F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A35F08-041A-4A1F-A20A-2D33639D0980}"/>
    <w:embedBold r:id="rId2" w:fontKey="{4C6F5720-1F18-4250-BD37-29DEA359708B}"/>
  </w:font>
  <w:font w:name="Calibri">
    <w:panose1 w:val="020F0502020204030204"/>
    <w:charset w:val="00"/>
    <w:family w:val="swiss"/>
    <w:pitch w:val="variable"/>
    <w:sig w:usb0="E00002FF" w:usb1="4000ACFF" w:usb2="00000001" w:usb3="00000000" w:csb0="0000019F" w:csb1="00000000"/>
    <w:embedRegular r:id="rId3" w:fontKey="{C29537F9-9F15-4449-BFA7-12E19C66CB2A}"/>
    <w:embedBold r:id="rId4" w:fontKey="{F4666842-F817-4DDE-B118-22F8D841228F}"/>
  </w:font>
  <w:font w:name="Cambria">
    <w:panose1 w:val="02040503050406030204"/>
    <w:charset w:val="00"/>
    <w:family w:val="roman"/>
    <w:pitch w:val="variable"/>
    <w:sig w:usb0="E00002FF" w:usb1="400004FF" w:usb2="00000000" w:usb3="00000000" w:csb0="0000019F" w:csb1="00000000"/>
    <w:embedRegular r:id="rId5" w:fontKey="{07447A40-BD1D-4915-8162-72D2254E0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97" w:rsidRPr="005967B7" w:rsidRDefault="00EF3297" w:rsidP="005967B7">
    <w:pPr>
      <w:pStyle w:val="Footer"/>
      <w:tabs>
        <w:tab w:val="clear" w:pos="4680"/>
        <w:tab w:val="clear" w:pos="9360"/>
        <w:tab w:val="center" w:pos="2995"/>
      </w:tabs>
      <w:spacing w:before="120"/>
    </w:pPr>
    <w:r>
      <w:t>[377]</w:t>
    </w:r>
    <w:r>
      <w:tab/>
    </w:r>
    <w:r>
      <w:fldChar w:fldCharType="begin"/>
    </w:r>
    <w:r>
      <w:instrText xml:space="preserve"> PAGE  \* MERGEFORMAT </w:instrText>
    </w:r>
    <w:r>
      <w:fldChar w:fldCharType="separate"/>
    </w:r>
    <w:r w:rsidR="00BC45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F78" w:rsidRDefault="00E84F78" w:rsidP="00522CE0">
      <w:r>
        <w:separator/>
      </w:r>
    </w:p>
  </w:footnote>
  <w:footnote w:type="continuationSeparator" w:id="0">
    <w:p w:rsidR="00E84F78" w:rsidRDefault="00E84F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UNIV.LS.LKG"/>
    <w:docVar w:name="CoverAttorneyInitials" w:val="LS"/>
    <w:docVar w:name="CoverAttorneyLastName" w:val="Simpson"/>
    <w:docVar w:name="CoverBillType" w:val="b"/>
    <w:docVar w:name="CoverSenator" w:val="LKG"/>
    <w:docVar w:name="dvBillNumber" w:val="377"/>
    <w:docVar w:name="dvBillNumberPrefix" w:val="S. "/>
    <w:docVar w:name="dvOriginalBody" w:val="Senate"/>
    <w:docVar w:name="fulldraftpath" w:val="L:\S-RES\LKG\014UNIV.LS.LKG.DOCX"/>
    <w:docVar w:name="NameofBody" w:val="S"/>
    <w:docVar w:name="vgroup2" w:val="S-RES"/>
  </w:docVars>
  <w:rsids>
    <w:rsidRoot w:val="00E84F78"/>
    <w:rsid w:val="00042AC1"/>
    <w:rsid w:val="00046516"/>
    <w:rsid w:val="0007601D"/>
    <w:rsid w:val="000B0720"/>
    <w:rsid w:val="000B5EAF"/>
    <w:rsid w:val="000E614F"/>
    <w:rsid w:val="001315B2"/>
    <w:rsid w:val="00170561"/>
    <w:rsid w:val="00176C30"/>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967B7"/>
    <w:rsid w:val="005A1E90"/>
    <w:rsid w:val="005A413B"/>
    <w:rsid w:val="005A5017"/>
    <w:rsid w:val="005A648C"/>
    <w:rsid w:val="005F1745"/>
    <w:rsid w:val="00614E11"/>
    <w:rsid w:val="00617B0B"/>
    <w:rsid w:val="006A1802"/>
    <w:rsid w:val="006A4D14"/>
    <w:rsid w:val="006C74EA"/>
    <w:rsid w:val="006E065E"/>
    <w:rsid w:val="0071050A"/>
    <w:rsid w:val="00720D40"/>
    <w:rsid w:val="00727AAB"/>
    <w:rsid w:val="007318D4"/>
    <w:rsid w:val="00765784"/>
    <w:rsid w:val="007A4390"/>
    <w:rsid w:val="007E5CB7"/>
    <w:rsid w:val="008314D2"/>
    <w:rsid w:val="008B2F42"/>
    <w:rsid w:val="008C03F2"/>
    <w:rsid w:val="008C3697"/>
    <w:rsid w:val="008E185F"/>
    <w:rsid w:val="008F023B"/>
    <w:rsid w:val="00904E16"/>
    <w:rsid w:val="009162B3"/>
    <w:rsid w:val="00927C62"/>
    <w:rsid w:val="00983951"/>
    <w:rsid w:val="00984124"/>
    <w:rsid w:val="00984640"/>
    <w:rsid w:val="00995C37"/>
    <w:rsid w:val="009C118A"/>
    <w:rsid w:val="009F302C"/>
    <w:rsid w:val="00A02011"/>
    <w:rsid w:val="00A4011E"/>
    <w:rsid w:val="00A413D2"/>
    <w:rsid w:val="00A86015"/>
    <w:rsid w:val="00A9594E"/>
    <w:rsid w:val="00AE59C8"/>
    <w:rsid w:val="00B10098"/>
    <w:rsid w:val="00B54836"/>
    <w:rsid w:val="00B5790D"/>
    <w:rsid w:val="00B945C5"/>
    <w:rsid w:val="00BA20EA"/>
    <w:rsid w:val="00BB5AFC"/>
    <w:rsid w:val="00BC0A56"/>
    <w:rsid w:val="00BC4540"/>
    <w:rsid w:val="00BD657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84F78"/>
    <w:rsid w:val="00E91E2F"/>
    <w:rsid w:val="00EA3546"/>
    <w:rsid w:val="00EB47AE"/>
    <w:rsid w:val="00EC34E1"/>
    <w:rsid w:val="00EF3297"/>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EAD2F13-FC0A-4756-9F16-F01ED5DA0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F32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2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2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77_2015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302</Words>
  <Characters>1726</Characters>
  <Application>Microsoft Office Word</Application>
  <DocSecurity>6</DocSecurity>
  <Lines>14</Lines>
  <Paragraphs>4</Paragraphs>
  <ScaleCrop>false</ScaleCrop>
  <Company> </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 College of Charleston Board of Trustees - South Carolina Legislature Online</dc:title>
  <dc:subject/>
  <dc:creator>LeslieSimpson</dc:creator>
  <cp:keywords/>
  <dc:description/>
  <cp:lastModifiedBy>N Cumfer</cp:lastModifiedBy>
  <cp:revision>2</cp:revision>
  <dcterms:created xsi:type="dcterms:W3CDTF">2016-12-02T17:00:00Z</dcterms:created>
  <dcterms:modified xsi:type="dcterms:W3CDTF">2016-12-02T17:00:00Z</dcterms:modified>
</cp:coreProperties>
</file>