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03B" w:rsidRDefault="003D503B" w:rsidP="003D503B">
      <w:pPr>
        <w:widowControl w:val="0"/>
        <w:jc w:val="center"/>
      </w:pPr>
      <w:bookmarkStart w:id="0" w:name="_GoBack"/>
      <w:bookmarkEnd w:id="0"/>
      <w:r w:rsidRPr="003D503B">
        <w:rPr>
          <w:b/>
        </w:rPr>
        <w:t>South Carolina General Assembly</w:t>
      </w:r>
    </w:p>
    <w:p w:rsidR="003D503B" w:rsidRDefault="003D503B" w:rsidP="003D503B">
      <w:pPr>
        <w:widowControl w:val="0"/>
        <w:jc w:val="center"/>
      </w:pPr>
      <w:r>
        <w:t>121st Session, 2015-2016</w:t>
      </w:r>
    </w:p>
    <w:p w:rsidR="003D503B" w:rsidRDefault="003D503B" w:rsidP="003D503B">
      <w:pPr>
        <w:widowControl w:val="0"/>
        <w:jc w:val="left"/>
      </w:pPr>
    </w:p>
    <w:p w:rsidR="003D503B" w:rsidRDefault="003D503B" w:rsidP="003D503B">
      <w:pPr>
        <w:widowControl w:val="0"/>
        <w:jc w:val="left"/>
        <w:rPr>
          <w:b/>
        </w:rPr>
      </w:pPr>
      <w:r w:rsidRPr="003D503B">
        <w:rPr>
          <w:b/>
        </w:rPr>
        <w:t>H. 3793</w:t>
      </w:r>
    </w:p>
    <w:p w:rsidR="003D503B" w:rsidRDefault="003D503B" w:rsidP="003D503B">
      <w:pPr>
        <w:widowControl w:val="0"/>
        <w:jc w:val="left"/>
        <w:rPr>
          <w:b/>
        </w:rPr>
      </w:pPr>
    </w:p>
    <w:p w:rsidR="003D503B" w:rsidRDefault="003D503B" w:rsidP="003D503B">
      <w:pPr>
        <w:widowControl w:val="0"/>
        <w:jc w:val="left"/>
      </w:pPr>
      <w:r w:rsidRPr="003D503B">
        <w:rPr>
          <w:b/>
        </w:rPr>
        <w:t>STATUS INFORMATION</w:t>
      </w:r>
    </w:p>
    <w:p w:rsidR="003D503B" w:rsidRDefault="003D503B" w:rsidP="003D503B">
      <w:pPr>
        <w:widowControl w:val="0"/>
        <w:jc w:val="left"/>
      </w:pPr>
    </w:p>
    <w:p w:rsidR="003D503B" w:rsidRDefault="003D503B" w:rsidP="003D503B">
      <w:pPr>
        <w:widowControl w:val="0"/>
        <w:jc w:val="left"/>
      </w:pPr>
      <w:r>
        <w:t>House Resolution</w:t>
      </w:r>
    </w:p>
    <w:p w:rsidR="003D503B" w:rsidRDefault="003D503B" w:rsidP="003D503B">
      <w:pPr>
        <w:widowControl w:val="0"/>
        <w:jc w:val="left"/>
      </w:pPr>
      <w:r>
        <w:t>Sponsors: Rep. Ott</w:t>
      </w:r>
    </w:p>
    <w:p w:rsidR="003D503B" w:rsidRDefault="003D503B" w:rsidP="003D503B">
      <w:pPr>
        <w:widowControl w:val="0"/>
        <w:jc w:val="left"/>
      </w:pPr>
      <w:r>
        <w:t>Document Path: l:\council\bills\gm\24295sa15.docx</w:t>
      </w:r>
    </w:p>
    <w:p w:rsidR="003D503B" w:rsidRDefault="003D503B" w:rsidP="003D503B">
      <w:pPr>
        <w:widowControl w:val="0"/>
        <w:jc w:val="left"/>
      </w:pPr>
    </w:p>
    <w:p w:rsidR="003D503B" w:rsidRDefault="003D503B" w:rsidP="003D503B">
      <w:pPr>
        <w:widowControl w:val="0"/>
        <w:jc w:val="left"/>
      </w:pPr>
      <w:r>
        <w:t>Introduced in the House on March 5, 2015</w:t>
      </w:r>
    </w:p>
    <w:p w:rsidR="003D503B" w:rsidRDefault="003D503B" w:rsidP="003D503B">
      <w:pPr>
        <w:widowControl w:val="0"/>
        <w:jc w:val="left"/>
      </w:pPr>
      <w:r>
        <w:t>Adopted by the House on March 5, 2015</w:t>
      </w:r>
    </w:p>
    <w:p w:rsidR="003D503B" w:rsidRDefault="003D503B" w:rsidP="003D503B">
      <w:pPr>
        <w:widowControl w:val="0"/>
        <w:jc w:val="left"/>
      </w:pPr>
    </w:p>
    <w:p w:rsidR="003D503B" w:rsidRDefault="003D503B" w:rsidP="003D503B">
      <w:pPr>
        <w:widowControl w:val="0"/>
        <w:jc w:val="left"/>
      </w:pPr>
      <w:r>
        <w:t xml:space="preserve">Summary: </w:t>
      </w:r>
      <w:r w:rsidR="00100916">
        <w:t>Liberty Day</w:t>
      </w:r>
    </w:p>
    <w:p w:rsidR="003D503B" w:rsidRDefault="003D503B" w:rsidP="003D503B">
      <w:pPr>
        <w:widowControl w:val="0"/>
        <w:jc w:val="left"/>
      </w:pPr>
    </w:p>
    <w:p w:rsidR="003D503B" w:rsidRDefault="003D503B" w:rsidP="003D503B">
      <w:pPr>
        <w:widowControl w:val="0"/>
        <w:jc w:val="left"/>
      </w:pPr>
    </w:p>
    <w:p w:rsidR="003D503B" w:rsidRDefault="003D503B" w:rsidP="003D503B">
      <w:pPr>
        <w:widowControl w:val="0"/>
        <w:tabs>
          <w:tab w:val="center" w:pos="590"/>
          <w:tab w:val="center" w:pos="1440"/>
          <w:tab w:val="left" w:pos="1872"/>
          <w:tab w:val="left" w:pos="9187"/>
        </w:tabs>
        <w:jc w:val="left"/>
      </w:pPr>
      <w:r w:rsidRPr="003D503B">
        <w:rPr>
          <w:b/>
        </w:rPr>
        <w:t>HISTORY OF LEGISLATIVE ACTIONS</w:t>
      </w:r>
    </w:p>
    <w:p w:rsidR="003D503B" w:rsidRDefault="003D503B" w:rsidP="003D503B">
      <w:pPr>
        <w:widowControl w:val="0"/>
        <w:tabs>
          <w:tab w:val="center" w:pos="590"/>
          <w:tab w:val="center" w:pos="1440"/>
          <w:tab w:val="left" w:pos="1872"/>
          <w:tab w:val="left" w:pos="9187"/>
        </w:tabs>
        <w:jc w:val="left"/>
      </w:pPr>
    </w:p>
    <w:p w:rsidR="003D503B" w:rsidRPr="003D503B" w:rsidRDefault="003D503B" w:rsidP="003D503B">
      <w:pPr>
        <w:widowControl w:val="0"/>
        <w:tabs>
          <w:tab w:val="center" w:pos="590"/>
          <w:tab w:val="center" w:pos="1440"/>
          <w:tab w:val="left" w:pos="1872"/>
          <w:tab w:val="left" w:pos="9187"/>
        </w:tabs>
        <w:jc w:val="left"/>
      </w:pPr>
      <w:r w:rsidRPr="003D503B">
        <w:rPr>
          <w:u w:val="single"/>
        </w:rPr>
        <w:tab/>
        <w:t>Date</w:t>
      </w:r>
      <w:r w:rsidRPr="003D503B">
        <w:rPr>
          <w:u w:val="single"/>
        </w:rPr>
        <w:tab/>
        <w:t>Body</w:t>
      </w:r>
      <w:r w:rsidRPr="003D503B">
        <w:rPr>
          <w:u w:val="single"/>
        </w:rPr>
        <w:tab/>
        <w:t>Action Description with journal page number</w:t>
      </w:r>
      <w:r w:rsidRPr="003D503B">
        <w:rPr>
          <w:u w:val="single"/>
        </w:rPr>
        <w:tab/>
      </w:r>
    </w:p>
    <w:p w:rsidR="00E2208F" w:rsidRDefault="00E2208F" w:rsidP="00E2208F">
      <w:pPr>
        <w:widowControl w:val="0"/>
        <w:tabs>
          <w:tab w:val="right" w:pos="1008"/>
          <w:tab w:val="left" w:pos="1152"/>
          <w:tab w:val="left" w:pos="1872"/>
          <w:tab w:val="left" w:pos="9187"/>
        </w:tabs>
        <w:ind w:left="2088" w:hanging="2088"/>
        <w:jc w:val="left"/>
      </w:pPr>
      <w:r>
        <w:tab/>
        <w:t>3/5/2015</w:t>
      </w:r>
      <w:r>
        <w:tab/>
        <w:t>House</w:t>
      </w:r>
      <w:r>
        <w:tab/>
      </w:r>
      <w:r w:rsidRPr="009B20F0">
        <w:t>Introduced and adopted (</w:t>
      </w:r>
      <w:hyperlink r:id="rId7" w:history="1">
        <w:r w:rsidRPr="00F53F26">
          <w:rPr>
            <w:rStyle w:val="Hyperlink"/>
          </w:rPr>
          <w:t>House Journal</w:t>
        </w:r>
        <w:r w:rsidRPr="00F53F26">
          <w:rPr>
            <w:rStyle w:val="Hyperlink"/>
          </w:rPr>
          <w:noBreakHyphen/>
          <w:t>page 35</w:t>
        </w:r>
      </w:hyperlink>
      <w:r w:rsidRPr="009B20F0">
        <w:t>)</w:t>
      </w:r>
    </w:p>
    <w:p w:rsidR="00E2208F" w:rsidRDefault="00E2208F" w:rsidP="00E2208F">
      <w:pPr>
        <w:widowControl w:val="0"/>
        <w:tabs>
          <w:tab w:val="right" w:pos="1008"/>
          <w:tab w:val="left" w:pos="1152"/>
          <w:tab w:val="left" w:pos="1872"/>
          <w:tab w:val="left" w:pos="9187"/>
        </w:tabs>
        <w:ind w:left="2088" w:hanging="2088"/>
        <w:jc w:val="left"/>
      </w:pPr>
    </w:p>
    <w:p w:rsidR="003D503B" w:rsidRDefault="003D503B" w:rsidP="003D503B">
      <w:pPr>
        <w:widowControl w:val="0"/>
        <w:tabs>
          <w:tab w:val="right" w:pos="1008"/>
          <w:tab w:val="left" w:pos="1152"/>
          <w:tab w:val="left" w:pos="1872"/>
          <w:tab w:val="left" w:pos="9187"/>
        </w:tabs>
        <w:ind w:left="2088" w:hanging="2088"/>
        <w:jc w:val="left"/>
      </w:pPr>
      <w:r>
        <w:t xml:space="preserve">View the latest </w:t>
      </w:r>
      <w:hyperlink r:id="rId8" w:history="1">
        <w:r w:rsidRPr="003D503B">
          <w:rPr>
            <w:rStyle w:val="Hyperlink"/>
          </w:rPr>
          <w:t>legislative information</w:t>
        </w:r>
      </w:hyperlink>
      <w:r>
        <w:t xml:space="preserve"> at the website</w:t>
      </w:r>
    </w:p>
    <w:p w:rsidR="003D503B" w:rsidRDefault="003D503B" w:rsidP="003D503B">
      <w:pPr>
        <w:widowControl w:val="0"/>
        <w:tabs>
          <w:tab w:val="right" w:pos="1008"/>
          <w:tab w:val="left" w:pos="1152"/>
          <w:tab w:val="left" w:pos="1872"/>
          <w:tab w:val="left" w:pos="9187"/>
        </w:tabs>
        <w:ind w:left="2088" w:hanging="2088"/>
        <w:jc w:val="left"/>
      </w:pPr>
    </w:p>
    <w:p w:rsidR="003D503B" w:rsidRPr="003D503B" w:rsidRDefault="003D503B" w:rsidP="003D503B">
      <w:pPr>
        <w:widowControl w:val="0"/>
        <w:tabs>
          <w:tab w:val="right" w:pos="1008"/>
          <w:tab w:val="left" w:pos="1152"/>
          <w:tab w:val="left" w:pos="1872"/>
          <w:tab w:val="left" w:pos="9187"/>
        </w:tabs>
        <w:ind w:left="2088" w:hanging="2088"/>
        <w:jc w:val="left"/>
      </w:pPr>
    </w:p>
    <w:p w:rsidR="003D503B" w:rsidRDefault="003D503B" w:rsidP="003D503B">
      <w:r w:rsidRPr="003D503B">
        <w:rPr>
          <w:b/>
        </w:rPr>
        <w:t>VERSIONS OF THIS BILL</w:t>
      </w:r>
    </w:p>
    <w:p w:rsidR="003D503B" w:rsidRDefault="003D503B" w:rsidP="003D503B"/>
    <w:p w:rsidR="003D503B" w:rsidRDefault="00F53F26" w:rsidP="003D503B">
      <w:hyperlink r:id="rId9" w:history="1">
        <w:r w:rsidR="003D503B">
          <w:rPr>
            <w:rStyle w:val="Hyperlink"/>
          </w:rPr>
          <w:t>3/5/2015</w:t>
        </w:r>
      </w:hyperlink>
    </w:p>
    <w:p w:rsidR="003D503B" w:rsidRDefault="003D503B" w:rsidP="003D503B"/>
    <w:p w:rsidR="003D503B" w:rsidRDefault="003D503B" w:rsidP="003D503B">
      <w:pPr>
        <w:sectPr w:rsidR="003D503B" w:rsidSect="003D503B">
          <w:pgSz w:w="12240" w:h="15840" w:code="1"/>
          <w:pgMar w:top="1080" w:right="1440" w:bottom="1080" w:left="1440" w:header="720" w:footer="720" w:gutter="0"/>
          <w:cols w:space="720"/>
          <w:noEndnote/>
          <w:docGrid w:linePitch="360"/>
        </w:sectPr>
      </w:pPr>
    </w:p>
    <w:p w:rsidR="00BF0DB3" w:rsidRDefault="00BF0D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0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B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A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3F6A">
        <w:rPr>
          <w:color w:val="000000" w:themeColor="text1"/>
          <w:u w:color="000000" w:themeColor="text1"/>
        </w:rPr>
        <w:t xml:space="preserve">TO CELEBRATE THE DECLARATION OF INDEPENDENCE AND THE UNITED STATES CONSTITUTION, WHICH TOGETHER ENUMERATE OUR UNALIENABLE RIGHTS AND LIBERTIES, AND TO PROCLAIM </w:t>
      </w:r>
      <w:r w:rsidR="002C2AFC">
        <w:rPr>
          <w:color w:val="000000" w:themeColor="text1"/>
          <w:u w:color="000000" w:themeColor="text1"/>
        </w:rPr>
        <w:t>MON</w:t>
      </w:r>
      <w:r w:rsidRPr="00B73F6A">
        <w:rPr>
          <w:color w:val="000000" w:themeColor="text1"/>
          <w:u w:color="000000" w:themeColor="text1"/>
        </w:rPr>
        <w:t xml:space="preserve">DAY, MARCH </w:t>
      </w:r>
      <w:r w:rsidR="002C2AFC">
        <w:rPr>
          <w:color w:val="000000" w:themeColor="text1"/>
          <w:u w:color="000000" w:themeColor="text1"/>
        </w:rPr>
        <w:t>16</w:t>
      </w:r>
      <w:r w:rsidRPr="00B73F6A">
        <w:rPr>
          <w:color w:val="000000" w:themeColor="text1"/>
          <w:u w:color="000000" w:themeColor="text1"/>
        </w:rPr>
        <w:t>, 201</w:t>
      </w:r>
      <w:r>
        <w:rPr>
          <w:color w:val="000000" w:themeColor="text1"/>
          <w:u w:color="000000" w:themeColor="text1"/>
        </w:rPr>
        <w:t>5</w:t>
      </w:r>
      <w:r w:rsidRPr="00B73F6A">
        <w:rPr>
          <w:color w:val="000000" w:themeColor="text1"/>
          <w:u w:color="000000" w:themeColor="text1"/>
        </w:rPr>
        <w:t>, AS “LIBERTY DAY”</w:t>
      </w:r>
      <w:r w:rsidRPr="00B73F6A">
        <w:rPr>
          <w:b/>
          <w:color w:val="000000" w:themeColor="text1"/>
          <w:u w:color="000000" w:themeColor="text1"/>
        </w:rPr>
        <w:t xml:space="preserve"> </w:t>
      </w:r>
      <w:r w:rsidRPr="00B73F6A">
        <w:rPr>
          <w:color w:val="000000" w:themeColor="text1"/>
          <w:u w:color="000000" w:themeColor="text1"/>
        </w:rPr>
        <w:t>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0A24" w:rsidRPr="00B73F6A" w:rsidRDefault="00E76BAB"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30A24" w:rsidRPr="00B73F6A">
        <w:rPr>
          <w:color w:val="000000" w:themeColor="text1"/>
          <w:u w:color="000000" w:themeColor="text1"/>
        </w:rPr>
        <w:t xml:space="preserve">our rights and liberties are rooted in the cherished documents of our nation, the Declaration of Independence and the United States Constitution, which set forth the principles on which the United States of America stands;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Whereas, during the Constitutional Convention of 1787, James Madison</w:t>
      </w:r>
      <w:r w:rsidR="002C2AFC" w:rsidRPr="002C2AFC">
        <w:rPr>
          <w:color w:val="000000" w:themeColor="text1"/>
          <w:u w:color="000000" w:themeColor="text1"/>
        </w:rPr>
        <w:t>’</w:t>
      </w:r>
      <w:r w:rsidRPr="00B73F6A">
        <w:rPr>
          <w:color w:val="000000" w:themeColor="text1"/>
          <w:u w:color="000000" w:themeColor="text1"/>
        </w:rPr>
        <w:t xml:space="preserve">s Virginia Plan became the foundation of the new American Constitution, replacing the Articles of Confederation and establishing our present form of government;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Charles Pinckney of South Carolina was a delegate to the convention, and on the same day in 1787 on which Edmund Randolph presented the Virginia Plan, Pinckney presented a draft of a constitution, which is known as the Pinckney Plan;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Whereas, although the Virginia Plan was made the basis on which the new constitution was ordered, Charles Pinckney</w:t>
      </w:r>
      <w:r w:rsidR="002C2AFC" w:rsidRPr="002C2AFC">
        <w:rPr>
          <w:color w:val="000000" w:themeColor="text1"/>
          <w:u w:color="000000" w:themeColor="text1"/>
        </w:rPr>
        <w:t>’</w:t>
      </w:r>
      <w:r w:rsidRPr="00B73F6A">
        <w:rPr>
          <w:color w:val="000000" w:themeColor="text1"/>
          <w:u w:color="000000" w:themeColor="text1"/>
        </w:rPr>
        <w:t>s plan is credited with the substance of some thirty</w:t>
      </w:r>
      <w:r w:rsidR="002C2AFC">
        <w:rPr>
          <w:color w:val="000000" w:themeColor="text1"/>
          <w:u w:color="000000" w:themeColor="text1"/>
        </w:rPr>
        <w:noBreakHyphen/>
      </w:r>
      <w:r w:rsidRPr="00B73F6A">
        <w:rPr>
          <w:color w:val="000000" w:themeColor="text1"/>
          <w:u w:color="000000" w:themeColor="text1"/>
        </w:rPr>
        <w:t>one or thirty</w:t>
      </w:r>
      <w:r w:rsidR="002C2AFC">
        <w:rPr>
          <w:color w:val="000000" w:themeColor="text1"/>
          <w:u w:color="000000" w:themeColor="text1"/>
        </w:rPr>
        <w:noBreakHyphen/>
      </w:r>
      <w:r w:rsidRPr="00B73F6A">
        <w:rPr>
          <w:color w:val="000000" w:themeColor="text1"/>
          <w:u w:color="000000" w:themeColor="text1"/>
        </w:rPr>
        <w:t xml:space="preserve">two provisions of the Constitution, and he made valuable suggestions regarding phrasing and matters of detail;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a leading architect of the Constitution, James Madison also served in the United States House of Representatives from 1789 to 1797;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lastRenderedPageBreak/>
        <w:t xml:space="preserve">Whereas, during his time in the United States House of Representatives, James Madison introduced several amendments to the Constitution to safeguard individual rights that became known as the Bill of Rights;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Charles Pinckney later served as the president of the State Convention of 1790 that framed a new constitution for South Carolina, as governor of the State from 1789 to 1792 and from 1796 to 1798, and as a United States senator from 1799 to 1801;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as Americans, we enjoy our freedom and the rule of law through these documents created by our founding fathers;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Whereas, it is fitting to proclaim March sixteenth “Li</w:t>
      </w:r>
      <w:r w:rsidR="002C2AFC">
        <w:rPr>
          <w:color w:val="000000" w:themeColor="text1"/>
          <w:u w:color="000000" w:themeColor="text1"/>
        </w:rPr>
        <w:t>berty Day” because it is the 264th</w:t>
      </w:r>
      <w:r w:rsidRPr="00B73F6A">
        <w:rPr>
          <w:color w:val="000000" w:themeColor="text1"/>
          <w:u w:color="000000" w:themeColor="text1"/>
        </w:rPr>
        <w:t xml:space="preserve"> anniversary of the birth of James Madison, one of our founding fathers and the fourth President of the United States;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A24" w:rsidRPr="00B73F6A"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F6A">
        <w:rPr>
          <w:color w:val="000000" w:themeColor="text1"/>
          <w:u w:color="000000" w:themeColor="text1"/>
        </w:rPr>
        <w:t xml:space="preserve">Whereas, the rich culture and history of the United States of America can be sustained as long as each succeeding generation maintains an understanding of, and commitment to, the principles of our founding documents; and </w:t>
      </w:r>
    </w:p>
    <w:p w:rsidR="00B30A24"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76BAB" w:rsidRDefault="00B30A24"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3F6A">
        <w:rPr>
          <w:color w:val="000000" w:themeColor="text1"/>
          <w:u w:color="000000" w:themeColor="text1"/>
        </w:rPr>
        <w:t>Whereas, it is fitting and proper for the members of the South Carolina House of Representatives to pause in their deliberations in recognition of “Liberty Day”</w:t>
      </w:r>
      <w:r w:rsidRPr="00B73F6A">
        <w:rPr>
          <w:b/>
          <w:color w:val="000000" w:themeColor="text1"/>
          <w:u w:color="000000" w:themeColor="text1"/>
        </w:rPr>
        <w:t xml:space="preserve"> </w:t>
      </w:r>
      <w:r w:rsidRPr="00B73F6A">
        <w:rPr>
          <w:color w:val="000000" w:themeColor="text1"/>
          <w:u w:color="000000" w:themeColor="text1"/>
        </w:rPr>
        <w:t>and to pay tribute to the remarkable achievements and extraordinary vision of our founding fathers and the rights, privileges, and responsibilities they secured for the people of the United States of America</w:t>
      </w:r>
      <w:r w:rsidR="00E76BAB">
        <w:t>.  Now, therefore,</w:t>
      </w:r>
    </w:p>
    <w:p w:rsidR="00E76BAB" w:rsidRDefault="00E76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BAB" w:rsidRDefault="00E76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6BAB" w:rsidRDefault="00E76B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BAB" w:rsidRDefault="00E76BAB" w:rsidP="00B30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30A24">
        <w:t xml:space="preserve"> </w:t>
      </w:r>
      <w:r w:rsidR="00B30A24" w:rsidRPr="00B73F6A">
        <w:rPr>
          <w:color w:val="000000" w:themeColor="text1"/>
          <w:u w:color="000000" w:themeColor="text1"/>
        </w:rPr>
        <w:t xml:space="preserve">the members of the South Carolina House of Representatives, by this resolution, celebrate the Declaration of Independence and the United States Constitution, which together enumerate our unalienable rights and liberties, and proclaim </w:t>
      </w:r>
      <w:r w:rsidR="002C2AFC">
        <w:rPr>
          <w:color w:val="000000" w:themeColor="text1"/>
          <w:u w:color="000000" w:themeColor="text1"/>
        </w:rPr>
        <w:t>Mon</w:t>
      </w:r>
      <w:r w:rsidR="00B30A24" w:rsidRPr="00B73F6A">
        <w:rPr>
          <w:color w:val="000000" w:themeColor="text1"/>
          <w:u w:color="000000" w:themeColor="text1"/>
        </w:rPr>
        <w:t xml:space="preserve">day, March </w:t>
      </w:r>
      <w:r w:rsidR="002C2AFC">
        <w:rPr>
          <w:color w:val="000000" w:themeColor="text1"/>
          <w:u w:color="000000" w:themeColor="text1"/>
        </w:rPr>
        <w:t>16</w:t>
      </w:r>
      <w:r w:rsidR="00B30A24" w:rsidRPr="00B73F6A">
        <w:rPr>
          <w:color w:val="000000" w:themeColor="text1"/>
          <w:u w:color="000000" w:themeColor="text1"/>
        </w:rPr>
        <w:t>, 201</w:t>
      </w:r>
      <w:r w:rsidR="00B30A24">
        <w:rPr>
          <w:color w:val="000000" w:themeColor="text1"/>
          <w:u w:color="000000" w:themeColor="text1"/>
        </w:rPr>
        <w:t>5</w:t>
      </w:r>
      <w:r w:rsidR="00B30A24" w:rsidRPr="00B73F6A">
        <w:rPr>
          <w:color w:val="000000" w:themeColor="text1"/>
          <w:u w:color="000000" w:themeColor="text1"/>
        </w:rPr>
        <w:t xml:space="preserve">, as “Liberty Day” in South Carolina. </w:t>
      </w:r>
    </w:p>
    <w:p w:rsidR="00F15A24" w:rsidRDefault="002C2A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03B" w:rsidRDefault="003D503B" w:rsidP="003D503B">
      <w:pPr>
        <w:suppressAutoHyphens/>
      </w:pPr>
    </w:p>
    <w:sectPr w:rsidR="003D503B" w:rsidSect="003D50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BAB" w:rsidRDefault="00E76BAB" w:rsidP="009F0C77">
      <w:r>
        <w:separator/>
      </w:r>
    </w:p>
  </w:endnote>
  <w:endnote w:type="continuationSeparator" w:id="0">
    <w:p w:rsidR="00E76BAB" w:rsidRDefault="00E76B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50E821-B0AB-49C1-A3F3-729D03129E97}"/>
    <w:embedBold r:id="rId2" w:fontKey="{967D1E06-4B66-4475-9F4E-23ED0F6516B1}"/>
  </w:font>
  <w:font w:name="Calibri">
    <w:panose1 w:val="020F0502020204030204"/>
    <w:charset w:val="00"/>
    <w:family w:val="swiss"/>
    <w:pitch w:val="variable"/>
    <w:sig w:usb0="E00002FF" w:usb1="4000ACFF" w:usb2="00000001" w:usb3="00000000" w:csb0="0000019F" w:csb1="00000000"/>
    <w:embedRegular r:id="rId3" w:fontKey="{0876C479-B284-4781-9CEE-71790135AF0A}"/>
  </w:font>
  <w:font w:name="Segoe UI">
    <w:panose1 w:val="020B0502040204020203"/>
    <w:charset w:val="00"/>
    <w:family w:val="swiss"/>
    <w:pitch w:val="variable"/>
    <w:sig w:usb0="E10022FF" w:usb1="C000E47F" w:usb2="00000029" w:usb3="00000000" w:csb0="000001DF" w:csb1="00000000"/>
    <w:embedRegular r:id="rId4" w:fontKey="{939B26CD-4900-4CB6-8E03-0413D8CAC314}"/>
  </w:font>
  <w:font w:name="Cambria">
    <w:panose1 w:val="02040503050406030204"/>
    <w:charset w:val="00"/>
    <w:family w:val="roman"/>
    <w:pitch w:val="variable"/>
    <w:sig w:usb0="E00002FF" w:usb1="400004FF" w:usb2="00000000" w:usb3="00000000" w:csb0="0000019F" w:csb1="00000000"/>
    <w:embedRegular r:id="rId5" w:fontKey="{5CF56DA1-9719-4CA4-996D-255DCC4F6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03B" w:rsidRPr="00BF0DB3" w:rsidRDefault="003D503B" w:rsidP="00BF0DB3">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sidR="00F53F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BAB" w:rsidRDefault="00E76BAB" w:rsidP="009F0C77">
      <w:r>
        <w:separator/>
      </w:r>
    </w:p>
  </w:footnote>
  <w:footnote w:type="continuationSeparator" w:id="0">
    <w:p w:rsidR="00E76BAB" w:rsidRDefault="00E76B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5SA15"/>
    <w:docVar w:name="CoverBillType" w:val="r"/>
    <w:docVar w:name="docpath" w:val="L:\Council\bills\GM\24295SA15.DOCX"/>
    <w:docVar w:name="dvBillNumber" w:val="3793"/>
    <w:docVar w:name="dvBillNumberPrefix" w:val="H. "/>
    <w:docVar w:name="dvOriginalBody" w:val="House"/>
    <w:docVar w:name="dvSteno" w:val="GM"/>
    <w:docVar w:name="NameofBody" w:val="h"/>
    <w:docVar w:name="vgroup2" w:val="Council"/>
  </w:docVars>
  <w:rsids>
    <w:rsidRoot w:val="00E76BAB"/>
    <w:rsid w:val="00011869"/>
    <w:rsid w:val="00015CD6"/>
    <w:rsid w:val="000E1785"/>
    <w:rsid w:val="000F40FA"/>
    <w:rsid w:val="00100916"/>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2AFC"/>
    <w:rsid w:val="002E5912"/>
    <w:rsid w:val="00301B21"/>
    <w:rsid w:val="00325348"/>
    <w:rsid w:val="0032732C"/>
    <w:rsid w:val="00336AD0"/>
    <w:rsid w:val="0037079A"/>
    <w:rsid w:val="003C4DAB"/>
    <w:rsid w:val="003D01E8"/>
    <w:rsid w:val="003D503B"/>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7531"/>
    <w:rsid w:val="007A70AE"/>
    <w:rsid w:val="008362E8"/>
    <w:rsid w:val="008A1768"/>
    <w:rsid w:val="008F0F33"/>
    <w:rsid w:val="008F4429"/>
    <w:rsid w:val="00915BB9"/>
    <w:rsid w:val="0094021A"/>
    <w:rsid w:val="009B44AF"/>
    <w:rsid w:val="009C6A0B"/>
    <w:rsid w:val="009F0C77"/>
    <w:rsid w:val="009F4DD1"/>
    <w:rsid w:val="00A41684"/>
    <w:rsid w:val="00A64E80"/>
    <w:rsid w:val="00A72BCD"/>
    <w:rsid w:val="00A741D9"/>
    <w:rsid w:val="00A833AB"/>
    <w:rsid w:val="00A9741D"/>
    <w:rsid w:val="00AD4B17"/>
    <w:rsid w:val="00B30A24"/>
    <w:rsid w:val="00B412D4"/>
    <w:rsid w:val="00BE3C22"/>
    <w:rsid w:val="00BF0DB3"/>
    <w:rsid w:val="00C0345E"/>
    <w:rsid w:val="00C33347"/>
    <w:rsid w:val="00C3483A"/>
    <w:rsid w:val="00C74E9D"/>
    <w:rsid w:val="00C82FD3"/>
    <w:rsid w:val="00C92819"/>
    <w:rsid w:val="00CC6B7B"/>
    <w:rsid w:val="00CD2089"/>
    <w:rsid w:val="00D73A67"/>
    <w:rsid w:val="00D970A9"/>
    <w:rsid w:val="00DF3845"/>
    <w:rsid w:val="00E2208F"/>
    <w:rsid w:val="00E41911"/>
    <w:rsid w:val="00E76BAB"/>
    <w:rsid w:val="00E92EEF"/>
    <w:rsid w:val="00EF2368"/>
    <w:rsid w:val="00F15A24"/>
    <w:rsid w:val="00F24442"/>
    <w:rsid w:val="00F50AE3"/>
    <w:rsid w:val="00F53F26"/>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F2EF86-8DFE-44AD-B6F2-D3BDFBF60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2A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AFC"/>
    <w:rPr>
      <w:rFonts w:ascii="Segoe UI" w:eastAsia="Times New Roman" w:hAnsi="Segoe UI" w:cs="Segoe UI"/>
      <w:sz w:val="18"/>
      <w:szCs w:val="18"/>
    </w:rPr>
  </w:style>
  <w:style w:type="character" w:styleId="Hyperlink">
    <w:name w:val="Hyperlink"/>
    <w:basedOn w:val="DefaultParagraphFont"/>
    <w:uiPriority w:val="99"/>
    <w:unhideWhenUsed/>
    <w:rsid w:val="003D50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93&amp;session=121&amp;summary=B" TargetMode="External"/><Relationship Id="rId3" Type="http://schemas.openxmlformats.org/officeDocument/2006/relationships/settings" Target="settings.xml"/><Relationship Id="rId7" Type="http://schemas.openxmlformats.org/officeDocument/2006/relationships/hyperlink" Target="file:///h:\HJ%20Archive\2015\03-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793_2015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16AC-20DB-44C1-B79B-CDBF89125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588</Words>
  <Characters>3355</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3793: Liberty Day - South Carolina Legislature Online</dc:title>
  <dc:creator>%USERNAME%</dc:creator>
  <cp:lastModifiedBy>N Cumfer</cp:lastModifiedBy>
  <cp:revision>2</cp:revision>
  <cp:lastPrinted>2015-03-04T19:36:00Z</cp:lastPrinted>
  <dcterms:created xsi:type="dcterms:W3CDTF">2016-12-02T18:22:00Z</dcterms:created>
  <dcterms:modified xsi:type="dcterms:W3CDTF">2016-12-02T18:22:00Z</dcterms:modified>
</cp:coreProperties>
</file>