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5DD3" w:rsidRDefault="00A75DD3" w:rsidP="00A75DD3">
      <w:pPr>
        <w:widowControl w:val="0"/>
        <w:jc w:val="center"/>
      </w:pPr>
      <w:bookmarkStart w:id="0" w:name="_GoBack"/>
      <w:bookmarkEnd w:id="0"/>
      <w:r w:rsidRPr="00A75DD3">
        <w:rPr>
          <w:b/>
        </w:rPr>
        <w:t>South Carolina General Assembly</w:t>
      </w:r>
    </w:p>
    <w:p w:rsidR="00A75DD3" w:rsidRDefault="00A75DD3" w:rsidP="00A75DD3">
      <w:pPr>
        <w:widowControl w:val="0"/>
        <w:jc w:val="center"/>
      </w:pPr>
      <w:r>
        <w:t>121st Session, 2015-2016</w:t>
      </w:r>
    </w:p>
    <w:p w:rsidR="00A75DD3" w:rsidRDefault="00A75DD3" w:rsidP="00A75DD3">
      <w:pPr>
        <w:widowControl w:val="0"/>
        <w:jc w:val="left"/>
      </w:pPr>
    </w:p>
    <w:p w:rsidR="00A75DD3" w:rsidRDefault="00A75DD3" w:rsidP="00A75DD3">
      <w:pPr>
        <w:widowControl w:val="0"/>
        <w:jc w:val="left"/>
        <w:rPr>
          <w:b/>
        </w:rPr>
      </w:pPr>
      <w:r w:rsidRPr="00A75DD3">
        <w:rPr>
          <w:b/>
        </w:rPr>
        <w:t>H. 3875</w:t>
      </w:r>
    </w:p>
    <w:p w:rsidR="00A75DD3" w:rsidRDefault="00A75DD3" w:rsidP="00A75DD3">
      <w:pPr>
        <w:widowControl w:val="0"/>
        <w:jc w:val="left"/>
        <w:rPr>
          <w:b/>
        </w:rPr>
      </w:pPr>
    </w:p>
    <w:p w:rsidR="00A75DD3" w:rsidRDefault="00A75DD3" w:rsidP="00A75DD3">
      <w:pPr>
        <w:widowControl w:val="0"/>
        <w:jc w:val="left"/>
      </w:pPr>
      <w:r w:rsidRPr="00A75DD3">
        <w:rPr>
          <w:b/>
        </w:rPr>
        <w:t>STATUS INFORMATION</w:t>
      </w:r>
    </w:p>
    <w:p w:rsidR="00A75DD3" w:rsidRDefault="00A75DD3" w:rsidP="00A75DD3">
      <w:pPr>
        <w:widowControl w:val="0"/>
        <w:jc w:val="left"/>
      </w:pPr>
    </w:p>
    <w:p w:rsidR="00A75DD3" w:rsidRDefault="00A75DD3" w:rsidP="00A75DD3">
      <w:pPr>
        <w:widowControl w:val="0"/>
        <w:jc w:val="left"/>
      </w:pPr>
      <w:r>
        <w:t>Joint Resolution</w:t>
      </w:r>
    </w:p>
    <w:p w:rsidR="00A75DD3" w:rsidRDefault="00A75DD3" w:rsidP="00A75DD3">
      <w:pPr>
        <w:widowControl w:val="0"/>
        <w:jc w:val="left"/>
      </w:pPr>
      <w:r>
        <w:t>Sponsors: Reps. Toole, Burns, Chumley and Hill</w:t>
      </w:r>
    </w:p>
    <w:p w:rsidR="00A75DD3" w:rsidRDefault="00A75DD3" w:rsidP="00A75DD3">
      <w:pPr>
        <w:widowControl w:val="0"/>
        <w:jc w:val="left"/>
      </w:pPr>
      <w:r>
        <w:t>Document Path: l:\council\bills\agm\18532ab15.docx</w:t>
      </w:r>
    </w:p>
    <w:p w:rsidR="00A75DD3" w:rsidRDefault="00A75DD3" w:rsidP="00A75DD3">
      <w:pPr>
        <w:widowControl w:val="0"/>
        <w:jc w:val="left"/>
      </w:pPr>
    </w:p>
    <w:p w:rsidR="00A75DD3" w:rsidRDefault="00A75DD3" w:rsidP="00A75DD3">
      <w:pPr>
        <w:widowControl w:val="0"/>
        <w:jc w:val="left"/>
      </w:pPr>
      <w:r>
        <w:t>Introduced in the House on March 19, 2015</w:t>
      </w:r>
    </w:p>
    <w:p w:rsidR="00A75DD3" w:rsidRDefault="00A75DD3" w:rsidP="00A75DD3">
      <w:pPr>
        <w:widowControl w:val="0"/>
        <w:jc w:val="left"/>
      </w:pPr>
      <w:r>
        <w:t xml:space="preserve">Currently residing in the House Committee on </w:t>
      </w:r>
      <w:r w:rsidRPr="00A75DD3">
        <w:rPr>
          <w:b/>
        </w:rPr>
        <w:t>Judiciary</w:t>
      </w:r>
    </w:p>
    <w:p w:rsidR="00A75DD3" w:rsidRDefault="00A75DD3" w:rsidP="00A75DD3">
      <w:pPr>
        <w:widowControl w:val="0"/>
        <w:jc w:val="left"/>
      </w:pPr>
    </w:p>
    <w:p w:rsidR="00A75DD3" w:rsidRDefault="00A75DD3" w:rsidP="00A75DD3">
      <w:pPr>
        <w:widowControl w:val="0"/>
        <w:jc w:val="left"/>
      </w:pPr>
      <w:r>
        <w:t xml:space="preserve">Summary: </w:t>
      </w:r>
      <w:r w:rsidR="00F86D77">
        <w:t>Abolish the State Board of Education</w:t>
      </w:r>
    </w:p>
    <w:p w:rsidR="00A75DD3" w:rsidRDefault="00A75DD3" w:rsidP="00A75DD3">
      <w:pPr>
        <w:widowControl w:val="0"/>
        <w:jc w:val="left"/>
      </w:pPr>
    </w:p>
    <w:p w:rsidR="00A75DD3" w:rsidRDefault="00A75DD3" w:rsidP="00A75DD3">
      <w:pPr>
        <w:widowControl w:val="0"/>
        <w:jc w:val="left"/>
      </w:pPr>
    </w:p>
    <w:p w:rsidR="00A75DD3" w:rsidRDefault="00A75DD3" w:rsidP="00A75DD3">
      <w:pPr>
        <w:widowControl w:val="0"/>
        <w:tabs>
          <w:tab w:val="center" w:pos="590"/>
          <w:tab w:val="center" w:pos="1440"/>
          <w:tab w:val="left" w:pos="1872"/>
          <w:tab w:val="left" w:pos="9187"/>
        </w:tabs>
        <w:jc w:val="left"/>
      </w:pPr>
      <w:r w:rsidRPr="00A75DD3">
        <w:rPr>
          <w:b/>
        </w:rPr>
        <w:t>HISTORY OF LEGISLATIVE ACTIONS</w:t>
      </w:r>
    </w:p>
    <w:p w:rsidR="00A75DD3" w:rsidRDefault="00A75DD3" w:rsidP="00A75DD3">
      <w:pPr>
        <w:widowControl w:val="0"/>
        <w:tabs>
          <w:tab w:val="center" w:pos="590"/>
          <w:tab w:val="center" w:pos="1440"/>
          <w:tab w:val="left" w:pos="1872"/>
          <w:tab w:val="left" w:pos="9187"/>
        </w:tabs>
        <w:jc w:val="left"/>
      </w:pPr>
    </w:p>
    <w:p w:rsidR="00A75DD3" w:rsidRPr="00A75DD3" w:rsidRDefault="00A75DD3" w:rsidP="00A75DD3">
      <w:pPr>
        <w:widowControl w:val="0"/>
        <w:tabs>
          <w:tab w:val="center" w:pos="590"/>
          <w:tab w:val="center" w:pos="1440"/>
          <w:tab w:val="left" w:pos="1872"/>
          <w:tab w:val="left" w:pos="9187"/>
        </w:tabs>
        <w:jc w:val="left"/>
      </w:pPr>
      <w:r w:rsidRPr="00A75DD3">
        <w:rPr>
          <w:u w:val="single"/>
        </w:rPr>
        <w:tab/>
        <w:t>Date</w:t>
      </w:r>
      <w:r w:rsidRPr="00A75DD3">
        <w:rPr>
          <w:u w:val="single"/>
        </w:rPr>
        <w:tab/>
        <w:t>Body</w:t>
      </w:r>
      <w:r w:rsidRPr="00A75DD3">
        <w:rPr>
          <w:u w:val="single"/>
        </w:rPr>
        <w:tab/>
        <w:t>Action Description with journal page number</w:t>
      </w:r>
      <w:r w:rsidRPr="00A75DD3">
        <w:rPr>
          <w:u w:val="single"/>
        </w:rPr>
        <w:tab/>
      </w:r>
    </w:p>
    <w:p w:rsidR="003A7C26" w:rsidRDefault="003A7C26" w:rsidP="003A7C26">
      <w:pPr>
        <w:widowControl w:val="0"/>
        <w:tabs>
          <w:tab w:val="right" w:pos="1008"/>
          <w:tab w:val="left" w:pos="1152"/>
          <w:tab w:val="left" w:pos="1872"/>
          <w:tab w:val="left" w:pos="9187"/>
        </w:tabs>
        <w:ind w:left="2088" w:hanging="2088"/>
        <w:jc w:val="left"/>
      </w:pPr>
      <w:r>
        <w:tab/>
        <w:t>3/19/2015</w:t>
      </w:r>
      <w:r>
        <w:tab/>
        <w:t>House</w:t>
      </w:r>
      <w:r>
        <w:tab/>
      </w:r>
      <w:r w:rsidRPr="009C0EC8">
        <w:t>Introduced and read first time (</w:t>
      </w:r>
      <w:hyperlink r:id="rId7" w:history="1">
        <w:r w:rsidRPr="00CA60B3">
          <w:rPr>
            <w:rStyle w:val="Hyperlink"/>
          </w:rPr>
          <w:t>House Journal</w:t>
        </w:r>
        <w:r w:rsidRPr="00CA60B3">
          <w:rPr>
            <w:rStyle w:val="Hyperlink"/>
          </w:rPr>
          <w:noBreakHyphen/>
          <w:t>page 31</w:t>
        </w:r>
      </w:hyperlink>
      <w:r w:rsidRPr="009C0EC8">
        <w:t>)</w:t>
      </w:r>
    </w:p>
    <w:p w:rsidR="003A7C26" w:rsidRDefault="003A7C26" w:rsidP="003A7C26">
      <w:pPr>
        <w:widowControl w:val="0"/>
        <w:tabs>
          <w:tab w:val="right" w:pos="1008"/>
          <w:tab w:val="left" w:pos="1152"/>
          <w:tab w:val="left" w:pos="1872"/>
          <w:tab w:val="left" w:pos="9187"/>
        </w:tabs>
        <w:ind w:left="2088" w:hanging="2088"/>
        <w:jc w:val="left"/>
      </w:pPr>
      <w:r>
        <w:tab/>
        <w:t>3/19/2015</w:t>
      </w:r>
      <w:r>
        <w:tab/>
        <w:t>House</w:t>
      </w:r>
      <w:r>
        <w:tab/>
      </w:r>
      <w:r w:rsidRPr="009C0EC8">
        <w:t>Ref</w:t>
      </w:r>
      <w:r>
        <w:t xml:space="preserve">erred to Committee on </w:t>
      </w:r>
      <w:r w:rsidRPr="009C0EC8">
        <w:rPr>
          <w:b/>
        </w:rPr>
        <w:t>Judiciary</w:t>
      </w:r>
      <w:r>
        <w:t xml:space="preserve"> </w:t>
      </w:r>
      <w:r w:rsidRPr="009C0EC8">
        <w:t>(</w:t>
      </w:r>
      <w:hyperlink r:id="rId8" w:history="1">
        <w:r w:rsidRPr="00CA60B3">
          <w:rPr>
            <w:rStyle w:val="Hyperlink"/>
          </w:rPr>
          <w:t>House Journal</w:t>
        </w:r>
        <w:r w:rsidRPr="00CA60B3">
          <w:rPr>
            <w:rStyle w:val="Hyperlink"/>
          </w:rPr>
          <w:noBreakHyphen/>
          <w:t>page 31</w:t>
        </w:r>
      </w:hyperlink>
      <w:r w:rsidRPr="009C0EC8">
        <w:t>)</w:t>
      </w:r>
    </w:p>
    <w:p w:rsidR="003A7C26" w:rsidRDefault="003A7C26" w:rsidP="003A7C26">
      <w:pPr>
        <w:widowControl w:val="0"/>
        <w:tabs>
          <w:tab w:val="right" w:pos="1008"/>
          <w:tab w:val="left" w:pos="1152"/>
          <w:tab w:val="left" w:pos="1872"/>
          <w:tab w:val="left" w:pos="9187"/>
        </w:tabs>
        <w:ind w:left="2088" w:hanging="2088"/>
        <w:jc w:val="left"/>
      </w:pPr>
    </w:p>
    <w:p w:rsidR="00A75DD3" w:rsidRDefault="00A75DD3" w:rsidP="00A75DD3">
      <w:pPr>
        <w:widowControl w:val="0"/>
        <w:tabs>
          <w:tab w:val="right" w:pos="1008"/>
          <w:tab w:val="left" w:pos="1152"/>
          <w:tab w:val="left" w:pos="1872"/>
          <w:tab w:val="left" w:pos="9187"/>
        </w:tabs>
        <w:ind w:left="2088" w:hanging="2088"/>
        <w:jc w:val="left"/>
      </w:pPr>
      <w:r>
        <w:t xml:space="preserve">View the latest </w:t>
      </w:r>
      <w:hyperlink r:id="rId9" w:history="1">
        <w:r w:rsidRPr="00A75DD3">
          <w:rPr>
            <w:rStyle w:val="Hyperlink"/>
          </w:rPr>
          <w:t>legislative information</w:t>
        </w:r>
      </w:hyperlink>
      <w:r>
        <w:t xml:space="preserve"> at the website</w:t>
      </w:r>
    </w:p>
    <w:p w:rsidR="00A75DD3" w:rsidRDefault="00A75DD3" w:rsidP="00A75DD3">
      <w:pPr>
        <w:widowControl w:val="0"/>
        <w:tabs>
          <w:tab w:val="right" w:pos="1008"/>
          <w:tab w:val="left" w:pos="1152"/>
          <w:tab w:val="left" w:pos="1872"/>
          <w:tab w:val="left" w:pos="9187"/>
        </w:tabs>
        <w:ind w:left="2088" w:hanging="2088"/>
        <w:jc w:val="left"/>
      </w:pPr>
    </w:p>
    <w:p w:rsidR="00A75DD3" w:rsidRPr="00A75DD3" w:rsidRDefault="00A75DD3" w:rsidP="00A75DD3">
      <w:pPr>
        <w:widowControl w:val="0"/>
        <w:tabs>
          <w:tab w:val="right" w:pos="1008"/>
          <w:tab w:val="left" w:pos="1152"/>
          <w:tab w:val="left" w:pos="1872"/>
          <w:tab w:val="left" w:pos="9187"/>
        </w:tabs>
        <w:ind w:left="2088" w:hanging="2088"/>
        <w:jc w:val="left"/>
      </w:pPr>
    </w:p>
    <w:p w:rsidR="00A75DD3" w:rsidRDefault="00A75DD3" w:rsidP="00A75DD3">
      <w:pPr>
        <w:widowControl w:val="0"/>
        <w:jc w:val="left"/>
      </w:pPr>
      <w:r w:rsidRPr="00A75DD3">
        <w:rPr>
          <w:b/>
        </w:rPr>
        <w:t>VERSIONS OF THIS BILL</w:t>
      </w:r>
    </w:p>
    <w:p w:rsidR="00A75DD3" w:rsidRDefault="00A75DD3" w:rsidP="00A75DD3">
      <w:pPr>
        <w:widowControl w:val="0"/>
        <w:jc w:val="left"/>
      </w:pPr>
    </w:p>
    <w:p w:rsidR="00A75DD3" w:rsidRDefault="00CA60B3" w:rsidP="00A75DD3">
      <w:pPr>
        <w:widowControl w:val="0"/>
        <w:jc w:val="left"/>
      </w:pPr>
      <w:hyperlink r:id="rId10" w:history="1">
        <w:r w:rsidR="00A75DD3">
          <w:rPr>
            <w:rStyle w:val="Hyperlink"/>
          </w:rPr>
          <w:t>3/19/2015</w:t>
        </w:r>
      </w:hyperlink>
    </w:p>
    <w:p w:rsidR="00A75DD3" w:rsidRDefault="00A75DD3" w:rsidP="00A75DD3"/>
    <w:p w:rsidR="00A75DD3" w:rsidRDefault="00A75DD3" w:rsidP="00A75DD3">
      <w:pPr>
        <w:sectPr w:rsidR="00A75DD3" w:rsidSect="00A75DD3">
          <w:pgSz w:w="12240" w:h="15840" w:code="1"/>
          <w:pgMar w:top="1080" w:right="1440" w:bottom="1080" w:left="1440" w:header="720" w:footer="720" w:gutter="0"/>
          <w:cols w:space="720"/>
          <w:noEndnote/>
          <w:docGrid w:linePitch="360"/>
        </w:sectPr>
      </w:pPr>
    </w:p>
    <w:p w:rsidR="004C3FDB" w:rsidRDefault="004C3FDB" w:rsidP="00C21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7A" w:rsidRDefault="00C21C7A" w:rsidP="00C21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7A" w:rsidRDefault="00C21C7A" w:rsidP="00C21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7A" w:rsidRDefault="00C21C7A" w:rsidP="00C21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7A" w:rsidRDefault="00C21C7A" w:rsidP="00C21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7A" w:rsidRDefault="00C21C7A" w:rsidP="00C21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7A" w:rsidRDefault="00C21C7A" w:rsidP="00C21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78D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001" w:rsidRPr="00506E2F" w:rsidRDefault="00DE3001" w:rsidP="00DE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06E2F">
        <w:t xml:space="preserve">PROPOSING AN AMENDMENT TO SECTION 1, ARTICLE XI OF THE CONSTITUTION, RELATING TO THE STATE BOARD OF EDUCATION, SO AS TO </w:t>
      </w:r>
      <w:bookmarkStart w:id="4" w:name="OCC2"/>
      <w:bookmarkEnd w:id="4"/>
      <w:r w:rsidRPr="0011685A">
        <w:t>ABOLISH</w:t>
      </w:r>
      <w:r w:rsidRPr="00D74569">
        <w:t xml:space="preserve"> THE BOARD</w:t>
      </w:r>
      <w:r w:rsidRPr="00506E2F">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F78D7" w:rsidRDefault="00AF7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78D7" w:rsidRDefault="00AF7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001" w:rsidRDefault="00DE3001" w:rsidP="00DE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823BFD">
        <w:t xml:space="preserve">It is proposed that Section 1, Article XI of the Constitution of this State be amended by adding the following new paragraph at the end: </w:t>
      </w:r>
    </w:p>
    <w:p w:rsidR="00DE3001" w:rsidRPr="00823BFD" w:rsidRDefault="00DE3001" w:rsidP="00DE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001" w:rsidRDefault="00DE3001" w:rsidP="00DE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t>
      </w:r>
      <w:r w:rsidRPr="00D74569">
        <w:t xml:space="preserve">The </w:t>
      </w:r>
      <w:r w:rsidRPr="00823BFD">
        <w:t>State Board of Education is abolished.</w:t>
      </w:r>
      <w:r>
        <w:t>”</w:t>
      </w:r>
    </w:p>
    <w:p w:rsidR="00DE3001" w:rsidRPr="00823BFD" w:rsidRDefault="00DE3001" w:rsidP="00DE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001" w:rsidRDefault="00DE3001" w:rsidP="00DE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D74569">
        <w:t>2</w:t>
      </w:r>
      <w:r w:rsidRPr="00823BFD">
        <w:t>.</w:t>
      </w:r>
      <w:r>
        <w:tab/>
      </w:r>
      <w:r w:rsidRPr="00823BFD">
        <w:t xml:space="preserve">The proposed amendment must be submitted to the qualified electors at the next general election for representatives. Ballots must be provided at the various voting precincts with the following words printed or written on the ballot: </w:t>
      </w:r>
    </w:p>
    <w:p w:rsidR="00DE3001" w:rsidRPr="00823BFD" w:rsidRDefault="00DE3001" w:rsidP="00DE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001" w:rsidRDefault="00DE3001" w:rsidP="00DE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823BFD">
        <w:t xml:space="preserve">Must Section 1, Article XI of the Constitution of this State, relating to the State Board of Education, be amended so as to </w:t>
      </w:r>
      <w:bookmarkStart w:id="6" w:name="OCC3"/>
      <w:bookmarkEnd w:id="6"/>
      <w:r w:rsidRPr="0011685A">
        <w:t>abolish</w:t>
      </w:r>
      <w:r w:rsidRPr="00D74569">
        <w:t xml:space="preserve"> the board</w:t>
      </w:r>
      <w:r w:rsidR="000669A1">
        <w:t>,</w:t>
      </w:r>
      <w:r w:rsidR="002465C0">
        <w:t xml:space="preserve"> thereby devolving the responsibilities of the board on the Department of Education an the State Superintendent of Education</w:t>
      </w:r>
      <w:r w:rsidRPr="00823BFD">
        <w:t xml:space="preserve">? </w:t>
      </w:r>
    </w:p>
    <w:p w:rsidR="00DE3001" w:rsidRDefault="00DE3001" w:rsidP="00DE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E3001" w:rsidRDefault="00DE3001" w:rsidP="00DE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DE3001" w:rsidRDefault="00DE3001" w:rsidP="00DE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E3001" w:rsidRDefault="00DE3001" w:rsidP="00DE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DE3001" w:rsidRDefault="00DE3001" w:rsidP="00DE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F78D7" w:rsidRDefault="00DE3001" w:rsidP="00DE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569">
        <w:t xml:space="preserve">Those voting in favor of the question shall deposit a ballot with a check or cross mark in the square after the word </w:t>
      </w:r>
      <w:r w:rsidR="003F3603" w:rsidRPr="003F3603">
        <w:t>‘</w:t>
      </w:r>
      <w:r w:rsidRPr="00D74569">
        <w:t>Yes</w:t>
      </w:r>
      <w:r w:rsidR="003F3603" w:rsidRPr="003F3603">
        <w:t>’</w:t>
      </w:r>
      <w:r w:rsidRPr="00D74569">
        <w:t xml:space="preserve"> and those voting against the question shall deposit a ballot with a check or cross mark in </w:t>
      </w:r>
      <w:r>
        <w:t xml:space="preserve">the square after the word </w:t>
      </w:r>
      <w:r w:rsidR="003F3603" w:rsidRPr="003F3603">
        <w:t>‘</w:t>
      </w:r>
      <w:r>
        <w:t>No</w:t>
      </w:r>
      <w:r w:rsidR="003F3603" w:rsidRPr="003F3603">
        <w:t>’</w:t>
      </w:r>
      <w:r>
        <w:t>.”</w:t>
      </w:r>
    </w:p>
    <w:p w:rsidR="004A10B8" w:rsidRDefault="003F3603" w:rsidP="0052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5DD3" w:rsidRDefault="00A75DD3" w:rsidP="00A75DD3">
      <w:pPr>
        <w:suppressAutoHyphens/>
      </w:pPr>
    </w:p>
    <w:sectPr w:rsidR="00A75DD3" w:rsidSect="00A75DD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8D7" w:rsidRDefault="00AF78D7" w:rsidP="009F0C77">
      <w:r>
        <w:separator/>
      </w:r>
    </w:p>
  </w:endnote>
  <w:endnote w:type="continuationSeparator" w:id="0">
    <w:p w:rsidR="00AF78D7" w:rsidRDefault="00AF78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83CE86-2C5A-48BF-94E3-2B91E1392461}"/>
    <w:embedBold r:id="rId2" w:fontKey="{0E2BC497-1C3D-4C41-9F0A-A0CFDAC57B34}"/>
  </w:font>
  <w:font w:name="Calibri">
    <w:panose1 w:val="020F0502020204030204"/>
    <w:charset w:val="00"/>
    <w:family w:val="swiss"/>
    <w:pitch w:val="variable"/>
    <w:sig w:usb0="E00002FF" w:usb1="4000ACFF" w:usb2="00000001" w:usb3="00000000" w:csb0="0000019F" w:csb1="00000000"/>
    <w:embedRegular r:id="rId3" w:fontKey="{15583359-1272-4C10-B66F-9C22572A98E0}"/>
  </w:font>
  <w:font w:name="Segoe UI">
    <w:panose1 w:val="020B0502040204020203"/>
    <w:charset w:val="00"/>
    <w:family w:val="swiss"/>
    <w:pitch w:val="variable"/>
    <w:sig w:usb0="E10022FF" w:usb1="C000E47F" w:usb2="00000029" w:usb3="00000000" w:csb0="000001DF" w:csb1="00000000"/>
    <w:embedRegular r:id="rId4" w:fontKey="{2DF0C609-F4C9-46B5-B00F-E35533C8D034}"/>
  </w:font>
  <w:font w:name="Wingdings">
    <w:panose1 w:val="05000000000000000000"/>
    <w:charset w:val="02"/>
    <w:family w:val="auto"/>
    <w:pitch w:val="variable"/>
    <w:sig w:usb0="00000000" w:usb1="10000000" w:usb2="00000000" w:usb3="00000000" w:csb0="80000000" w:csb1="00000000"/>
    <w:embedRegular r:id="rId5" w:fontKey="{12A37F57-C1EF-4E09-83E9-2745EC287611}"/>
  </w:font>
  <w:font w:name="Cambria">
    <w:panose1 w:val="02040503050406030204"/>
    <w:charset w:val="00"/>
    <w:family w:val="roman"/>
    <w:pitch w:val="variable"/>
    <w:sig w:usb0="E00002FF" w:usb1="400004FF" w:usb2="00000000" w:usb3="00000000" w:csb0="0000019F" w:csb1="00000000"/>
    <w:embedRegular r:id="rId6" w:fontKey="{ACC1427A-AA8F-4346-BAF7-BA545C809D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DD3" w:rsidRPr="004C3FDB" w:rsidRDefault="00A75DD3" w:rsidP="004C3FDB">
    <w:pPr>
      <w:pStyle w:val="Footer"/>
      <w:tabs>
        <w:tab w:val="clear" w:pos="4680"/>
        <w:tab w:val="clear" w:pos="9360"/>
        <w:tab w:val="center" w:pos="2995"/>
      </w:tabs>
      <w:spacing w:before="120"/>
    </w:pPr>
    <w:r>
      <w:t>[3875]</w:t>
    </w:r>
    <w:r>
      <w:tab/>
    </w:r>
    <w:r>
      <w:fldChar w:fldCharType="begin"/>
    </w:r>
    <w:r>
      <w:instrText xml:space="preserve"> PAGE  \* MERGEFORMAT </w:instrText>
    </w:r>
    <w:r>
      <w:fldChar w:fldCharType="separate"/>
    </w:r>
    <w:r w:rsidR="00CA60B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8D7" w:rsidRDefault="00AF78D7" w:rsidP="009F0C77">
      <w:r>
        <w:separator/>
      </w:r>
    </w:p>
  </w:footnote>
  <w:footnote w:type="continuationSeparator" w:id="0">
    <w:p w:rsidR="00AF78D7" w:rsidRDefault="00AF78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32AB15"/>
    <w:docVar w:name="CoverBillType" w:val="j"/>
    <w:docVar w:name="docpath" w:val="L:\Council\bills\AGM\18532AB15.DOCX"/>
    <w:docVar w:name="dvBillNumber" w:val="3875"/>
    <w:docVar w:name="dvBillNumberPrefix" w:val="H. "/>
    <w:docVar w:name="dvOriginalBody" w:val="House"/>
    <w:docVar w:name="dvSteno" w:val="AGM"/>
    <w:docVar w:name="NameofBody" w:val="h"/>
    <w:docVar w:name="vgroup2" w:val="Council"/>
  </w:docVars>
  <w:rsids>
    <w:rsidRoot w:val="00AF78D7"/>
    <w:rsid w:val="00011869"/>
    <w:rsid w:val="00015CD6"/>
    <w:rsid w:val="000669A1"/>
    <w:rsid w:val="000E1785"/>
    <w:rsid w:val="000F40FA"/>
    <w:rsid w:val="0010776B"/>
    <w:rsid w:val="00133E66"/>
    <w:rsid w:val="001435A3"/>
    <w:rsid w:val="00146ED3"/>
    <w:rsid w:val="00151044"/>
    <w:rsid w:val="001D08F2"/>
    <w:rsid w:val="001D525B"/>
    <w:rsid w:val="001D7F4F"/>
    <w:rsid w:val="00205238"/>
    <w:rsid w:val="002321B6"/>
    <w:rsid w:val="002465C0"/>
    <w:rsid w:val="00250967"/>
    <w:rsid w:val="002543C8"/>
    <w:rsid w:val="0025541D"/>
    <w:rsid w:val="00284AAE"/>
    <w:rsid w:val="002E5912"/>
    <w:rsid w:val="00301B21"/>
    <w:rsid w:val="00325348"/>
    <w:rsid w:val="0032732C"/>
    <w:rsid w:val="00336AD0"/>
    <w:rsid w:val="0037079A"/>
    <w:rsid w:val="003A7C26"/>
    <w:rsid w:val="003C4DAB"/>
    <w:rsid w:val="003D01E8"/>
    <w:rsid w:val="003E5288"/>
    <w:rsid w:val="003F3603"/>
    <w:rsid w:val="003F6D79"/>
    <w:rsid w:val="0041760A"/>
    <w:rsid w:val="00417C01"/>
    <w:rsid w:val="004403BD"/>
    <w:rsid w:val="004809EE"/>
    <w:rsid w:val="004A10B8"/>
    <w:rsid w:val="004C3FDB"/>
    <w:rsid w:val="004E7D54"/>
    <w:rsid w:val="005273C6"/>
    <w:rsid w:val="00527A9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3376A"/>
    <w:rsid w:val="0094021A"/>
    <w:rsid w:val="009B44AF"/>
    <w:rsid w:val="009B7025"/>
    <w:rsid w:val="009C6A0B"/>
    <w:rsid w:val="009F0C77"/>
    <w:rsid w:val="009F4DD1"/>
    <w:rsid w:val="00A41684"/>
    <w:rsid w:val="00A64E80"/>
    <w:rsid w:val="00A72BCD"/>
    <w:rsid w:val="00A741D9"/>
    <w:rsid w:val="00A75DD3"/>
    <w:rsid w:val="00A833AB"/>
    <w:rsid w:val="00A9741D"/>
    <w:rsid w:val="00AD4B17"/>
    <w:rsid w:val="00AF78D7"/>
    <w:rsid w:val="00B412D4"/>
    <w:rsid w:val="00BE3C22"/>
    <w:rsid w:val="00C0345E"/>
    <w:rsid w:val="00C21C7A"/>
    <w:rsid w:val="00C3483A"/>
    <w:rsid w:val="00C74E9D"/>
    <w:rsid w:val="00C82FD3"/>
    <w:rsid w:val="00C92819"/>
    <w:rsid w:val="00CA60B3"/>
    <w:rsid w:val="00CC6B7B"/>
    <w:rsid w:val="00CD2089"/>
    <w:rsid w:val="00D07143"/>
    <w:rsid w:val="00D73A67"/>
    <w:rsid w:val="00D970A9"/>
    <w:rsid w:val="00DE3001"/>
    <w:rsid w:val="00DF3845"/>
    <w:rsid w:val="00E41911"/>
    <w:rsid w:val="00E92EEF"/>
    <w:rsid w:val="00EE7909"/>
    <w:rsid w:val="00EF2368"/>
    <w:rsid w:val="00F24442"/>
    <w:rsid w:val="00F50AE3"/>
    <w:rsid w:val="00F67CF1"/>
    <w:rsid w:val="00F840F0"/>
    <w:rsid w:val="00F86D77"/>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141949-B1EF-49B5-B609-A833A3FB8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65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5C0"/>
    <w:rPr>
      <w:rFonts w:ascii="Segoe UI" w:eastAsia="Times New Roman" w:hAnsi="Segoe UI" w:cs="Segoe UI"/>
      <w:sz w:val="18"/>
      <w:szCs w:val="18"/>
    </w:rPr>
  </w:style>
  <w:style w:type="character" w:styleId="Hyperlink">
    <w:name w:val="Hyperlink"/>
    <w:basedOn w:val="DefaultParagraphFont"/>
    <w:uiPriority w:val="99"/>
    <w:unhideWhenUsed/>
    <w:rsid w:val="00A75D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19-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19-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875_201503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7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5A86C-0117-4D24-9C83-6B5765AF9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324</Words>
  <Characters>1851</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3875: Abolish the State Board of Education - South Carolina Legislature Online</dc:title>
  <dc:creator>angiemorgan</dc:creator>
  <cp:lastModifiedBy>N Cumfer</cp:lastModifiedBy>
  <cp:revision>2</cp:revision>
  <cp:lastPrinted>2015-03-18T14:47:00Z</cp:lastPrinted>
  <dcterms:created xsi:type="dcterms:W3CDTF">2016-12-02T18:26:00Z</dcterms:created>
  <dcterms:modified xsi:type="dcterms:W3CDTF">2016-12-02T18:26:00Z</dcterms:modified>
</cp:coreProperties>
</file>