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46C" w:rsidRDefault="00A7246C" w:rsidP="00A7246C">
      <w:pPr>
        <w:widowControl w:val="0"/>
        <w:jc w:val="center"/>
      </w:pPr>
      <w:bookmarkStart w:id="0" w:name="_GoBack"/>
      <w:bookmarkEnd w:id="0"/>
      <w:r w:rsidRPr="00A7246C">
        <w:rPr>
          <w:b/>
        </w:rPr>
        <w:t>South Carolina General Assembly</w:t>
      </w:r>
    </w:p>
    <w:p w:rsidR="00A7246C" w:rsidRDefault="00A7246C" w:rsidP="00A7246C">
      <w:pPr>
        <w:widowControl w:val="0"/>
        <w:jc w:val="center"/>
      </w:pPr>
      <w:r>
        <w:t>121st Session, 2015-2016</w:t>
      </w:r>
    </w:p>
    <w:p w:rsidR="00A7246C" w:rsidRDefault="00A7246C" w:rsidP="00A7246C">
      <w:pPr>
        <w:widowControl w:val="0"/>
        <w:jc w:val="left"/>
      </w:pPr>
    </w:p>
    <w:p w:rsidR="00A7246C" w:rsidRDefault="00A7246C" w:rsidP="00A7246C">
      <w:pPr>
        <w:widowControl w:val="0"/>
        <w:jc w:val="left"/>
        <w:rPr>
          <w:b/>
        </w:rPr>
      </w:pPr>
      <w:r w:rsidRPr="00A7246C">
        <w:rPr>
          <w:b/>
        </w:rPr>
        <w:t>H. 3894</w:t>
      </w:r>
    </w:p>
    <w:p w:rsidR="00A7246C" w:rsidRDefault="00A7246C" w:rsidP="00A7246C">
      <w:pPr>
        <w:widowControl w:val="0"/>
        <w:jc w:val="left"/>
        <w:rPr>
          <w:b/>
        </w:rPr>
      </w:pPr>
    </w:p>
    <w:p w:rsidR="00A7246C" w:rsidRDefault="00A7246C" w:rsidP="00A7246C">
      <w:pPr>
        <w:widowControl w:val="0"/>
        <w:jc w:val="left"/>
      </w:pPr>
      <w:r w:rsidRPr="00A7246C">
        <w:rPr>
          <w:b/>
        </w:rPr>
        <w:t>STATUS INFORMATION</w:t>
      </w:r>
    </w:p>
    <w:p w:rsidR="00A7246C" w:rsidRDefault="00A7246C" w:rsidP="00A7246C">
      <w:pPr>
        <w:widowControl w:val="0"/>
        <w:jc w:val="left"/>
      </w:pPr>
    </w:p>
    <w:p w:rsidR="00A7246C" w:rsidRDefault="00A7246C" w:rsidP="00A7246C">
      <w:pPr>
        <w:widowControl w:val="0"/>
        <w:jc w:val="left"/>
      </w:pPr>
      <w:r>
        <w:t>House Resolution</w:t>
      </w:r>
    </w:p>
    <w:p w:rsidR="00A7246C" w:rsidRDefault="00A7246C" w:rsidP="00A7246C">
      <w:pPr>
        <w:widowControl w:val="0"/>
        <w:jc w:val="left"/>
      </w:pPr>
      <w:r>
        <w:t>Sponsors: Reps. Allison, Alexander, Anderson, Anthony, Atwater, Bales, Ballentine, Bamberg, Bannister, Bedingfield, Bernstein, Bingham, Bowers, Bradley, Brannon, G.A. Brown, R.L. Brown, Burns, Chumley, Clary, Clemmons, Clyburn, Cobb</w:t>
      </w:r>
      <w:r>
        <w:noBreakHyphen/>
        <w:t>Hunter, Cole, Collins, Corley, H.A. Crawford, Crosby, Daning, Delleney, Dillard, Douglas, Duckworth, Erickson, Felder, Finlay, Forrester, Funderburk, Gagnon, Gambrell, George, Gilliard, Goldfinch, Govan, Hamilton, Hardee, Hardwick, Hart, Hayes, Henderson, Henegan, Herbkersman, Hicks, Hill, Hiott, Hixon, Hodges, Horne, Hosey, Howard, Huggins, Jefferson, Johnson, Kennedy, King, Kirby, Knight, Limehouse, Loftis, Long, Lowe, Lucas, Mack, McCoy, McEachern, McKnight, M.S. McLeod, W.J. McLeod, Merrill, Mitchell, D.C. Moss, V.S. Moss, Murphy, Nanney, Neal, Newton, Norman, Norrell, Ott, Parks, Pitts, Pope, Putnam, Quinn, Ridgeway, Riley, Rivers, Robinson</w:t>
      </w:r>
      <w:r>
        <w:noBreakHyphen/>
        <w:t>Simpson, Rutherford, Ryhal, Sandifer, Simrill, G.M. Smith, G.R. Smith, J.E. Smith, Sottile, Southard, Spires, Stavrinakis, Stringer, Tallon, Taylor, Thayer, Tinkler, Toole, Weeks, Wells, Whipper, White, Whitmire, Williams, Willis and Yow</w:t>
      </w:r>
    </w:p>
    <w:p w:rsidR="00A7246C" w:rsidRDefault="00A7246C" w:rsidP="00A7246C">
      <w:pPr>
        <w:widowControl w:val="0"/>
        <w:jc w:val="left"/>
      </w:pPr>
      <w:r>
        <w:t>Document Path: l:\council\bills\agm\18603ab15.docx</w:t>
      </w:r>
    </w:p>
    <w:p w:rsidR="00A7246C" w:rsidRDefault="00A7246C" w:rsidP="00A7246C">
      <w:pPr>
        <w:widowControl w:val="0"/>
        <w:jc w:val="left"/>
      </w:pPr>
    </w:p>
    <w:p w:rsidR="00A7246C" w:rsidRDefault="00A7246C" w:rsidP="00A7246C">
      <w:pPr>
        <w:widowControl w:val="0"/>
        <w:jc w:val="left"/>
      </w:pPr>
      <w:r>
        <w:t>Introduced in the House on March 24, 2015</w:t>
      </w:r>
    </w:p>
    <w:p w:rsidR="00A7246C" w:rsidRDefault="00A7246C" w:rsidP="00A7246C">
      <w:pPr>
        <w:widowControl w:val="0"/>
        <w:jc w:val="left"/>
      </w:pPr>
      <w:r>
        <w:t>Adopted by the House on March 24, 2015</w:t>
      </w:r>
    </w:p>
    <w:p w:rsidR="00A7246C" w:rsidRDefault="00A7246C" w:rsidP="00A7246C">
      <w:pPr>
        <w:widowControl w:val="0"/>
        <w:jc w:val="left"/>
      </w:pPr>
    </w:p>
    <w:p w:rsidR="00A7246C" w:rsidRDefault="00A7246C" w:rsidP="00A7246C">
      <w:pPr>
        <w:widowControl w:val="0"/>
        <w:jc w:val="left"/>
      </w:pPr>
      <w:r>
        <w:t xml:space="preserve">Summary: </w:t>
      </w:r>
      <w:r w:rsidR="008D76A7">
        <w:t>BMW Manufacturing</w:t>
      </w:r>
    </w:p>
    <w:p w:rsidR="00A7246C" w:rsidRDefault="00A7246C" w:rsidP="00A7246C">
      <w:pPr>
        <w:widowControl w:val="0"/>
        <w:jc w:val="left"/>
      </w:pPr>
    </w:p>
    <w:p w:rsidR="00A7246C" w:rsidRDefault="00A7246C" w:rsidP="00A7246C">
      <w:pPr>
        <w:widowControl w:val="0"/>
        <w:jc w:val="left"/>
      </w:pPr>
    </w:p>
    <w:p w:rsidR="00A7246C" w:rsidRDefault="00A7246C" w:rsidP="00A7246C">
      <w:pPr>
        <w:widowControl w:val="0"/>
        <w:tabs>
          <w:tab w:val="center" w:pos="590"/>
          <w:tab w:val="center" w:pos="1440"/>
          <w:tab w:val="left" w:pos="1872"/>
          <w:tab w:val="left" w:pos="9187"/>
        </w:tabs>
        <w:jc w:val="left"/>
      </w:pPr>
      <w:r w:rsidRPr="00A7246C">
        <w:rPr>
          <w:b/>
        </w:rPr>
        <w:t>HISTORY OF LEGISLATIVE ACTIONS</w:t>
      </w:r>
    </w:p>
    <w:p w:rsidR="00A7246C" w:rsidRDefault="00A7246C" w:rsidP="00A7246C">
      <w:pPr>
        <w:widowControl w:val="0"/>
        <w:tabs>
          <w:tab w:val="center" w:pos="590"/>
          <w:tab w:val="center" w:pos="1440"/>
          <w:tab w:val="left" w:pos="1872"/>
          <w:tab w:val="left" w:pos="9187"/>
        </w:tabs>
        <w:jc w:val="left"/>
      </w:pPr>
    </w:p>
    <w:p w:rsidR="00A7246C" w:rsidRPr="00A7246C" w:rsidRDefault="00A7246C" w:rsidP="00A7246C">
      <w:pPr>
        <w:widowControl w:val="0"/>
        <w:tabs>
          <w:tab w:val="center" w:pos="590"/>
          <w:tab w:val="center" w:pos="1440"/>
          <w:tab w:val="left" w:pos="1872"/>
          <w:tab w:val="left" w:pos="9187"/>
        </w:tabs>
        <w:jc w:val="left"/>
      </w:pPr>
      <w:r w:rsidRPr="00A7246C">
        <w:rPr>
          <w:u w:val="single"/>
        </w:rPr>
        <w:tab/>
        <w:t>Date</w:t>
      </w:r>
      <w:r w:rsidRPr="00A7246C">
        <w:rPr>
          <w:u w:val="single"/>
        </w:rPr>
        <w:tab/>
        <w:t>Body</w:t>
      </w:r>
      <w:r w:rsidRPr="00A7246C">
        <w:rPr>
          <w:u w:val="single"/>
        </w:rPr>
        <w:tab/>
        <w:t>Action Description with journal page number</w:t>
      </w:r>
      <w:r w:rsidRPr="00A7246C">
        <w:rPr>
          <w:u w:val="single"/>
        </w:rPr>
        <w:tab/>
      </w:r>
    </w:p>
    <w:p w:rsidR="001C75AE" w:rsidRDefault="001C75AE" w:rsidP="001C75AE">
      <w:pPr>
        <w:widowControl w:val="0"/>
        <w:tabs>
          <w:tab w:val="right" w:pos="1008"/>
          <w:tab w:val="left" w:pos="1152"/>
          <w:tab w:val="left" w:pos="1872"/>
          <w:tab w:val="left" w:pos="9187"/>
        </w:tabs>
        <w:ind w:left="2088" w:hanging="2088"/>
        <w:jc w:val="left"/>
      </w:pPr>
      <w:r>
        <w:tab/>
        <w:t>3/24/2015</w:t>
      </w:r>
      <w:r>
        <w:tab/>
        <w:t>House</w:t>
      </w:r>
      <w:r>
        <w:tab/>
      </w:r>
      <w:r w:rsidRPr="00876573">
        <w:t>Introduced and adopted (</w:t>
      </w:r>
      <w:hyperlink r:id="rId7" w:history="1">
        <w:r w:rsidRPr="00BA79EE">
          <w:rPr>
            <w:rStyle w:val="Hyperlink"/>
          </w:rPr>
          <w:t>House Journal</w:t>
        </w:r>
        <w:r w:rsidRPr="00BA79EE">
          <w:rPr>
            <w:rStyle w:val="Hyperlink"/>
          </w:rPr>
          <w:noBreakHyphen/>
          <w:t>page 44</w:t>
        </w:r>
      </w:hyperlink>
      <w:r w:rsidRPr="00876573">
        <w:t>)</w:t>
      </w:r>
    </w:p>
    <w:p w:rsidR="001C75AE" w:rsidRDefault="001C75AE" w:rsidP="001C75AE">
      <w:pPr>
        <w:widowControl w:val="0"/>
        <w:tabs>
          <w:tab w:val="right" w:pos="1008"/>
          <w:tab w:val="left" w:pos="1152"/>
          <w:tab w:val="left" w:pos="1872"/>
          <w:tab w:val="left" w:pos="9187"/>
        </w:tabs>
        <w:ind w:left="2088" w:hanging="2088"/>
        <w:jc w:val="left"/>
      </w:pPr>
    </w:p>
    <w:p w:rsidR="00A7246C" w:rsidRDefault="00A7246C" w:rsidP="00A7246C">
      <w:pPr>
        <w:widowControl w:val="0"/>
        <w:tabs>
          <w:tab w:val="right" w:pos="1008"/>
          <w:tab w:val="left" w:pos="1152"/>
          <w:tab w:val="left" w:pos="1872"/>
          <w:tab w:val="left" w:pos="9187"/>
        </w:tabs>
        <w:ind w:left="2088" w:hanging="2088"/>
        <w:jc w:val="left"/>
      </w:pPr>
      <w:r>
        <w:t xml:space="preserve">View the latest </w:t>
      </w:r>
      <w:hyperlink r:id="rId8" w:history="1">
        <w:r w:rsidRPr="00A7246C">
          <w:rPr>
            <w:rStyle w:val="Hyperlink"/>
          </w:rPr>
          <w:t>legislative information</w:t>
        </w:r>
      </w:hyperlink>
      <w:r>
        <w:t xml:space="preserve"> at the website</w:t>
      </w:r>
    </w:p>
    <w:p w:rsidR="00A7246C" w:rsidRDefault="00A7246C" w:rsidP="00A7246C">
      <w:pPr>
        <w:widowControl w:val="0"/>
        <w:tabs>
          <w:tab w:val="right" w:pos="1008"/>
          <w:tab w:val="left" w:pos="1152"/>
          <w:tab w:val="left" w:pos="1872"/>
          <w:tab w:val="left" w:pos="9187"/>
        </w:tabs>
        <w:ind w:left="2088" w:hanging="2088"/>
        <w:jc w:val="left"/>
      </w:pPr>
    </w:p>
    <w:p w:rsidR="00A7246C" w:rsidRPr="00A7246C" w:rsidRDefault="00A7246C" w:rsidP="00A7246C">
      <w:pPr>
        <w:widowControl w:val="0"/>
        <w:tabs>
          <w:tab w:val="right" w:pos="1008"/>
          <w:tab w:val="left" w:pos="1152"/>
          <w:tab w:val="left" w:pos="1872"/>
          <w:tab w:val="left" w:pos="9187"/>
        </w:tabs>
        <w:ind w:left="2088" w:hanging="2088"/>
        <w:jc w:val="left"/>
      </w:pPr>
    </w:p>
    <w:p w:rsidR="00A7246C" w:rsidRDefault="00A7246C" w:rsidP="00A7246C">
      <w:r w:rsidRPr="00A7246C">
        <w:rPr>
          <w:b/>
        </w:rPr>
        <w:t>VERSIONS OF THIS BILL</w:t>
      </w:r>
    </w:p>
    <w:p w:rsidR="00A7246C" w:rsidRDefault="00A7246C" w:rsidP="00A7246C"/>
    <w:p w:rsidR="00A7246C" w:rsidRDefault="00BA79EE" w:rsidP="00A7246C">
      <w:hyperlink r:id="rId9" w:history="1">
        <w:r w:rsidR="00A7246C">
          <w:rPr>
            <w:rStyle w:val="Hyperlink"/>
          </w:rPr>
          <w:t>3/24/2015</w:t>
        </w:r>
      </w:hyperlink>
    </w:p>
    <w:p w:rsidR="00A7246C" w:rsidRDefault="00A7246C" w:rsidP="00A7246C"/>
    <w:p w:rsidR="00A7246C" w:rsidRDefault="00A7246C" w:rsidP="00A7246C">
      <w:pPr>
        <w:sectPr w:rsidR="00A7246C" w:rsidSect="00A7246C">
          <w:pgSz w:w="12240" w:h="15840" w:code="1"/>
          <w:pgMar w:top="1080" w:right="1440" w:bottom="1080" w:left="1440" w:header="720" w:footer="720" w:gutter="0"/>
          <w:cols w:space="720"/>
          <w:noEndnote/>
          <w:docGrid w:linePitch="360"/>
        </w:sectPr>
      </w:pPr>
    </w:p>
    <w:p w:rsidR="00FC1E8C" w:rsidRDefault="00FC1E8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1E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3304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22BD8">
        <w:t>TO COMMEND BMW MANUFACTURING IN SPARTANBURG COUNTY ON ITS MANY CONTRIBUTIONS TO THE STATE OF SOUTH CAROLINA AND TO CONGRATULATE THE COMPANY ON THE PRODUCTION OF ITS THREE MILLIONTH VEHICLE.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it is altogether fitting and proper that the members of the South Carolina House of Representatives should pause in their </w:t>
      </w:r>
      <w:bookmarkStart w:id="5" w:name="OCC1"/>
      <w:bookmarkEnd w:id="5"/>
      <w:r w:rsidRPr="00043632">
        <w:t>deliberations</w:t>
      </w:r>
      <w:r w:rsidRPr="00522BD8">
        <w:t xml:space="preserve"> to express profound appreciation to BMW Manufacturing for its significant contributions to the Palmetto State and to congratulate the company on the production of its three millionth veh</w:t>
      </w:r>
      <w:r>
        <w:t>i</w:t>
      </w:r>
      <w:r w:rsidRPr="00522BD8">
        <w:t xml:space="preserve">cle; and </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BMW is a leading manufacturer of premium automobiles for a worldwide market, and the BMW Manufacturing facility in Spartanburg County is the company</w:t>
      </w:r>
      <w:r w:rsidRPr="00043632">
        <w:t>’</w:t>
      </w:r>
      <w:r w:rsidRPr="00522BD8">
        <w:t>s only assembly plant in the United States; and</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BMW Manufacturing recently reached the </w:t>
      </w:r>
      <w:r>
        <w:t xml:space="preserve">very noteworthy </w:t>
      </w:r>
      <w:r w:rsidRPr="00522BD8">
        <w:t>milestone of having produced three million vehicles since it began operations in September 1994; and</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Whereas, </w:t>
      </w:r>
      <w:r>
        <w:t xml:space="preserve">producing </w:t>
      </w:r>
      <w:r w:rsidRPr="00522BD8">
        <w:t>passenger vehicles with an export value of approximately $9.2 billion annually to more than 140 global markets, BMW Manufacturing has made South Carolina the leading exporter of automobiles in the United States; and</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a valued corporate citizen in the Palmetto State, BMW Manufacturing employs approximately eight thousand people and greatly contributes to South Carolina</w:t>
      </w:r>
      <w:r w:rsidRPr="00043632">
        <w:t>’</w:t>
      </w:r>
      <w:r w:rsidRPr="00522BD8">
        <w:t xml:space="preserve">s economy, tax base, employment rate, </w:t>
      </w:r>
      <w:r>
        <w:t xml:space="preserve">and </w:t>
      </w:r>
      <w:r w:rsidRPr="00522BD8">
        <w:t xml:space="preserve">public education system, especially in the </w:t>
      </w:r>
      <w:r w:rsidRPr="00522BD8">
        <w:lastRenderedPageBreak/>
        <w:t>field of automobile engineering</w:t>
      </w:r>
      <w:r>
        <w:t>. I</w:t>
      </w:r>
      <w:r w:rsidRPr="00522BD8">
        <w:t xml:space="preserve">ts annual golf tournament has raised over $10.8 million for </w:t>
      </w:r>
      <w:r>
        <w:t>numerous charities</w:t>
      </w:r>
      <w:r w:rsidRPr="00522BD8">
        <w:t xml:space="preserve"> since 2001; and</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Whereas, i</w:t>
      </w:r>
      <w:r w:rsidRPr="00043632">
        <w:t>n March 2014, the German automaker signaled its continued commitment to its South Carolina operations when it announced a plan to invest $1 billion into the Spartanburg County facility to boost annual production capacity to 450,000 cars by 2016 and create an expected 800 new jobs when completed, bringing the total number of workers at the Spartanburg plant to 8,800; and</w:t>
      </w: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632">
        <w:t>Whereas, the partnership between South Carolina and BMW is one about which the State cherishes and makes every e</w:t>
      </w:r>
      <w:r>
        <w:t>ffort to foster. Now, therefore,</w:t>
      </w: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43632">
        <w:t>Be it resolved by the House of Representatives:</w:t>
      </w:r>
    </w:p>
    <w:p w:rsidR="00043632" w:rsidRP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That the members of the South Carolina House of Representatives, by this resolution, commend BMW Manufacturing in Spartanburg County on its many contributions to the State of South Carolina and congratulate the company on the production of its three millionth vehicle.</w:t>
      </w:r>
    </w:p>
    <w:p w:rsidR="00043632" w:rsidRPr="00522BD8"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632" w:rsidRDefault="00043632" w:rsidP="000436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22BD8">
        <w:t xml:space="preserve">Be it further resolved that a copy of this resolution be presented to </w:t>
      </w:r>
      <w:r w:rsidRPr="00043632">
        <w:t>Manfred Erlacher, President and Chief Executive Officer of BMW Manufacturing.</w:t>
      </w:r>
    </w:p>
    <w:p w:rsidR="00984D68" w:rsidRDefault="00043632" w:rsidP="006C52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7246C" w:rsidRDefault="00A7246C" w:rsidP="00A7246C">
      <w:pPr>
        <w:suppressAutoHyphens/>
      </w:pPr>
    </w:p>
    <w:sectPr w:rsidR="00A7246C" w:rsidSect="00A7246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304D" w:rsidRDefault="00F3304D" w:rsidP="009F0C77">
      <w:r>
        <w:separator/>
      </w:r>
    </w:p>
  </w:endnote>
  <w:endnote w:type="continuationSeparator" w:id="0">
    <w:p w:rsidR="00F3304D" w:rsidRDefault="00F3304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F889473-3672-4BD4-9DE6-16AB304EBBC6}"/>
    <w:embedBold r:id="rId2" w:fontKey="{AC4FBD9E-CF9C-4817-9D60-65DE025E1E58}"/>
  </w:font>
  <w:font w:name="Calibri">
    <w:panose1 w:val="020F0502020204030204"/>
    <w:charset w:val="00"/>
    <w:family w:val="swiss"/>
    <w:pitch w:val="variable"/>
    <w:sig w:usb0="E00002FF" w:usb1="4000ACFF" w:usb2="00000001" w:usb3="00000000" w:csb0="0000019F" w:csb1="00000000"/>
    <w:embedRegular r:id="rId3" w:fontKey="{AB16B688-DBE1-439D-A6A9-0EBC4828BCFA}"/>
  </w:font>
  <w:font w:name="Cambria">
    <w:panose1 w:val="02040503050406030204"/>
    <w:charset w:val="00"/>
    <w:family w:val="roman"/>
    <w:pitch w:val="variable"/>
    <w:sig w:usb0="E00002FF" w:usb1="400004FF" w:usb2="00000000" w:usb3="00000000" w:csb0="0000019F" w:csb1="00000000"/>
    <w:embedRegular r:id="rId4" w:fontKey="{E81D1957-F986-4180-8D12-98BF77F327E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46C" w:rsidRPr="00FC1E8C" w:rsidRDefault="00A7246C" w:rsidP="00FC1E8C">
    <w:pPr>
      <w:pStyle w:val="Footer"/>
      <w:tabs>
        <w:tab w:val="clear" w:pos="4680"/>
        <w:tab w:val="clear" w:pos="9360"/>
        <w:tab w:val="center" w:pos="2995"/>
      </w:tabs>
      <w:spacing w:before="120"/>
    </w:pPr>
    <w:r>
      <w:t>[3894]</w:t>
    </w:r>
    <w:r>
      <w:tab/>
    </w:r>
    <w:r>
      <w:fldChar w:fldCharType="begin"/>
    </w:r>
    <w:r>
      <w:instrText xml:space="preserve"> PAGE  \* MERGEFORMAT </w:instrText>
    </w:r>
    <w:r>
      <w:fldChar w:fldCharType="separate"/>
    </w:r>
    <w:r w:rsidR="00BA79E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304D" w:rsidRDefault="00F3304D" w:rsidP="009F0C77">
      <w:r>
        <w:separator/>
      </w:r>
    </w:p>
  </w:footnote>
  <w:footnote w:type="continuationSeparator" w:id="0">
    <w:p w:rsidR="00F3304D" w:rsidRDefault="00F3304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603AB15"/>
    <w:docVar w:name="CoverBillType" w:val="r"/>
    <w:docVar w:name="docpath" w:val="L:\Council\bills\AGM\18603AB15.DOCX"/>
    <w:docVar w:name="dvBillNumber" w:val="3894"/>
    <w:docVar w:name="dvBillNumberPrefix" w:val="H. "/>
    <w:docVar w:name="dvOriginalBody" w:val="House"/>
    <w:docVar w:name="dvSteno" w:val="AGM"/>
    <w:docVar w:name="NameofBody" w:val="h"/>
    <w:docVar w:name="vgroup2" w:val="Council"/>
  </w:docVars>
  <w:rsids>
    <w:rsidRoot w:val="00F3304D"/>
    <w:rsid w:val="00011869"/>
    <w:rsid w:val="00015CD6"/>
    <w:rsid w:val="00043632"/>
    <w:rsid w:val="000E1785"/>
    <w:rsid w:val="000F40FA"/>
    <w:rsid w:val="0010776B"/>
    <w:rsid w:val="00133E66"/>
    <w:rsid w:val="001435A3"/>
    <w:rsid w:val="00146ED3"/>
    <w:rsid w:val="00151044"/>
    <w:rsid w:val="001C75AE"/>
    <w:rsid w:val="001D08F2"/>
    <w:rsid w:val="001D525B"/>
    <w:rsid w:val="001D7F4F"/>
    <w:rsid w:val="00205238"/>
    <w:rsid w:val="002321B6"/>
    <w:rsid w:val="00250967"/>
    <w:rsid w:val="002543C8"/>
    <w:rsid w:val="0025541D"/>
    <w:rsid w:val="00273B5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6C4AAE"/>
    <w:rsid w:val="006C5232"/>
    <w:rsid w:val="00725A42"/>
    <w:rsid w:val="00734F00"/>
    <w:rsid w:val="00780459"/>
    <w:rsid w:val="007A70AE"/>
    <w:rsid w:val="008362E8"/>
    <w:rsid w:val="00841B18"/>
    <w:rsid w:val="008A1768"/>
    <w:rsid w:val="008D76A7"/>
    <w:rsid w:val="008F0F33"/>
    <w:rsid w:val="008F4429"/>
    <w:rsid w:val="0094021A"/>
    <w:rsid w:val="00984D68"/>
    <w:rsid w:val="009B44AF"/>
    <w:rsid w:val="009C6A0B"/>
    <w:rsid w:val="009F0C77"/>
    <w:rsid w:val="009F4DD1"/>
    <w:rsid w:val="00A41684"/>
    <w:rsid w:val="00A64E80"/>
    <w:rsid w:val="00A7246C"/>
    <w:rsid w:val="00A72BCD"/>
    <w:rsid w:val="00A741D9"/>
    <w:rsid w:val="00A833AB"/>
    <w:rsid w:val="00A9741D"/>
    <w:rsid w:val="00AD4B17"/>
    <w:rsid w:val="00B412D4"/>
    <w:rsid w:val="00BA79EE"/>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3304D"/>
    <w:rsid w:val="00F50AE3"/>
    <w:rsid w:val="00F656BA"/>
    <w:rsid w:val="00F67CF1"/>
    <w:rsid w:val="00F840F0"/>
    <w:rsid w:val="00FB0D0D"/>
    <w:rsid w:val="00FB43B4"/>
    <w:rsid w:val="00FC1E8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306025-3CF9-4F9B-9A2A-58BDAF8E5B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A7246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94&amp;session=121&amp;summary=B" TargetMode="External"/><Relationship Id="rId3" Type="http://schemas.openxmlformats.org/officeDocument/2006/relationships/settings" Target="settings.xml"/><Relationship Id="rId7" Type="http://schemas.openxmlformats.org/officeDocument/2006/relationships/hyperlink" Target="file:///h:\HJ%20Archive\2015\03-24-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3894_201503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C292A1-4B3C-49E9-B295-9A7CB0B48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658</Words>
  <Characters>3755</Characters>
  <Application>Microsoft Office Word</Application>
  <DocSecurity>6</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3894: BMW Manufacturing - South Carolina Legislature Online</dc:title>
  <dc:creator>angiemorgan</dc:creator>
  <cp:lastModifiedBy>N Cumfer</cp:lastModifiedBy>
  <cp:revision>2</cp:revision>
  <dcterms:created xsi:type="dcterms:W3CDTF">2016-12-02T18:28:00Z</dcterms:created>
  <dcterms:modified xsi:type="dcterms:W3CDTF">2016-12-02T18:28:00Z</dcterms:modified>
</cp:coreProperties>
</file>