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0CF1" w:rsidRDefault="00630CF1" w:rsidP="00630CF1">
      <w:pPr>
        <w:widowControl w:val="0"/>
        <w:jc w:val="center"/>
      </w:pPr>
      <w:bookmarkStart w:id="0" w:name="_GoBack"/>
      <w:bookmarkEnd w:id="0"/>
      <w:r w:rsidRPr="00630CF1">
        <w:rPr>
          <w:b/>
        </w:rPr>
        <w:t>South Carolina General Assembly</w:t>
      </w:r>
    </w:p>
    <w:p w:rsidR="00630CF1" w:rsidRDefault="00630CF1" w:rsidP="00630CF1">
      <w:pPr>
        <w:widowControl w:val="0"/>
        <w:jc w:val="center"/>
      </w:pPr>
      <w:r>
        <w:t>121st Session, 2015-2016</w:t>
      </w:r>
    </w:p>
    <w:p w:rsidR="00630CF1" w:rsidRDefault="00630CF1" w:rsidP="00630CF1">
      <w:pPr>
        <w:widowControl w:val="0"/>
        <w:jc w:val="left"/>
      </w:pPr>
    </w:p>
    <w:p w:rsidR="00630CF1" w:rsidRDefault="00630CF1" w:rsidP="00630CF1">
      <w:pPr>
        <w:widowControl w:val="0"/>
        <w:jc w:val="left"/>
        <w:rPr>
          <w:b/>
        </w:rPr>
      </w:pPr>
      <w:r w:rsidRPr="00630CF1">
        <w:rPr>
          <w:b/>
        </w:rPr>
        <w:t>H. 4050</w:t>
      </w:r>
    </w:p>
    <w:p w:rsidR="00630CF1" w:rsidRDefault="00630CF1" w:rsidP="00630CF1">
      <w:pPr>
        <w:widowControl w:val="0"/>
        <w:jc w:val="left"/>
        <w:rPr>
          <w:b/>
        </w:rPr>
      </w:pPr>
    </w:p>
    <w:p w:rsidR="00630CF1" w:rsidRDefault="00630CF1" w:rsidP="00630CF1">
      <w:pPr>
        <w:widowControl w:val="0"/>
        <w:jc w:val="left"/>
      </w:pPr>
      <w:r w:rsidRPr="00630CF1">
        <w:rPr>
          <w:b/>
        </w:rPr>
        <w:t>STATUS INFORMATION</w:t>
      </w:r>
    </w:p>
    <w:p w:rsidR="00630CF1" w:rsidRDefault="00630CF1" w:rsidP="00630CF1">
      <w:pPr>
        <w:widowControl w:val="0"/>
        <w:jc w:val="left"/>
      </w:pPr>
    </w:p>
    <w:p w:rsidR="00630CF1" w:rsidRDefault="00630CF1" w:rsidP="00630CF1">
      <w:pPr>
        <w:widowControl w:val="0"/>
        <w:jc w:val="left"/>
      </w:pPr>
      <w:r>
        <w:t>General Bill</w:t>
      </w:r>
    </w:p>
    <w:p w:rsidR="00630CF1" w:rsidRDefault="00123CE2" w:rsidP="00630CF1">
      <w:pPr>
        <w:widowControl w:val="0"/>
        <w:jc w:val="left"/>
      </w:pPr>
      <w:r>
        <w:t>Sponsors: Reps. Chumley, Burns, Williams, Yow, Mitchell, Toole, Jefferson, Brannon, Hiott, Robinson</w:t>
      </w:r>
      <w:r>
        <w:noBreakHyphen/>
        <w:t>Simpson, Hardee, Hart, Ott, Duckworth, Gambrell, Hill, Willis, Parks, Neal, Allison, Bedingfield, H.A. Crawford, Delleney, Dillard, Forrester, Gagnon, Hardwick, Henegan, Long, D.C. Moss, Pitts, Pope, Riley, Loftis and Hicks</w:t>
      </w:r>
    </w:p>
    <w:p w:rsidR="00630CF1" w:rsidRDefault="00630CF1" w:rsidP="00630CF1">
      <w:pPr>
        <w:widowControl w:val="0"/>
        <w:jc w:val="left"/>
      </w:pPr>
      <w:r>
        <w:t>Document Path: l:\council\bills\agm\18629ab15.docx</w:t>
      </w:r>
    </w:p>
    <w:p w:rsidR="00274893" w:rsidRDefault="00274893" w:rsidP="00630CF1">
      <w:pPr>
        <w:widowControl w:val="0"/>
        <w:jc w:val="left"/>
      </w:pPr>
      <w:r>
        <w:t>Companion/Similar bill(s): 4049</w:t>
      </w:r>
    </w:p>
    <w:p w:rsidR="00630CF1" w:rsidRDefault="00630CF1" w:rsidP="00630CF1">
      <w:pPr>
        <w:widowControl w:val="0"/>
        <w:jc w:val="left"/>
      </w:pPr>
    </w:p>
    <w:p w:rsidR="00630CF1" w:rsidRDefault="00630CF1" w:rsidP="00630CF1">
      <w:pPr>
        <w:widowControl w:val="0"/>
        <w:jc w:val="left"/>
      </w:pPr>
      <w:r>
        <w:t>Introduced in the House on April 23, 2015</w:t>
      </w:r>
    </w:p>
    <w:p w:rsidR="00630CF1" w:rsidRDefault="00630CF1" w:rsidP="00630CF1">
      <w:pPr>
        <w:widowControl w:val="0"/>
        <w:jc w:val="left"/>
      </w:pPr>
      <w:r>
        <w:t xml:space="preserve">Currently residing in the House Committee on </w:t>
      </w:r>
      <w:r w:rsidRPr="00630CF1">
        <w:rPr>
          <w:b/>
        </w:rPr>
        <w:t>Judiciary</w:t>
      </w:r>
    </w:p>
    <w:p w:rsidR="00630CF1" w:rsidRDefault="00630CF1" w:rsidP="00630CF1">
      <w:pPr>
        <w:widowControl w:val="0"/>
        <w:jc w:val="left"/>
      </w:pPr>
    </w:p>
    <w:p w:rsidR="00630CF1" w:rsidRDefault="00630CF1" w:rsidP="00630CF1">
      <w:pPr>
        <w:widowControl w:val="0"/>
        <w:jc w:val="left"/>
      </w:pPr>
      <w:r>
        <w:t xml:space="preserve">Summary: </w:t>
      </w:r>
      <w:r w:rsidR="005405E2">
        <w:t>Academic freedom</w:t>
      </w:r>
    </w:p>
    <w:p w:rsidR="00630CF1" w:rsidRDefault="00630CF1" w:rsidP="00630CF1">
      <w:pPr>
        <w:widowControl w:val="0"/>
        <w:jc w:val="left"/>
      </w:pPr>
    </w:p>
    <w:p w:rsidR="00630CF1" w:rsidRDefault="00630CF1" w:rsidP="00630CF1">
      <w:pPr>
        <w:widowControl w:val="0"/>
        <w:jc w:val="left"/>
      </w:pPr>
    </w:p>
    <w:p w:rsidR="00630CF1" w:rsidRDefault="00630CF1" w:rsidP="00630CF1">
      <w:pPr>
        <w:widowControl w:val="0"/>
        <w:tabs>
          <w:tab w:val="center" w:pos="590"/>
          <w:tab w:val="center" w:pos="1440"/>
          <w:tab w:val="left" w:pos="1872"/>
          <w:tab w:val="left" w:pos="9187"/>
        </w:tabs>
        <w:jc w:val="left"/>
      </w:pPr>
      <w:r w:rsidRPr="00630CF1">
        <w:rPr>
          <w:b/>
        </w:rPr>
        <w:t>HISTORY OF LEGISLATIVE ACTIONS</w:t>
      </w:r>
    </w:p>
    <w:p w:rsidR="00630CF1" w:rsidRDefault="00630CF1" w:rsidP="00630CF1">
      <w:pPr>
        <w:widowControl w:val="0"/>
        <w:tabs>
          <w:tab w:val="center" w:pos="590"/>
          <w:tab w:val="center" w:pos="1440"/>
          <w:tab w:val="left" w:pos="1872"/>
          <w:tab w:val="left" w:pos="9187"/>
        </w:tabs>
        <w:jc w:val="left"/>
      </w:pPr>
    </w:p>
    <w:p w:rsidR="00630CF1" w:rsidRPr="00630CF1" w:rsidRDefault="00630CF1" w:rsidP="00630CF1">
      <w:pPr>
        <w:widowControl w:val="0"/>
        <w:tabs>
          <w:tab w:val="center" w:pos="590"/>
          <w:tab w:val="center" w:pos="1440"/>
          <w:tab w:val="left" w:pos="1872"/>
          <w:tab w:val="left" w:pos="9187"/>
        </w:tabs>
        <w:jc w:val="left"/>
      </w:pPr>
      <w:r w:rsidRPr="00630CF1">
        <w:rPr>
          <w:u w:val="single"/>
        </w:rPr>
        <w:tab/>
        <w:t>Date</w:t>
      </w:r>
      <w:r w:rsidRPr="00630CF1">
        <w:rPr>
          <w:u w:val="single"/>
        </w:rPr>
        <w:tab/>
        <w:t>Body</w:t>
      </w:r>
      <w:r w:rsidRPr="00630CF1">
        <w:rPr>
          <w:u w:val="single"/>
        </w:rPr>
        <w:tab/>
        <w:t>Action Description with journal page number</w:t>
      </w:r>
      <w:r w:rsidRPr="00630CF1">
        <w:rPr>
          <w:u w:val="single"/>
        </w:rPr>
        <w:tab/>
      </w:r>
    </w:p>
    <w:p w:rsidR="00123CE2" w:rsidRDefault="00123CE2" w:rsidP="00123CE2">
      <w:pPr>
        <w:widowControl w:val="0"/>
        <w:tabs>
          <w:tab w:val="right" w:pos="1008"/>
          <w:tab w:val="left" w:pos="1152"/>
          <w:tab w:val="left" w:pos="1872"/>
          <w:tab w:val="left" w:pos="9187"/>
        </w:tabs>
        <w:ind w:left="2088" w:hanging="2088"/>
        <w:jc w:val="left"/>
      </w:pPr>
      <w:r>
        <w:tab/>
        <w:t>4/23/2015</w:t>
      </w:r>
      <w:r>
        <w:tab/>
        <w:t>House</w:t>
      </w:r>
      <w:r>
        <w:tab/>
      </w:r>
      <w:r w:rsidRPr="00BF78B9">
        <w:t>Introduced and read first time (</w:t>
      </w:r>
      <w:hyperlink r:id="rId7" w:history="1">
        <w:r w:rsidRPr="00691F36">
          <w:rPr>
            <w:rStyle w:val="Hyperlink"/>
          </w:rPr>
          <w:t>House Journal</w:t>
        </w:r>
        <w:r w:rsidRPr="00691F36">
          <w:rPr>
            <w:rStyle w:val="Hyperlink"/>
          </w:rPr>
          <w:noBreakHyphen/>
          <w:t>page 128</w:t>
        </w:r>
      </w:hyperlink>
      <w:r w:rsidRPr="00BF78B9">
        <w:t>)</w:t>
      </w:r>
    </w:p>
    <w:p w:rsidR="00123CE2" w:rsidRDefault="00123CE2" w:rsidP="00123CE2">
      <w:pPr>
        <w:widowControl w:val="0"/>
        <w:tabs>
          <w:tab w:val="right" w:pos="1008"/>
          <w:tab w:val="left" w:pos="1152"/>
          <w:tab w:val="left" w:pos="1872"/>
          <w:tab w:val="left" w:pos="9187"/>
        </w:tabs>
        <w:ind w:left="2088" w:hanging="2088"/>
        <w:jc w:val="left"/>
      </w:pPr>
      <w:r>
        <w:tab/>
        <w:t>4/23/2015</w:t>
      </w:r>
      <w:r>
        <w:tab/>
        <w:t>House</w:t>
      </w:r>
      <w:r>
        <w:tab/>
      </w:r>
      <w:r w:rsidRPr="00BF78B9">
        <w:t>Ref</w:t>
      </w:r>
      <w:r>
        <w:t xml:space="preserve">erred to Committee on </w:t>
      </w:r>
      <w:r w:rsidRPr="00BF78B9">
        <w:rPr>
          <w:b/>
        </w:rPr>
        <w:t>Judiciary</w:t>
      </w:r>
      <w:r>
        <w:t xml:space="preserve"> </w:t>
      </w:r>
      <w:r w:rsidRPr="00BF78B9">
        <w:t>(</w:t>
      </w:r>
      <w:hyperlink r:id="rId8" w:history="1">
        <w:r w:rsidRPr="00691F36">
          <w:rPr>
            <w:rStyle w:val="Hyperlink"/>
          </w:rPr>
          <w:t>House Journal</w:t>
        </w:r>
        <w:r w:rsidRPr="00691F36">
          <w:rPr>
            <w:rStyle w:val="Hyperlink"/>
          </w:rPr>
          <w:noBreakHyphen/>
          <w:t>page 128</w:t>
        </w:r>
      </w:hyperlink>
      <w:r w:rsidRPr="00BF78B9">
        <w:t>)</w:t>
      </w:r>
    </w:p>
    <w:p w:rsidR="00123CE2" w:rsidRDefault="00123CE2" w:rsidP="00123CE2">
      <w:pPr>
        <w:widowControl w:val="0"/>
        <w:tabs>
          <w:tab w:val="right" w:pos="1008"/>
          <w:tab w:val="left" w:pos="1152"/>
          <w:tab w:val="left" w:pos="1872"/>
          <w:tab w:val="left" w:pos="9187"/>
        </w:tabs>
        <w:ind w:left="2088" w:hanging="2088"/>
        <w:jc w:val="left"/>
      </w:pPr>
      <w:r>
        <w:tab/>
        <w:t>4/28/2015</w:t>
      </w:r>
      <w:r>
        <w:tab/>
        <w:t>House</w:t>
      </w:r>
      <w:r>
        <w:tab/>
      </w:r>
      <w:r w:rsidRPr="00BF78B9">
        <w:t>Member(s) request name added as sponsor: Loftis</w:t>
      </w:r>
    </w:p>
    <w:p w:rsidR="00123CE2" w:rsidRDefault="00123CE2" w:rsidP="00123CE2">
      <w:pPr>
        <w:widowControl w:val="0"/>
        <w:tabs>
          <w:tab w:val="right" w:pos="1008"/>
          <w:tab w:val="left" w:pos="1152"/>
          <w:tab w:val="left" w:pos="1872"/>
          <w:tab w:val="left" w:pos="9187"/>
        </w:tabs>
        <w:ind w:left="2088" w:hanging="2088"/>
        <w:jc w:val="left"/>
      </w:pPr>
      <w:r>
        <w:tab/>
        <w:t>5/7/2015</w:t>
      </w:r>
      <w:r>
        <w:tab/>
        <w:t>House</w:t>
      </w:r>
      <w:r>
        <w:tab/>
      </w:r>
      <w:r w:rsidRPr="00BF78B9">
        <w:t>Member(s) request name added as sponsor: Hicks</w:t>
      </w:r>
    </w:p>
    <w:p w:rsidR="00123CE2" w:rsidRDefault="00123CE2" w:rsidP="00123CE2">
      <w:pPr>
        <w:widowControl w:val="0"/>
        <w:tabs>
          <w:tab w:val="right" w:pos="1008"/>
          <w:tab w:val="left" w:pos="1152"/>
          <w:tab w:val="left" w:pos="1872"/>
          <w:tab w:val="left" w:pos="9187"/>
        </w:tabs>
        <w:ind w:left="2088" w:hanging="2088"/>
        <w:jc w:val="left"/>
      </w:pPr>
    </w:p>
    <w:p w:rsidR="00630CF1" w:rsidRDefault="00630CF1" w:rsidP="00630CF1">
      <w:pPr>
        <w:widowControl w:val="0"/>
        <w:tabs>
          <w:tab w:val="right" w:pos="1008"/>
          <w:tab w:val="left" w:pos="1152"/>
          <w:tab w:val="left" w:pos="1872"/>
          <w:tab w:val="left" w:pos="9187"/>
        </w:tabs>
        <w:ind w:left="2088" w:hanging="2088"/>
        <w:jc w:val="left"/>
      </w:pPr>
      <w:r>
        <w:t xml:space="preserve">View the latest </w:t>
      </w:r>
      <w:hyperlink r:id="rId9" w:history="1">
        <w:r w:rsidRPr="00630CF1">
          <w:rPr>
            <w:rStyle w:val="Hyperlink"/>
          </w:rPr>
          <w:t>legislative information</w:t>
        </w:r>
      </w:hyperlink>
      <w:r>
        <w:t xml:space="preserve"> at the website</w:t>
      </w:r>
    </w:p>
    <w:p w:rsidR="00630CF1" w:rsidRDefault="00630CF1" w:rsidP="00630CF1">
      <w:pPr>
        <w:widowControl w:val="0"/>
        <w:tabs>
          <w:tab w:val="right" w:pos="1008"/>
          <w:tab w:val="left" w:pos="1152"/>
          <w:tab w:val="left" w:pos="1872"/>
          <w:tab w:val="left" w:pos="9187"/>
        </w:tabs>
        <w:ind w:left="2088" w:hanging="2088"/>
        <w:jc w:val="left"/>
      </w:pPr>
    </w:p>
    <w:p w:rsidR="00630CF1" w:rsidRPr="00630CF1" w:rsidRDefault="00630CF1" w:rsidP="00630CF1">
      <w:pPr>
        <w:widowControl w:val="0"/>
        <w:tabs>
          <w:tab w:val="right" w:pos="1008"/>
          <w:tab w:val="left" w:pos="1152"/>
          <w:tab w:val="left" w:pos="1872"/>
          <w:tab w:val="left" w:pos="9187"/>
        </w:tabs>
        <w:ind w:left="2088" w:hanging="2088"/>
        <w:jc w:val="left"/>
      </w:pPr>
    </w:p>
    <w:p w:rsidR="00630CF1" w:rsidRDefault="00630CF1" w:rsidP="00630CF1">
      <w:pPr>
        <w:widowControl w:val="0"/>
        <w:jc w:val="left"/>
      </w:pPr>
      <w:r w:rsidRPr="00630CF1">
        <w:rPr>
          <w:b/>
        </w:rPr>
        <w:t>VERSIONS OF THIS BILL</w:t>
      </w:r>
    </w:p>
    <w:p w:rsidR="00630CF1" w:rsidRDefault="00630CF1" w:rsidP="00630CF1">
      <w:pPr>
        <w:widowControl w:val="0"/>
        <w:jc w:val="left"/>
      </w:pPr>
    </w:p>
    <w:p w:rsidR="00630CF1" w:rsidRDefault="00691F36" w:rsidP="00630CF1">
      <w:pPr>
        <w:widowControl w:val="0"/>
        <w:jc w:val="left"/>
      </w:pPr>
      <w:hyperlink r:id="rId10" w:history="1">
        <w:r w:rsidR="00630CF1">
          <w:rPr>
            <w:rStyle w:val="Hyperlink"/>
          </w:rPr>
          <w:t>4/23/2015</w:t>
        </w:r>
      </w:hyperlink>
    </w:p>
    <w:p w:rsidR="00630CF1" w:rsidRDefault="00630CF1" w:rsidP="00630CF1"/>
    <w:p w:rsidR="00630CF1" w:rsidRDefault="00630CF1" w:rsidP="00630CF1">
      <w:pPr>
        <w:sectPr w:rsidR="00630CF1" w:rsidSect="00630CF1">
          <w:pgSz w:w="12240" w:h="15840" w:code="1"/>
          <w:pgMar w:top="1080" w:right="1440" w:bottom="1080" w:left="1440" w:header="720" w:footer="720" w:gutter="0"/>
          <w:cols w:space="720"/>
          <w:noEndnote/>
          <w:docGrid w:linePitch="360"/>
        </w:sectPr>
      </w:pPr>
    </w:p>
    <w:p w:rsidR="00775BC0" w:rsidRDefault="00775BC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5B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3397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E4F" w:rsidRPr="005839D7" w:rsidRDefault="00957E4F" w:rsidP="00957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839D7">
        <w:t>TO AMEND THE CODE OF LAWS OF SOUTH CAROLINA, 1976, BY ADDING SECTION 59</w:t>
      </w:r>
      <w:r>
        <w:noBreakHyphen/>
      </w:r>
      <w:r w:rsidRPr="005839D7">
        <w:t>1</w:t>
      </w:r>
      <w:r>
        <w:noBreakHyphen/>
      </w:r>
      <w:r w:rsidRPr="005839D7">
        <w:t>444 SO AS TO PROMOTE ACADEMIC FREEDOM FOR PUBLIC SCHOOL TEACHERS BY PROVIDING PUBLIC SCHOOL TEACHERS MAY PARTICIPATE IN ANY STUDENT</w:t>
      </w:r>
      <w:r>
        <w:noBreakHyphen/>
      </w:r>
      <w:r w:rsidRPr="005839D7">
        <w:t>LED PRAYER, STUDENT</w:t>
      </w:r>
      <w:r>
        <w:noBreakHyphen/>
      </w:r>
      <w:r w:rsidRPr="005839D7">
        <w:t>ORGANIZED PRAYER GROUPS, RELIGIOUS CLUBS, AND OTHER SIMILAR ACTIVITIES.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57E4F" w:rsidRPr="00CA1ED6" w:rsidRDefault="00957E4F" w:rsidP="00957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839D7">
        <w:t xml:space="preserve">Whereas, the South Carolina General Assembly finds that </w:t>
      </w:r>
      <w:r w:rsidRPr="00CA1ED6">
        <w:t xml:space="preserve">the concept of academic freedom is derived from the guarantee of free speech under the </w:t>
      </w:r>
      <w:hyperlink r:id="rId11" w:tooltip="First Amendment to the United States Constitution" w:history="1">
        <w:r w:rsidRPr="00CA1ED6">
          <w:t>First Amendment</w:t>
        </w:r>
      </w:hyperlink>
      <w:r w:rsidRPr="00CA1ED6">
        <w:t xml:space="preserve"> to the United States Constitution, which also permits the free exercise of religious beliefs, among other things; and</w:t>
      </w:r>
    </w:p>
    <w:p w:rsidR="00957E4F" w:rsidRPr="00CA1ED6" w:rsidRDefault="00957E4F" w:rsidP="00957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E4F" w:rsidRDefault="00957E4F" w:rsidP="00957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A1ED6">
        <w:t xml:space="preserve">Whereas, the South Carolina General Assembly finds that academic freedom by teachers is important to the mission of schools as well as the principles of </w:t>
      </w:r>
      <w:hyperlink r:id="rId12" w:tooltip="Academia" w:history="1">
        <w:r w:rsidRPr="00CA1ED6">
          <w:t>academia</w:t>
        </w:r>
      </w:hyperlink>
      <w:r w:rsidRPr="00CA1ED6">
        <w:t>, and that teachers should have freedom to teach or communicate ideas or facts, including those that are inconvenient to external political groups or to authorities, without being targeted for repression, job loss, or imprisonment</w:t>
      </w:r>
      <w:r w:rsidRPr="005839D7">
        <w:t>, and that this right to expression includes the right to express or exercise a religious belief. Now, therefore,</w:t>
      </w:r>
    </w:p>
    <w:p w:rsidR="00957E4F" w:rsidRDefault="00957E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975" w:rsidRDefault="002339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33975" w:rsidRDefault="002339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975" w:rsidRDefault="002339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57E4F">
        <w:t>Article 5, Chapter 1, Title 59 of the 1976 Code is amended by adding:</w:t>
      </w:r>
    </w:p>
    <w:p w:rsidR="00957E4F" w:rsidRDefault="00957E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E4F" w:rsidRDefault="00957E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59-1-444.</w:t>
      </w:r>
      <w:r>
        <w:tab/>
        <w:t xml:space="preserve">A teacher employed by a public school district may express a religious viewpoint, and also may participate in any student-led prayer or student-organized prayer groups, </w:t>
      </w:r>
      <w:r>
        <w:lastRenderedPageBreak/>
        <w:t>religious clubs, or other religious gatherings organized by students of a public school pursuant to Section 59-1-435, Section 59-1-441, Section 59-1-442, or another provision of law.”</w:t>
      </w:r>
    </w:p>
    <w:p w:rsidR="00957E4F" w:rsidRDefault="00957E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975" w:rsidRDefault="002339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57E4F">
        <w:t>2</w:t>
      </w:r>
      <w:r>
        <w:t>.</w:t>
      </w:r>
      <w:r>
        <w:tab/>
        <w:t>This act takes effect upon approval by the Governor.</w:t>
      </w:r>
    </w:p>
    <w:p w:rsidR="0092151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30CF1" w:rsidRDefault="00630CF1" w:rsidP="00630CF1">
      <w:pPr>
        <w:suppressAutoHyphens/>
      </w:pPr>
    </w:p>
    <w:sectPr w:rsidR="00630CF1" w:rsidSect="00630CF1">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3975" w:rsidRDefault="00233975" w:rsidP="009F0C77">
      <w:r>
        <w:separator/>
      </w:r>
    </w:p>
  </w:endnote>
  <w:endnote w:type="continuationSeparator" w:id="0">
    <w:p w:rsidR="00233975" w:rsidRDefault="002339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7D931E8-5BE2-4A2F-A214-AED10B933541}"/>
    <w:embedBold r:id="rId2" w:fontKey="{DD9BCEFA-F61A-48E1-B911-7500F9846685}"/>
  </w:font>
  <w:font w:name="Calibri">
    <w:panose1 w:val="020F0502020204030204"/>
    <w:charset w:val="00"/>
    <w:family w:val="swiss"/>
    <w:pitch w:val="variable"/>
    <w:sig w:usb0="E00002FF" w:usb1="4000ACFF" w:usb2="00000001" w:usb3="00000000" w:csb0="0000019F" w:csb1="00000000"/>
    <w:embedRegular r:id="rId3" w:fontKey="{7D8CD68B-3E01-4F9D-8827-82AF990B927F}"/>
  </w:font>
  <w:font w:name="Cambria">
    <w:panose1 w:val="02040503050406030204"/>
    <w:charset w:val="00"/>
    <w:family w:val="roman"/>
    <w:pitch w:val="variable"/>
    <w:sig w:usb0="E00002FF" w:usb1="400004FF" w:usb2="00000000" w:usb3="00000000" w:csb0="0000019F" w:csb1="00000000"/>
    <w:embedRegular r:id="rId4" w:fontKey="{D670F925-8C9F-4216-AAA3-4F1692A612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0CF1" w:rsidRPr="00775BC0" w:rsidRDefault="00630CF1" w:rsidP="00775BC0">
    <w:pPr>
      <w:pStyle w:val="Footer"/>
      <w:tabs>
        <w:tab w:val="clear" w:pos="4680"/>
        <w:tab w:val="clear" w:pos="9360"/>
        <w:tab w:val="center" w:pos="2995"/>
      </w:tabs>
      <w:spacing w:before="120"/>
    </w:pPr>
    <w:r>
      <w:t>[4050]</w:t>
    </w:r>
    <w:r>
      <w:tab/>
    </w:r>
    <w:r>
      <w:fldChar w:fldCharType="begin"/>
    </w:r>
    <w:r>
      <w:instrText xml:space="preserve"> PAGE  \* MERGEFORMAT </w:instrText>
    </w:r>
    <w:r>
      <w:fldChar w:fldCharType="separate"/>
    </w:r>
    <w:r w:rsidR="00691F3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3975" w:rsidRDefault="00233975" w:rsidP="009F0C77">
      <w:r>
        <w:separator/>
      </w:r>
    </w:p>
  </w:footnote>
  <w:footnote w:type="continuationSeparator" w:id="0">
    <w:p w:rsidR="00233975" w:rsidRDefault="0023397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629AB15"/>
    <w:docVar w:name="CoverBillType" w:val="b"/>
    <w:docVar w:name="docpath" w:val="L:\Council\bills\AGM\18629AB15.DOCX"/>
    <w:docVar w:name="dvBillNumber" w:val="4050"/>
    <w:docVar w:name="dvBillNumberPrefix" w:val="H. "/>
    <w:docVar w:name="dvOriginalBody" w:val="House"/>
    <w:docVar w:name="dvSteno" w:val="AGM"/>
    <w:docVar w:name="NameofBody" w:val="h"/>
    <w:docVar w:name="vgroup2" w:val="Council"/>
  </w:docVars>
  <w:rsids>
    <w:rsidRoot w:val="00233975"/>
    <w:rsid w:val="00011869"/>
    <w:rsid w:val="00015CD6"/>
    <w:rsid w:val="000E1785"/>
    <w:rsid w:val="000F40FA"/>
    <w:rsid w:val="0010776B"/>
    <w:rsid w:val="00123CE2"/>
    <w:rsid w:val="00133E66"/>
    <w:rsid w:val="001435A3"/>
    <w:rsid w:val="00146ED3"/>
    <w:rsid w:val="00151044"/>
    <w:rsid w:val="001D08F2"/>
    <w:rsid w:val="001D525B"/>
    <w:rsid w:val="001D7F4F"/>
    <w:rsid w:val="00205238"/>
    <w:rsid w:val="002321B6"/>
    <w:rsid w:val="00233975"/>
    <w:rsid w:val="00237340"/>
    <w:rsid w:val="00250967"/>
    <w:rsid w:val="002543C8"/>
    <w:rsid w:val="0025541D"/>
    <w:rsid w:val="00274893"/>
    <w:rsid w:val="00284AAE"/>
    <w:rsid w:val="002D27D0"/>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05E2"/>
    <w:rsid w:val="00545593"/>
    <w:rsid w:val="00577C6C"/>
    <w:rsid w:val="005C2FE2"/>
    <w:rsid w:val="005E2BC9"/>
    <w:rsid w:val="00605102"/>
    <w:rsid w:val="006215AA"/>
    <w:rsid w:val="00630CF1"/>
    <w:rsid w:val="006913C9"/>
    <w:rsid w:val="00691F36"/>
    <w:rsid w:val="0069470D"/>
    <w:rsid w:val="006C2268"/>
    <w:rsid w:val="00734F00"/>
    <w:rsid w:val="00775BC0"/>
    <w:rsid w:val="007A70AE"/>
    <w:rsid w:val="008362E8"/>
    <w:rsid w:val="008A1768"/>
    <w:rsid w:val="008F0F33"/>
    <w:rsid w:val="008F4429"/>
    <w:rsid w:val="0092151A"/>
    <w:rsid w:val="0094021A"/>
    <w:rsid w:val="00957E4F"/>
    <w:rsid w:val="00991C8B"/>
    <w:rsid w:val="009B44AF"/>
    <w:rsid w:val="009C6A0B"/>
    <w:rsid w:val="009F0C77"/>
    <w:rsid w:val="009F4DD1"/>
    <w:rsid w:val="00A41684"/>
    <w:rsid w:val="00A64E80"/>
    <w:rsid w:val="00A72BCD"/>
    <w:rsid w:val="00A741D9"/>
    <w:rsid w:val="00A833AB"/>
    <w:rsid w:val="00A9741D"/>
    <w:rsid w:val="00AD4B17"/>
    <w:rsid w:val="00B412D4"/>
    <w:rsid w:val="00B72513"/>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C3DA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75A4F0-1851-4B69-A2E8-BB4723B54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30CF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4-23-15.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HJ%20Archive\2015\04-23-15.docx" TargetMode="External"/><Relationship Id="rId12" Type="http://schemas.openxmlformats.org/officeDocument/2006/relationships/hyperlink" Target="http://en.wikipedia.org/wiki/Academia"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en.wikipedia.org/wiki/First_Amendment_to_the_United_States_Constitution"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5-16\4050_2015042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50&amp;session=121&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C6F185-9E9F-43A4-AE41-11ADE47E5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490</Words>
  <Characters>2794</Characters>
  <Application>Microsoft Office Word</Application>
  <DocSecurity>6</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4050: Academic freedom - South Carolina Legislature Online</dc:title>
  <dc:creator>%USERNAME%</dc:creator>
  <cp:lastModifiedBy>N Cumfer</cp:lastModifiedBy>
  <cp:revision>2</cp:revision>
  <dcterms:created xsi:type="dcterms:W3CDTF">2016-12-02T18:59:00Z</dcterms:created>
  <dcterms:modified xsi:type="dcterms:W3CDTF">2016-12-02T18:59:00Z</dcterms:modified>
</cp:coreProperties>
</file>