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24FB" w:rsidRDefault="001B24FB" w:rsidP="001B24FB">
      <w:pPr>
        <w:widowControl w:val="0"/>
        <w:jc w:val="center"/>
      </w:pPr>
      <w:bookmarkStart w:id="0" w:name="_GoBack"/>
      <w:bookmarkEnd w:id="0"/>
      <w:r w:rsidRPr="001B24FB">
        <w:rPr>
          <w:b/>
        </w:rPr>
        <w:t>South Carolina General Assembly</w:t>
      </w:r>
    </w:p>
    <w:p w:rsidR="001B24FB" w:rsidRDefault="001B24FB" w:rsidP="001B24FB">
      <w:pPr>
        <w:widowControl w:val="0"/>
        <w:jc w:val="center"/>
      </w:pPr>
      <w:r>
        <w:t>121st Session, 2015-2016</w:t>
      </w:r>
    </w:p>
    <w:p w:rsidR="001B24FB" w:rsidRDefault="001B24FB" w:rsidP="001B24FB">
      <w:pPr>
        <w:widowControl w:val="0"/>
        <w:jc w:val="left"/>
      </w:pPr>
    </w:p>
    <w:p w:rsidR="001B24FB" w:rsidRDefault="001B24FB" w:rsidP="001B24FB">
      <w:pPr>
        <w:widowControl w:val="0"/>
        <w:jc w:val="left"/>
        <w:rPr>
          <w:b/>
        </w:rPr>
      </w:pPr>
      <w:r w:rsidRPr="001B24FB">
        <w:rPr>
          <w:b/>
        </w:rPr>
        <w:t>H. 4051</w:t>
      </w:r>
    </w:p>
    <w:p w:rsidR="001B24FB" w:rsidRDefault="001B24FB" w:rsidP="001B24FB">
      <w:pPr>
        <w:widowControl w:val="0"/>
        <w:jc w:val="left"/>
        <w:rPr>
          <w:b/>
        </w:rPr>
      </w:pPr>
    </w:p>
    <w:p w:rsidR="001B24FB" w:rsidRDefault="001B24FB" w:rsidP="001B24FB">
      <w:pPr>
        <w:widowControl w:val="0"/>
        <w:jc w:val="left"/>
      </w:pPr>
      <w:r w:rsidRPr="001B24FB">
        <w:rPr>
          <w:b/>
        </w:rPr>
        <w:t>STATUS INFORMATION</w:t>
      </w:r>
    </w:p>
    <w:p w:rsidR="001B24FB" w:rsidRDefault="001B24FB" w:rsidP="001B24FB">
      <w:pPr>
        <w:widowControl w:val="0"/>
        <w:jc w:val="left"/>
      </w:pPr>
    </w:p>
    <w:p w:rsidR="001B24FB" w:rsidRDefault="001B24FB" w:rsidP="001B24FB">
      <w:pPr>
        <w:widowControl w:val="0"/>
        <w:jc w:val="left"/>
      </w:pPr>
      <w:r>
        <w:t>Joint Resolution</w:t>
      </w:r>
    </w:p>
    <w:p w:rsidR="001B24FB" w:rsidRDefault="001B24FB" w:rsidP="001B24FB">
      <w:pPr>
        <w:widowControl w:val="0"/>
        <w:jc w:val="left"/>
      </w:pPr>
      <w:r>
        <w:t>Sponsors: Rep. Alexander</w:t>
      </w:r>
    </w:p>
    <w:p w:rsidR="001B24FB" w:rsidRDefault="001B24FB" w:rsidP="001B24FB">
      <w:pPr>
        <w:widowControl w:val="0"/>
        <w:jc w:val="left"/>
      </w:pPr>
      <w:r>
        <w:t>Document Path: l:\council\bills\agm\18585ab15.docx</w:t>
      </w:r>
    </w:p>
    <w:p w:rsidR="001B24FB" w:rsidRDefault="001B24FB" w:rsidP="001B24FB">
      <w:pPr>
        <w:widowControl w:val="0"/>
        <w:jc w:val="left"/>
      </w:pPr>
    </w:p>
    <w:p w:rsidR="001B24FB" w:rsidRDefault="001B24FB" w:rsidP="001B24FB">
      <w:pPr>
        <w:widowControl w:val="0"/>
        <w:jc w:val="left"/>
      </w:pPr>
      <w:r>
        <w:t>Introduced in the House on April 23, 2015</w:t>
      </w:r>
    </w:p>
    <w:p w:rsidR="001B24FB" w:rsidRDefault="001B24FB" w:rsidP="001B24FB">
      <w:pPr>
        <w:widowControl w:val="0"/>
        <w:jc w:val="left"/>
      </w:pPr>
      <w:r>
        <w:t xml:space="preserve">Currently residing in the House Committee on </w:t>
      </w:r>
      <w:r w:rsidRPr="001B24FB">
        <w:rPr>
          <w:b/>
        </w:rPr>
        <w:t>Judiciary</w:t>
      </w:r>
    </w:p>
    <w:p w:rsidR="001B24FB" w:rsidRDefault="001B24FB" w:rsidP="001B24FB">
      <w:pPr>
        <w:widowControl w:val="0"/>
        <w:jc w:val="left"/>
      </w:pPr>
    </w:p>
    <w:p w:rsidR="001B24FB" w:rsidRDefault="001B24FB" w:rsidP="001B24FB">
      <w:pPr>
        <w:widowControl w:val="0"/>
        <w:jc w:val="left"/>
      </w:pPr>
      <w:r>
        <w:t xml:space="preserve">Summary: </w:t>
      </w:r>
      <w:r w:rsidR="00555F9D">
        <w:t>Officers of colleges and universities</w:t>
      </w:r>
    </w:p>
    <w:p w:rsidR="001B24FB" w:rsidRDefault="001B24FB" w:rsidP="001B24FB">
      <w:pPr>
        <w:widowControl w:val="0"/>
        <w:jc w:val="left"/>
      </w:pPr>
    </w:p>
    <w:p w:rsidR="001B24FB" w:rsidRDefault="001B24FB" w:rsidP="001B24FB">
      <w:pPr>
        <w:widowControl w:val="0"/>
        <w:jc w:val="left"/>
      </w:pPr>
    </w:p>
    <w:p w:rsidR="001B24FB" w:rsidRDefault="001B24FB" w:rsidP="001B24FB">
      <w:pPr>
        <w:widowControl w:val="0"/>
        <w:tabs>
          <w:tab w:val="center" w:pos="590"/>
          <w:tab w:val="center" w:pos="1440"/>
          <w:tab w:val="left" w:pos="1872"/>
          <w:tab w:val="left" w:pos="9187"/>
        </w:tabs>
        <w:jc w:val="left"/>
      </w:pPr>
      <w:r w:rsidRPr="001B24FB">
        <w:rPr>
          <w:b/>
        </w:rPr>
        <w:t>HISTORY OF LEGISLATIVE ACTIONS</w:t>
      </w:r>
    </w:p>
    <w:p w:rsidR="001B24FB" w:rsidRDefault="001B24FB" w:rsidP="001B24FB">
      <w:pPr>
        <w:widowControl w:val="0"/>
        <w:tabs>
          <w:tab w:val="center" w:pos="590"/>
          <w:tab w:val="center" w:pos="1440"/>
          <w:tab w:val="left" w:pos="1872"/>
          <w:tab w:val="left" w:pos="9187"/>
        </w:tabs>
        <w:jc w:val="left"/>
      </w:pPr>
    </w:p>
    <w:p w:rsidR="001B24FB" w:rsidRPr="001B24FB" w:rsidRDefault="001B24FB" w:rsidP="001B24FB">
      <w:pPr>
        <w:widowControl w:val="0"/>
        <w:tabs>
          <w:tab w:val="center" w:pos="590"/>
          <w:tab w:val="center" w:pos="1440"/>
          <w:tab w:val="left" w:pos="1872"/>
          <w:tab w:val="left" w:pos="9187"/>
        </w:tabs>
        <w:jc w:val="left"/>
      </w:pPr>
      <w:r w:rsidRPr="001B24FB">
        <w:rPr>
          <w:u w:val="single"/>
        </w:rPr>
        <w:tab/>
        <w:t>Date</w:t>
      </w:r>
      <w:r w:rsidRPr="001B24FB">
        <w:rPr>
          <w:u w:val="single"/>
        </w:rPr>
        <w:tab/>
        <w:t>Body</w:t>
      </w:r>
      <w:r w:rsidRPr="001B24FB">
        <w:rPr>
          <w:u w:val="single"/>
        </w:rPr>
        <w:tab/>
        <w:t>Action Description with journal page number</w:t>
      </w:r>
      <w:r w:rsidRPr="001B24FB">
        <w:rPr>
          <w:u w:val="single"/>
        </w:rPr>
        <w:tab/>
      </w:r>
    </w:p>
    <w:p w:rsidR="00AE7F74" w:rsidRDefault="00AE7F74" w:rsidP="00AE7F74">
      <w:pPr>
        <w:widowControl w:val="0"/>
        <w:tabs>
          <w:tab w:val="right" w:pos="1008"/>
          <w:tab w:val="left" w:pos="1152"/>
          <w:tab w:val="left" w:pos="1872"/>
          <w:tab w:val="left" w:pos="9187"/>
        </w:tabs>
        <w:ind w:left="2088" w:hanging="2088"/>
        <w:jc w:val="left"/>
      </w:pPr>
      <w:r>
        <w:tab/>
        <w:t>4/23/2015</w:t>
      </w:r>
      <w:r>
        <w:tab/>
        <w:t>House</w:t>
      </w:r>
      <w:r>
        <w:tab/>
      </w:r>
      <w:r w:rsidRPr="00EF7950">
        <w:t>Introduced and read first time (</w:t>
      </w:r>
      <w:hyperlink r:id="rId7" w:history="1">
        <w:r w:rsidRPr="003B6E3E">
          <w:rPr>
            <w:rStyle w:val="Hyperlink"/>
          </w:rPr>
          <w:t>House Journal</w:t>
        </w:r>
        <w:r w:rsidRPr="003B6E3E">
          <w:rPr>
            <w:rStyle w:val="Hyperlink"/>
          </w:rPr>
          <w:noBreakHyphen/>
          <w:t>page 129</w:t>
        </w:r>
      </w:hyperlink>
      <w:r w:rsidRPr="00EF7950">
        <w:t>)</w:t>
      </w:r>
    </w:p>
    <w:p w:rsidR="00AE7F74" w:rsidRDefault="00AE7F74" w:rsidP="00AE7F74">
      <w:pPr>
        <w:widowControl w:val="0"/>
        <w:tabs>
          <w:tab w:val="right" w:pos="1008"/>
          <w:tab w:val="left" w:pos="1152"/>
          <w:tab w:val="left" w:pos="1872"/>
          <w:tab w:val="left" w:pos="9187"/>
        </w:tabs>
        <w:ind w:left="2088" w:hanging="2088"/>
        <w:jc w:val="left"/>
      </w:pPr>
      <w:r>
        <w:tab/>
        <w:t>4/23/2015</w:t>
      </w:r>
      <w:r>
        <w:tab/>
        <w:t>House</w:t>
      </w:r>
      <w:r>
        <w:tab/>
      </w:r>
      <w:r w:rsidRPr="00EF7950">
        <w:t>Ref</w:t>
      </w:r>
      <w:r>
        <w:t xml:space="preserve">erred to Committee on </w:t>
      </w:r>
      <w:r w:rsidRPr="00EF7950">
        <w:rPr>
          <w:b/>
        </w:rPr>
        <w:t>Judiciary</w:t>
      </w:r>
      <w:r>
        <w:t xml:space="preserve"> </w:t>
      </w:r>
      <w:r w:rsidRPr="00EF7950">
        <w:t>(</w:t>
      </w:r>
      <w:hyperlink r:id="rId8" w:history="1">
        <w:r w:rsidRPr="003B6E3E">
          <w:rPr>
            <w:rStyle w:val="Hyperlink"/>
          </w:rPr>
          <w:t>House Journal</w:t>
        </w:r>
        <w:r w:rsidRPr="003B6E3E">
          <w:rPr>
            <w:rStyle w:val="Hyperlink"/>
          </w:rPr>
          <w:noBreakHyphen/>
          <w:t>page 129</w:t>
        </w:r>
      </w:hyperlink>
      <w:r w:rsidRPr="00EF7950">
        <w:t>)</w:t>
      </w:r>
    </w:p>
    <w:p w:rsidR="00AE7F74" w:rsidRDefault="00AE7F74" w:rsidP="00AE7F74">
      <w:pPr>
        <w:widowControl w:val="0"/>
        <w:tabs>
          <w:tab w:val="right" w:pos="1008"/>
          <w:tab w:val="left" w:pos="1152"/>
          <w:tab w:val="left" w:pos="1872"/>
          <w:tab w:val="left" w:pos="9187"/>
        </w:tabs>
        <w:ind w:left="2088" w:hanging="2088"/>
        <w:jc w:val="left"/>
      </w:pPr>
    </w:p>
    <w:p w:rsidR="001B24FB" w:rsidRDefault="001B24FB" w:rsidP="001B24FB">
      <w:pPr>
        <w:widowControl w:val="0"/>
        <w:tabs>
          <w:tab w:val="right" w:pos="1008"/>
          <w:tab w:val="left" w:pos="1152"/>
          <w:tab w:val="left" w:pos="1872"/>
          <w:tab w:val="left" w:pos="9187"/>
        </w:tabs>
        <w:ind w:left="2088" w:hanging="2088"/>
        <w:jc w:val="left"/>
      </w:pPr>
      <w:r>
        <w:t xml:space="preserve">View the latest </w:t>
      </w:r>
      <w:hyperlink r:id="rId9" w:history="1">
        <w:r w:rsidRPr="001B24FB">
          <w:rPr>
            <w:rStyle w:val="Hyperlink"/>
          </w:rPr>
          <w:t>legislative information</w:t>
        </w:r>
      </w:hyperlink>
      <w:r>
        <w:t xml:space="preserve"> at the website</w:t>
      </w:r>
    </w:p>
    <w:p w:rsidR="001B24FB" w:rsidRDefault="001B24FB" w:rsidP="001B24FB">
      <w:pPr>
        <w:widowControl w:val="0"/>
        <w:tabs>
          <w:tab w:val="right" w:pos="1008"/>
          <w:tab w:val="left" w:pos="1152"/>
          <w:tab w:val="left" w:pos="1872"/>
          <w:tab w:val="left" w:pos="9187"/>
        </w:tabs>
        <w:ind w:left="2088" w:hanging="2088"/>
        <w:jc w:val="left"/>
      </w:pPr>
    </w:p>
    <w:p w:rsidR="001B24FB" w:rsidRPr="001B24FB" w:rsidRDefault="001B24FB" w:rsidP="001B24FB">
      <w:pPr>
        <w:widowControl w:val="0"/>
        <w:tabs>
          <w:tab w:val="right" w:pos="1008"/>
          <w:tab w:val="left" w:pos="1152"/>
          <w:tab w:val="left" w:pos="1872"/>
          <w:tab w:val="left" w:pos="9187"/>
        </w:tabs>
        <w:ind w:left="2088" w:hanging="2088"/>
        <w:jc w:val="left"/>
      </w:pPr>
    </w:p>
    <w:p w:rsidR="001B24FB" w:rsidRDefault="001B24FB" w:rsidP="001B24FB">
      <w:pPr>
        <w:widowControl w:val="0"/>
        <w:jc w:val="left"/>
      </w:pPr>
      <w:r w:rsidRPr="001B24FB">
        <w:rPr>
          <w:b/>
        </w:rPr>
        <w:t>VERSIONS OF THIS BILL</w:t>
      </w:r>
    </w:p>
    <w:p w:rsidR="001B24FB" w:rsidRDefault="001B24FB" w:rsidP="001B24FB">
      <w:pPr>
        <w:widowControl w:val="0"/>
        <w:jc w:val="left"/>
      </w:pPr>
    </w:p>
    <w:p w:rsidR="001B24FB" w:rsidRDefault="003B6E3E" w:rsidP="001B24FB">
      <w:pPr>
        <w:widowControl w:val="0"/>
        <w:jc w:val="left"/>
      </w:pPr>
      <w:hyperlink r:id="rId10" w:history="1">
        <w:r w:rsidR="001B24FB">
          <w:rPr>
            <w:rStyle w:val="Hyperlink"/>
          </w:rPr>
          <w:t>4/23/2015</w:t>
        </w:r>
      </w:hyperlink>
    </w:p>
    <w:p w:rsidR="001B24FB" w:rsidRDefault="001B24FB" w:rsidP="001B24FB"/>
    <w:p w:rsidR="001B24FB" w:rsidRDefault="001B24FB" w:rsidP="001B24FB">
      <w:pPr>
        <w:sectPr w:rsidR="001B24FB" w:rsidSect="001B24FB">
          <w:pgSz w:w="12240" w:h="15840" w:code="1"/>
          <w:pgMar w:top="1080" w:right="1440" w:bottom="1080" w:left="1440" w:header="720" w:footer="720" w:gutter="0"/>
          <w:cols w:space="720"/>
          <w:noEndnote/>
          <w:docGrid w:linePitch="360"/>
        </w:sectPr>
      </w:pPr>
    </w:p>
    <w:p w:rsidR="00CF468F" w:rsidRDefault="00CF468F" w:rsidP="00796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F7D" w:rsidRDefault="00796F7D" w:rsidP="00796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F7D" w:rsidRDefault="00796F7D" w:rsidP="00796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F7D" w:rsidRDefault="00796F7D" w:rsidP="00796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F7D" w:rsidRDefault="00796F7D" w:rsidP="00796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F7D" w:rsidRDefault="00796F7D" w:rsidP="00796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F7D" w:rsidRDefault="00796F7D" w:rsidP="00796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4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5AEA">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F5D" w:rsidRDefault="00987F5D" w:rsidP="00987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1, ARTICLE XVII OF THE CONSTITUTION OF SOUTH CAROLINA, 1895, RELATING TO THE QUALIFICATIONS F</w:t>
      </w:r>
      <w:r w:rsidR="005437E7">
        <w:t xml:space="preserve">OR OFFICERS, SO AS TO EXEMPT A PERSON </w:t>
      </w:r>
      <w:r>
        <w:t xml:space="preserve">APPOINTED OR ELECTED </w:t>
      </w:r>
      <w:r w:rsidR="005437E7">
        <w:t>TO SERVE</w:t>
      </w:r>
      <w:r>
        <w:t xml:space="preserve"> ON THE GOVERNING BODY OF A PUBLIC COLLEGE OR PUBLIC UNIVERSITY IN THIS STATE AND DELETE ARCHAIC REFERENCES.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5AEA" w:rsidRDefault="00EF5A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5AEA" w:rsidRDefault="00EF5A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F5D" w:rsidRDefault="00EF5AEA" w:rsidP="00987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87F5D">
        <w:t>It is proposed that Section 1, Article XVII of the Constitution of this State be amended to read:</w:t>
      </w:r>
    </w:p>
    <w:p w:rsidR="00987F5D" w:rsidRDefault="00987F5D" w:rsidP="00987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F5D" w:rsidRDefault="00987F5D" w:rsidP="00987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tab/>
      </w:r>
      <w:r>
        <w:rPr>
          <w:strike/>
        </w:rPr>
        <w:t>No</w:t>
      </w:r>
      <w:r>
        <w:t xml:space="preserve"> </w:t>
      </w:r>
      <w:r>
        <w:rPr>
          <w:u w:val="single"/>
        </w:rPr>
        <w:t>A</w:t>
      </w:r>
      <w:r>
        <w:t xml:space="preserve"> person </w:t>
      </w:r>
      <w:r>
        <w:rPr>
          <w:strike/>
        </w:rPr>
        <w:t>shall</w:t>
      </w:r>
      <w:r>
        <w:t xml:space="preserve"> </w:t>
      </w:r>
      <w:r>
        <w:rPr>
          <w:u w:val="single"/>
        </w:rPr>
        <w:t>may not</w:t>
      </w:r>
      <w:r>
        <w:t xml:space="preserve"> be elected or appointed to </w:t>
      </w:r>
      <w:r>
        <w:rPr>
          <w:strike/>
        </w:rPr>
        <w:t>any</w:t>
      </w:r>
      <w:r>
        <w:t xml:space="preserve"> </w:t>
      </w:r>
      <w:r>
        <w:rPr>
          <w:u w:val="single"/>
        </w:rPr>
        <w:t>an</w:t>
      </w:r>
      <w:r>
        <w:t xml:space="preserve"> office in this State unless he </w:t>
      </w:r>
      <w:r>
        <w:rPr>
          <w:strike/>
        </w:rPr>
        <w:t>possess</w:t>
      </w:r>
      <w:r>
        <w:t xml:space="preserve"> </w:t>
      </w:r>
      <w:r>
        <w:rPr>
          <w:u w:val="single"/>
        </w:rPr>
        <w:t>possesses</w:t>
      </w:r>
      <w:r>
        <w:t xml:space="preserve"> the qualifications of an elector</w:t>
      </w:r>
      <w:r>
        <w:rPr>
          <w:strike/>
        </w:rPr>
        <w:t>:</w:t>
      </w:r>
      <w:r>
        <w:rPr>
          <w:u w:val="single"/>
        </w:rPr>
        <w:t>.</w:t>
      </w:r>
      <w:r>
        <w:t xml:space="preserve">  Provided, the provisions of this section </w:t>
      </w:r>
      <w:r>
        <w:rPr>
          <w:strike/>
        </w:rPr>
        <w:t>shall</w:t>
      </w:r>
      <w:r>
        <w:t xml:space="preserve"> </w:t>
      </w:r>
      <w:r>
        <w:rPr>
          <w:u w:val="single"/>
        </w:rPr>
        <w:t>do</w:t>
      </w:r>
      <w:r>
        <w:t xml:space="preserve"> not apply to </w:t>
      </w:r>
      <w:r>
        <w:rPr>
          <w:strike/>
        </w:rPr>
        <w:t>the offices of State Librarian and Departmental Clerks, to either of which offices any woman, a resident of the State two years, who has attained the age of twenty</w:t>
      </w:r>
      <w:r w:rsidR="006216D2">
        <w:rPr>
          <w:strike/>
        </w:rPr>
        <w:noBreakHyphen/>
      </w:r>
      <w:r>
        <w:rPr>
          <w:strike/>
        </w:rPr>
        <w:t>one years, shall be eligible</w:t>
      </w:r>
      <w:r>
        <w:t xml:space="preserve"> </w:t>
      </w:r>
      <w:r w:rsidR="005437E7">
        <w:rPr>
          <w:u w:val="single"/>
        </w:rPr>
        <w:t>a person</w:t>
      </w:r>
      <w:r>
        <w:rPr>
          <w:u w:val="single"/>
        </w:rPr>
        <w:t xml:space="preserve"> appointed or elected </w:t>
      </w:r>
      <w:r w:rsidR="005437E7">
        <w:rPr>
          <w:u w:val="single"/>
        </w:rPr>
        <w:t>to serve</w:t>
      </w:r>
      <w:r>
        <w:rPr>
          <w:u w:val="single"/>
        </w:rPr>
        <w:t xml:space="preserve"> on the governing body of a public college or public university in this State</w:t>
      </w:r>
      <w:r>
        <w:t>.”</w:t>
      </w:r>
    </w:p>
    <w:p w:rsidR="00987F5D" w:rsidRDefault="00987F5D" w:rsidP="00987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F5D" w:rsidRDefault="00987F5D" w:rsidP="00987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987F5D" w:rsidRDefault="00987F5D" w:rsidP="00987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F5D" w:rsidRDefault="00987F5D" w:rsidP="00987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1, Article XVII of the Constitution of this State be amended so as to exempt an appointed or elected person serving on the governing body of a public college or public university in this </w:t>
      </w:r>
      <w:r>
        <w:lastRenderedPageBreak/>
        <w:t>State from the requirement of being a qualified elector and to delete archaic references?</w:t>
      </w:r>
    </w:p>
    <w:p w:rsidR="00987F5D" w:rsidRDefault="00987F5D" w:rsidP="00987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F5D" w:rsidRDefault="00987F5D" w:rsidP="00987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987F5D" w:rsidRDefault="00987F5D" w:rsidP="00987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87F5D" w:rsidRDefault="00987F5D" w:rsidP="00987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987F5D" w:rsidRDefault="00987F5D" w:rsidP="00987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F5AEA" w:rsidRDefault="00987F5D" w:rsidP="00987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6216D2" w:rsidRPr="006216D2">
        <w:t>‘</w:t>
      </w:r>
      <w:r>
        <w:t>Yes</w:t>
      </w:r>
      <w:r w:rsidR="006216D2" w:rsidRPr="006216D2">
        <w:t>’</w:t>
      </w:r>
      <w:r>
        <w:t xml:space="preserve">, and those voting against the question shall deposit a ballot with a check or cross mark in the square after the word </w:t>
      </w:r>
      <w:r w:rsidR="006216D2" w:rsidRPr="006216D2">
        <w:t>‘</w:t>
      </w:r>
      <w:r>
        <w:t>No</w:t>
      </w:r>
      <w:r w:rsidR="006216D2" w:rsidRPr="006216D2">
        <w:t>’</w:t>
      </w:r>
      <w:r>
        <w:t>.”</w:t>
      </w:r>
    </w:p>
    <w:p w:rsidR="00BC47D3" w:rsidRDefault="006216D2" w:rsidP="00AF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24FB" w:rsidRDefault="001B24FB" w:rsidP="001B24FB">
      <w:pPr>
        <w:suppressAutoHyphens/>
      </w:pPr>
    </w:p>
    <w:sectPr w:rsidR="001B24FB" w:rsidSect="001B24F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5AEA" w:rsidRDefault="00EF5AEA" w:rsidP="009F0C77">
      <w:r>
        <w:separator/>
      </w:r>
    </w:p>
  </w:endnote>
  <w:endnote w:type="continuationSeparator" w:id="0">
    <w:p w:rsidR="00EF5AEA" w:rsidRDefault="00EF5A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0B98B24-107A-425D-99EE-CC2FFE740837}"/>
    <w:embedBold r:id="rId2" w:fontKey="{DB466ECC-4CA8-44B2-82ED-ADCEFF9CC82C}"/>
  </w:font>
  <w:font w:name="Calibri">
    <w:panose1 w:val="020F0502020204030204"/>
    <w:charset w:val="00"/>
    <w:family w:val="swiss"/>
    <w:pitch w:val="variable"/>
    <w:sig w:usb0="E00002FF" w:usb1="4000ACFF" w:usb2="00000001" w:usb3="00000000" w:csb0="0000019F" w:csb1="00000000"/>
    <w:embedRegular r:id="rId3" w:fontKey="{AD2E0EBE-A7E6-437F-AF46-CB453719D6F4}"/>
  </w:font>
  <w:font w:name="Segoe UI">
    <w:panose1 w:val="020B0502040204020203"/>
    <w:charset w:val="00"/>
    <w:family w:val="swiss"/>
    <w:pitch w:val="variable"/>
    <w:sig w:usb0="E10022FF" w:usb1="C000E47F" w:usb2="00000029" w:usb3="00000000" w:csb0="000001DF" w:csb1="00000000"/>
    <w:embedRegular r:id="rId4" w:fontKey="{A0747D16-F90B-40B8-85D4-0BC488C06078}"/>
  </w:font>
  <w:font w:name="Wingdings">
    <w:panose1 w:val="05000000000000000000"/>
    <w:charset w:val="02"/>
    <w:family w:val="auto"/>
    <w:pitch w:val="variable"/>
    <w:sig w:usb0="00000000" w:usb1="10000000" w:usb2="00000000" w:usb3="00000000" w:csb0="80000000" w:csb1="00000000"/>
    <w:embedRegular r:id="rId5" w:fontKey="{060861C7-926E-4017-AE01-BB58EF4FED06}"/>
  </w:font>
  <w:font w:name="Cambria">
    <w:panose1 w:val="02040503050406030204"/>
    <w:charset w:val="00"/>
    <w:family w:val="roman"/>
    <w:pitch w:val="variable"/>
    <w:sig w:usb0="E00002FF" w:usb1="400004FF" w:usb2="00000000" w:usb3="00000000" w:csb0="0000019F" w:csb1="00000000"/>
    <w:embedRegular r:id="rId6" w:fontKey="{AA06A4FB-C4DE-47AD-987F-93533232DB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4FB" w:rsidRPr="00CF468F" w:rsidRDefault="001B24FB" w:rsidP="00CF468F">
    <w:pPr>
      <w:pStyle w:val="Footer"/>
      <w:tabs>
        <w:tab w:val="clear" w:pos="4680"/>
        <w:tab w:val="clear" w:pos="9360"/>
        <w:tab w:val="center" w:pos="2995"/>
      </w:tabs>
      <w:spacing w:before="120"/>
    </w:pPr>
    <w:r>
      <w:t>[4051]</w:t>
    </w:r>
    <w:r>
      <w:tab/>
    </w:r>
    <w:r>
      <w:fldChar w:fldCharType="begin"/>
    </w:r>
    <w:r>
      <w:instrText xml:space="preserve"> PAGE  \* MERGEFORMAT </w:instrText>
    </w:r>
    <w:r>
      <w:fldChar w:fldCharType="separate"/>
    </w:r>
    <w:r w:rsidR="003B6E3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5AEA" w:rsidRDefault="00EF5AEA" w:rsidP="009F0C77">
      <w:r>
        <w:separator/>
      </w:r>
    </w:p>
  </w:footnote>
  <w:footnote w:type="continuationSeparator" w:id="0">
    <w:p w:rsidR="00EF5AEA" w:rsidRDefault="00EF5A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85AB15"/>
    <w:docVar w:name="CoverBillType" w:val="j"/>
    <w:docVar w:name="docpath" w:val="L:\Council\bills\AGM\18585AB15.DOCX"/>
    <w:docVar w:name="dvBillNumber" w:val="4051"/>
    <w:docVar w:name="dvBillNumberPrefix" w:val="H. "/>
    <w:docVar w:name="dvOriginalBody" w:val="House"/>
    <w:docVar w:name="dvSteno" w:val="AGM"/>
    <w:docVar w:name="NameofBody" w:val="h"/>
    <w:docVar w:name="vgroup2" w:val="Council"/>
  </w:docVars>
  <w:rsids>
    <w:rsidRoot w:val="00EF5AEA"/>
    <w:rsid w:val="00011869"/>
    <w:rsid w:val="00015CD6"/>
    <w:rsid w:val="000E1785"/>
    <w:rsid w:val="000F40FA"/>
    <w:rsid w:val="0010776B"/>
    <w:rsid w:val="00133E66"/>
    <w:rsid w:val="001435A3"/>
    <w:rsid w:val="00146ED3"/>
    <w:rsid w:val="00151044"/>
    <w:rsid w:val="001B24FB"/>
    <w:rsid w:val="001D08F2"/>
    <w:rsid w:val="001D525B"/>
    <w:rsid w:val="001D7F4F"/>
    <w:rsid w:val="00205238"/>
    <w:rsid w:val="002321B6"/>
    <w:rsid w:val="00250967"/>
    <w:rsid w:val="002543C8"/>
    <w:rsid w:val="0025541D"/>
    <w:rsid w:val="0027594D"/>
    <w:rsid w:val="00284AAE"/>
    <w:rsid w:val="002E5912"/>
    <w:rsid w:val="00301B21"/>
    <w:rsid w:val="00325348"/>
    <w:rsid w:val="0032732C"/>
    <w:rsid w:val="00336AD0"/>
    <w:rsid w:val="003536E0"/>
    <w:rsid w:val="0037079A"/>
    <w:rsid w:val="003837F8"/>
    <w:rsid w:val="003B6E3E"/>
    <w:rsid w:val="003C4DAB"/>
    <w:rsid w:val="003D01E8"/>
    <w:rsid w:val="003E5288"/>
    <w:rsid w:val="003F6D79"/>
    <w:rsid w:val="0041760A"/>
    <w:rsid w:val="00417C01"/>
    <w:rsid w:val="004362AE"/>
    <w:rsid w:val="004403BD"/>
    <w:rsid w:val="00461441"/>
    <w:rsid w:val="004809EE"/>
    <w:rsid w:val="004E7D54"/>
    <w:rsid w:val="005273C6"/>
    <w:rsid w:val="00530A69"/>
    <w:rsid w:val="005437E7"/>
    <w:rsid w:val="00545593"/>
    <w:rsid w:val="00552522"/>
    <w:rsid w:val="00555F9D"/>
    <w:rsid w:val="00577C6C"/>
    <w:rsid w:val="005C2FE2"/>
    <w:rsid w:val="005E2BC9"/>
    <w:rsid w:val="00605102"/>
    <w:rsid w:val="006215AA"/>
    <w:rsid w:val="006216D2"/>
    <w:rsid w:val="006913C9"/>
    <w:rsid w:val="0069470D"/>
    <w:rsid w:val="00734F00"/>
    <w:rsid w:val="00796F7D"/>
    <w:rsid w:val="007A70AE"/>
    <w:rsid w:val="008362E8"/>
    <w:rsid w:val="008A1768"/>
    <w:rsid w:val="008D71DC"/>
    <w:rsid w:val="008F0F33"/>
    <w:rsid w:val="008F4429"/>
    <w:rsid w:val="0094021A"/>
    <w:rsid w:val="00987F5D"/>
    <w:rsid w:val="009B44AF"/>
    <w:rsid w:val="009C6A0B"/>
    <w:rsid w:val="009F0C77"/>
    <w:rsid w:val="009F4DD1"/>
    <w:rsid w:val="00A41684"/>
    <w:rsid w:val="00A64E80"/>
    <w:rsid w:val="00A72BCD"/>
    <w:rsid w:val="00A741D9"/>
    <w:rsid w:val="00A833AB"/>
    <w:rsid w:val="00A9741D"/>
    <w:rsid w:val="00AA2ADB"/>
    <w:rsid w:val="00AD4B17"/>
    <w:rsid w:val="00AE7F74"/>
    <w:rsid w:val="00AF4768"/>
    <w:rsid w:val="00B412D4"/>
    <w:rsid w:val="00BC47D3"/>
    <w:rsid w:val="00BE3C22"/>
    <w:rsid w:val="00C0345E"/>
    <w:rsid w:val="00C3483A"/>
    <w:rsid w:val="00C74E9D"/>
    <w:rsid w:val="00C82FD3"/>
    <w:rsid w:val="00C92819"/>
    <w:rsid w:val="00CC6B7B"/>
    <w:rsid w:val="00CD2089"/>
    <w:rsid w:val="00CF468F"/>
    <w:rsid w:val="00D50155"/>
    <w:rsid w:val="00D73A67"/>
    <w:rsid w:val="00D970A9"/>
    <w:rsid w:val="00DF3845"/>
    <w:rsid w:val="00E41911"/>
    <w:rsid w:val="00E92EEF"/>
    <w:rsid w:val="00EF2368"/>
    <w:rsid w:val="00EF5AEA"/>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59DA5B-672C-4FA0-A735-3273D7985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16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16D2"/>
    <w:rPr>
      <w:rFonts w:ascii="Segoe UI" w:eastAsia="Times New Roman" w:hAnsi="Segoe UI" w:cs="Segoe UI"/>
      <w:sz w:val="18"/>
      <w:szCs w:val="18"/>
    </w:rPr>
  </w:style>
  <w:style w:type="character" w:styleId="Hyperlink">
    <w:name w:val="Hyperlink"/>
    <w:basedOn w:val="DefaultParagraphFont"/>
    <w:uiPriority w:val="99"/>
    <w:unhideWhenUsed/>
    <w:rsid w:val="001B24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4-2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4-2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051_201504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5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0E60E5-8CF8-41B8-9AB9-F6244B1A1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416</Words>
  <Characters>2372</Characters>
  <Application>Microsoft Office Word</Application>
  <DocSecurity>6</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4051: Officers of colleges and universities - South Carolina Legislature Online</dc:title>
  <dc:creator>angiemorgan</dc:creator>
  <cp:lastModifiedBy>N Cumfer</cp:lastModifiedBy>
  <cp:revision>2</cp:revision>
  <cp:lastPrinted>2015-03-19T15:32:00Z</cp:lastPrinted>
  <dcterms:created xsi:type="dcterms:W3CDTF">2016-12-02T18:59:00Z</dcterms:created>
  <dcterms:modified xsi:type="dcterms:W3CDTF">2016-12-02T18:59:00Z</dcterms:modified>
</cp:coreProperties>
</file>