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497" w:rsidRDefault="00A90497" w:rsidP="00A90497">
      <w:pPr>
        <w:widowControl w:val="0"/>
        <w:jc w:val="center"/>
      </w:pPr>
      <w:bookmarkStart w:id="0" w:name="_GoBack"/>
      <w:bookmarkEnd w:id="0"/>
      <w:r w:rsidRPr="00A90497">
        <w:rPr>
          <w:b/>
        </w:rPr>
        <w:t>South Carolina General Assembly</w:t>
      </w:r>
    </w:p>
    <w:p w:rsidR="00A90497" w:rsidRDefault="00A90497" w:rsidP="00A90497">
      <w:pPr>
        <w:widowControl w:val="0"/>
        <w:jc w:val="center"/>
      </w:pPr>
      <w:r>
        <w:t>121st Session, 2015-2016</w:t>
      </w:r>
    </w:p>
    <w:p w:rsidR="00A90497" w:rsidRDefault="00A90497" w:rsidP="00A90497">
      <w:pPr>
        <w:widowControl w:val="0"/>
        <w:jc w:val="left"/>
      </w:pPr>
    </w:p>
    <w:p w:rsidR="00A90497" w:rsidRDefault="00A90497" w:rsidP="00A90497">
      <w:pPr>
        <w:widowControl w:val="0"/>
        <w:jc w:val="left"/>
        <w:rPr>
          <w:b/>
        </w:rPr>
      </w:pPr>
      <w:r w:rsidRPr="00A90497">
        <w:rPr>
          <w:b/>
        </w:rPr>
        <w:t>H. 4102</w:t>
      </w:r>
    </w:p>
    <w:p w:rsidR="00A90497" w:rsidRDefault="00A90497" w:rsidP="00A90497">
      <w:pPr>
        <w:widowControl w:val="0"/>
        <w:jc w:val="left"/>
        <w:rPr>
          <w:b/>
        </w:rPr>
      </w:pPr>
    </w:p>
    <w:p w:rsidR="00A90497" w:rsidRDefault="00A90497" w:rsidP="00A90497">
      <w:pPr>
        <w:widowControl w:val="0"/>
        <w:jc w:val="left"/>
      </w:pPr>
      <w:r w:rsidRPr="00A90497">
        <w:rPr>
          <w:b/>
        </w:rPr>
        <w:t>STATUS INFORMATION</w:t>
      </w:r>
    </w:p>
    <w:p w:rsidR="00A90497" w:rsidRDefault="00A90497" w:rsidP="00A90497">
      <w:pPr>
        <w:widowControl w:val="0"/>
        <w:jc w:val="left"/>
      </w:pPr>
    </w:p>
    <w:p w:rsidR="00A90497" w:rsidRDefault="00A90497" w:rsidP="00A90497">
      <w:pPr>
        <w:widowControl w:val="0"/>
        <w:jc w:val="left"/>
      </w:pPr>
      <w:r>
        <w:t>House Resolution</w:t>
      </w:r>
    </w:p>
    <w:p w:rsidR="00A90497" w:rsidRDefault="00A90497" w:rsidP="00A90497">
      <w:pPr>
        <w:widowControl w:val="0"/>
        <w:jc w:val="left"/>
      </w:pPr>
      <w:r>
        <w:t>Sponsors: Reps. Bernstein, Alexander, Allison, Anderson, Anthony, Atwater, Bales, Ballentine, Bamberg, Bannister, Bedingfield,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A90497" w:rsidRDefault="00A90497" w:rsidP="00A90497">
      <w:pPr>
        <w:widowControl w:val="0"/>
        <w:jc w:val="left"/>
      </w:pPr>
      <w:r>
        <w:t>Document Path: l:\council\bills\dka\3095sa15.docx</w:t>
      </w:r>
    </w:p>
    <w:p w:rsidR="00A90497" w:rsidRDefault="00A90497" w:rsidP="00A90497">
      <w:pPr>
        <w:widowControl w:val="0"/>
        <w:jc w:val="left"/>
      </w:pPr>
    </w:p>
    <w:p w:rsidR="00A90497" w:rsidRDefault="00A90497" w:rsidP="00A90497">
      <w:pPr>
        <w:widowControl w:val="0"/>
        <w:jc w:val="left"/>
      </w:pPr>
      <w:r>
        <w:t>Introduced in the House on April 30, 2015</w:t>
      </w:r>
    </w:p>
    <w:p w:rsidR="00A90497" w:rsidRDefault="00A90497" w:rsidP="00A90497">
      <w:pPr>
        <w:widowControl w:val="0"/>
        <w:jc w:val="left"/>
      </w:pPr>
      <w:r>
        <w:t>Adopted by the House on April 30, 2015</w:t>
      </w:r>
    </w:p>
    <w:p w:rsidR="00A90497" w:rsidRDefault="00A90497" w:rsidP="00A90497">
      <w:pPr>
        <w:widowControl w:val="0"/>
        <w:jc w:val="left"/>
      </w:pPr>
    </w:p>
    <w:p w:rsidR="00A90497" w:rsidRDefault="00A90497" w:rsidP="00A90497">
      <w:pPr>
        <w:widowControl w:val="0"/>
        <w:jc w:val="left"/>
      </w:pPr>
      <w:r>
        <w:t xml:space="preserve">Summary: </w:t>
      </w:r>
      <w:r w:rsidR="00864A9A">
        <w:t>Brigadier General Bradley A. Becker</w:t>
      </w:r>
    </w:p>
    <w:p w:rsidR="00A90497" w:rsidRDefault="00A90497" w:rsidP="00A90497">
      <w:pPr>
        <w:widowControl w:val="0"/>
        <w:jc w:val="left"/>
      </w:pPr>
    </w:p>
    <w:p w:rsidR="00A90497" w:rsidRDefault="00A90497" w:rsidP="00A90497">
      <w:pPr>
        <w:widowControl w:val="0"/>
        <w:jc w:val="left"/>
      </w:pPr>
    </w:p>
    <w:p w:rsidR="00A90497" w:rsidRDefault="00A90497" w:rsidP="00A90497">
      <w:pPr>
        <w:widowControl w:val="0"/>
        <w:tabs>
          <w:tab w:val="center" w:pos="590"/>
          <w:tab w:val="center" w:pos="1440"/>
          <w:tab w:val="left" w:pos="1872"/>
          <w:tab w:val="left" w:pos="9187"/>
        </w:tabs>
        <w:jc w:val="left"/>
      </w:pPr>
      <w:r w:rsidRPr="00A90497">
        <w:rPr>
          <w:b/>
        </w:rPr>
        <w:t>HISTORY OF LEGISLATIVE ACTIONS</w:t>
      </w:r>
    </w:p>
    <w:p w:rsidR="00A90497" w:rsidRDefault="00A90497" w:rsidP="00A90497">
      <w:pPr>
        <w:widowControl w:val="0"/>
        <w:tabs>
          <w:tab w:val="center" w:pos="590"/>
          <w:tab w:val="center" w:pos="1440"/>
          <w:tab w:val="left" w:pos="1872"/>
          <w:tab w:val="left" w:pos="9187"/>
        </w:tabs>
        <w:jc w:val="left"/>
      </w:pPr>
    </w:p>
    <w:p w:rsidR="00A90497" w:rsidRPr="00A90497" w:rsidRDefault="00A90497" w:rsidP="00A90497">
      <w:pPr>
        <w:widowControl w:val="0"/>
        <w:tabs>
          <w:tab w:val="center" w:pos="590"/>
          <w:tab w:val="center" w:pos="1440"/>
          <w:tab w:val="left" w:pos="1872"/>
          <w:tab w:val="left" w:pos="9187"/>
        </w:tabs>
        <w:jc w:val="left"/>
      </w:pPr>
      <w:r w:rsidRPr="00A90497">
        <w:rPr>
          <w:u w:val="single"/>
        </w:rPr>
        <w:tab/>
        <w:t>Date</w:t>
      </w:r>
      <w:r w:rsidRPr="00A90497">
        <w:rPr>
          <w:u w:val="single"/>
        </w:rPr>
        <w:tab/>
        <w:t>Body</w:t>
      </w:r>
      <w:r w:rsidRPr="00A90497">
        <w:rPr>
          <w:u w:val="single"/>
        </w:rPr>
        <w:tab/>
        <w:t>Action Description with journal page number</w:t>
      </w:r>
      <w:r w:rsidRPr="00A90497">
        <w:rPr>
          <w:u w:val="single"/>
        </w:rPr>
        <w:tab/>
      </w:r>
    </w:p>
    <w:p w:rsidR="00D154CB" w:rsidRDefault="00D154CB" w:rsidP="00D154CB">
      <w:pPr>
        <w:widowControl w:val="0"/>
        <w:tabs>
          <w:tab w:val="right" w:pos="1008"/>
          <w:tab w:val="left" w:pos="1152"/>
          <w:tab w:val="left" w:pos="1872"/>
          <w:tab w:val="left" w:pos="9187"/>
        </w:tabs>
        <w:ind w:left="2088" w:hanging="2088"/>
        <w:jc w:val="left"/>
      </w:pPr>
      <w:r>
        <w:tab/>
        <w:t>4/30/2015</w:t>
      </w:r>
      <w:r>
        <w:tab/>
        <w:t>House</w:t>
      </w:r>
      <w:r>
        <w:tab/>
      </w:r>
      <w:r w:rsidRPr="00736EA0">
        <w:t>Introduced and adopted (</w:t>
      </w:r>
      <w:hyperlink r:id="rId7" w:history="1">
        <w:r w:rsidRPr="00B56568">
          <w:rPr>
            <w:rStyle w:val="Hyperlink"/>
          </w:rPr>
          <w:t>House Journal</w:t>
        </w:r>
        <w:r w:rsidRPr="00B56568">
          <w:rPr>
            <w:rStyle w:val="Hyperlink"/>
          </w:rPr>
          <w:noBreakHyphen/>
          <w:t>page 25</w:t>
        </w:r>
      </w:hyperlink>
      <w:r w:rsidRPr="00736EA0">
        <w:t>)</w:t>
      </w:r>
    </w:p>
    <w:p w:rsidR="00D154CB" w:rsidRDefault="00D154CB" w:rsidP="00D154CB">
      <w:pPr>
        <w:widowControl w:val="0"/>
        <w:tabs>
          <w:tab w:val="right" w:pos="1008"/>
          <w:tab w:val="left" w:pos="1152"/>
          <w:tab w:val="left" w:pos="1872"/>
          <w:tab w:val="left" w:pos="9187"/>
        </w:tabs>
        <w:ind w:left="2088" w:hanging="2088"/>
        <w:jc w:val="left"/>
      </w:pPr>
    </w:p>
    <w:p w:rsidR="00A90497" w:rsidRDefault="00A90497" w:rsidP="00A90497">
      <w:pPr>
        <w:widowControl w:val="0"/>
        <w:tabs>
          <w:tab w:val="right" w:pos="1008"/>
          <w:tab w:val="left" w:pos="1152"/>
          <w:tab w:val="left" w:pos="1872"/>
          <w:tab w:val="left" w:pos="9187"/>
        </w:tabs>
        <w:ind w:left="2088" w:hanging="2088"/>
        <w:jc w:val="left"/>
      </w:pPr>
      <w:r>
        <w:t xml:space="preserve">View the latest </w:t>
      </w:r>
      <w:hyperlink r:id="rId8" w:history="1">
        <w:r w:rsidRPr="00A90497">
          <w:rPr>
            <w:rStyle w:val="Hyperlink"/>
          </w:rPr>
          <w:t>legislative information</w:t>
        </w:r>
      </w:hyperlink>
      <w:r>
        <w:t xml:space="preserve"> at the website</w:t>
      </w:r>
    </w:p>
    <w:p w:rsidR="00A90497" w:rsidRDefault="00A90497" w:rsidP="00A90497">
      <w:pPr>
        <w:widowControl w:val="0"/>
        <w:tabs>
          <w:tab w:val="right" w:pos="1008"/>
          <w:tab w:val="left" w:pos="1152"/>
          <w:tab w:val="left" w:pos="1872"/>
          <w:tab w:val="left" w:pos="9187"/>
        </w:tabs>
        <w:ind w:left="2088" w:hanging="2088"/>
        <w:jc w:val="left"/>
      </w:pPr>
    </w:p>
    <w:p w:rsidR="00A90497" w:rsidRPr="00A90497" w:rsidRDefault="00A90497" w:rsidP="00A90497">
      <w:pPr>
        <w:widowControl w:val="0"/>
        <w:tabs>
          <w:tab w:val="right" w:pos="1008"/>
          <w:tab w:val="left" w:pos="1152"/>
          <w:tab w:val="left" w:pos="1872"/>
          <w:tab w:val="left" w:pos="9187"/>
        </w:tabs>
        <w:ind w:left="2088" w:hanging="2088"/>
        <w:jc w:val="left"/>
      </w:pPr>
    </w:p>
    <w:p w:rsidR="00A90497" w:rsidRDefault="00A90497" w:rsidP="00A90497">
      <w:r w:rsidRPr="00A90497">
        <w:rPr>
          <w:b/>
        </w:rPr>
        <w:t>VERSIONS OF THIS BILL</w:t>
      </w:r>
    </w:p>
    <w:p w:rsidR="00A90497" w:rsidRDefault="00A90497" w:rsidP="00A90497"/>
    <w:p w:rsidR="00A90497" w:rsidRDefault="00B56568" w:rsidP="00A90497">
      <w:hyperlink r:id="rId9" w:history="1">
        <w:r w:rsidR="00A90497">
          <w:rPr>
            <w:rStyle w:val="Hyperlink"/>
          </w:rPr>
          <w:t>4/30/2015</w:t>
        </w:r>
      </w:hyperlink>
    </w:p>
    <w:p w:rsidR="00A90497" w:rsidRDefault="00A90497" w:rsidP="00A90497"/>
    <w:p w:rsidR="00A90497" w:rsidRDefault="00A90497" w:rsidP="00A90497">
      <w:pPr>
        <w:sectPr w:rsidR="00A90497" w:rsidSect="00A90497">
          <w:pgSz w:w="12240" w:h="15840" w:code="1"/>
          <w:pgMar w:top="1080" w:right="1440" w:bottom="1080" w:left="1440" w:header="720" w:footer="720" w:gutter="0"/>
          <w:cols w:space="720"/>
          <w:noEndnote/>
          <w:docGrid w:linePitch="360"/>
        </w:sectPr>
      </w:pPr>
    </w:p>
    <w:p w:rsidR="005A5FDA" w:rsidRDefault="005A5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109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0C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04D85">
        <w:rPr>
          <w:color w:val="000000" w:themeColor="text1"/>
          <w:u w:color="000000" w:themeColor="text1"/>
        </w:rPr>
        <w:t>TO RECOGNIZE AND HONOR BRIGADIER GENERAL BRADLEY A. BECKER, THE FORTY</w:t>
      </w:r>
      <w:r w:rsidR="0056315E">
        <w:rPr>
          <w:color w:val="000000" w:themeColor="text1"/>
          <w:u w:color="000000" w:themeColor="text1"/>
        </w:rPr>
        <w:noBreakHyphen/>
      </w:r>
      <w:r w:rsidRPr="00704D85">
        <w:rPr>
          <w:color w:val="000000" w:themeColor="text1"/>
          <w:u w:color="000000" w:themeColor="text1"/>
        </w:rPr>
        <w:t xml:space="preserve">SIXTH COMMANDING GENERAL OF FORT JACKSON IN COLUMBIA, SOUTH CAROLINA, UPON HIS REASSIGNMENT TO WASHINGTON, D.C., AND </w:t>
      </w:r>
      <w:r w:rsidR="0056315E">
        <w:rPr>
          <w:color w:val="000000" w:themeColor="text1"/>
          <w:u w:color="000000" w:themeColor="text1"/>
        </w:rPr>
        <w:t xml:space="preserve">TO </w:t>
      </w:r>
      <w:r w:rsidRPr="00704D85">
        <w:rPr>
          <w:color w:val="000000" w:themeColor="text1"/>
          <w:u w:color="000000" w:themeColor="text1"/>
        </w:rPr>
        <w:t>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0C44" w:rsidRPr="00704D85" w:rsidRDefault="00860C44" w:rsidP="0086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4D85">
        <w:rPr>
          <w:color w:val="000000" w:themeColor="text1"/>
          <w:u w:color="000000" w:themeColor="text1"/>
        </w:rPr>
        <w:t>Whereas, the members of the South Carolina House of Representatives are pleased to recognize and honor Brigadier General Bradley A. Becker, the forty</w:t>
      </w:r>
      <w:r w:rsidR="0056315E">
        <w:rPr>
          <w:color w:val="000000" w:themeColor="text1"/>
          <w:u w:color="000000" w:themeColor="text1"/>
        </w:rPr>
        <w:noBreakHyphen/>
      </w:r>
      <w:r w:rsidRPr="00704D85">
        <w:rPr>
          <w:color w:val="000000" w:themeColor="text1"/>
          <w:u w:color="000000" w:themeColor="text1"/>
        </w:rPr>
        <w:t>sixth commanding general of Fort Jackson in Columbia, S</w:t>
      </w:r>
      <w:r w:rsidR="0056315E">
        <w:rPr>
          <w:color w:val="000000" w:themeColor="text1"/>
          <w:u w:color="000000" w:themeColor="text1"/>
        </w:rPr>
        <w:t xml:space="preserve">outh </w:t>
      </w:r>
      <w:r w:rsidRPr="00704D85">
        <w:rPr>
          <w:color w:val="000000" w:themeColor="text1"/>
          <w:u w:color="000000" w:themeColor="text1"/>
        </w:rPr>
        <w:t>C</w:t>
      </w:r>
      <w:r w:rsidR="0056315E">
        <w:rPr>
          <w:color w:val="000000" w:themeColor="text1"/>
          <w:u w:color="000000" w:themeColor="text1"/>
        </w:rPr>
        <w:t>arolina</w:t>
      </w:r>
      <w:r w:rsidRPr="00704D85">
        <w:rPr>
          <w:color w:val="000000" w:themeColor="text1"/>
          <w:u w:color="000000" w:themeColor="text1"/>
        </w:rPr>
        <w:t>; and</w:t>
      </w:r>
    </w:p>
    <w:p w:rsidR="00860C44" w:rsidRPr="00704D85" w:rsidRDefault="00860C44" w:rsidP="0086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C44" w:rsidRPr="00704D85" w:rsidRDefault="00860C44" w:rsidP="0086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704D85">
        <w:rPr>
          <w:color w:val="000000" w:themeColor="text1"/>
          <w:u w:color="000000" w:themeColor="text1"/>
        </w:rPr>
        <w:t xml:space="preserve">Whereas, General Becker received a Bachelor of Arts degree in political science from the University of California at Davis and a Masters degree in political science from Auburn University, Montgomery. </w:t>
      </w:r>
      <w:r w:rsidRPr="00704D85">
        <w:rPr>
          <w:color w:val="000000" w:themeColor="text1"/>
          <w:szCs w:val="23"/>
          <w:u w:color="000000" w:themeColor="text1"/>
        </w:rPr>
        <w:t>His military education includes the Field Artillery Officer Basic Course, Infantry Officer Advanced Course, Combined Arms Services Staff School, the Air Command and Staff College, and the U</w:t>
      </w:r>
      <w:r w:rsidR="0056315E">
        <w:rPr>
          <w:color w:val="000000" w:themeColor="text1"/>
          <w:szCs w:val="23"/>
          <w:u w:color="000000" w:themeColor="text1"/>
        </w:rPr>
        <w:t>nited States</w:t>
      </w:r>
      <w:r w:rsidRPr="00704D85">
        <w:rPr>
          <w:color w:val="000000" w:themeColor="text1"/>
          <w:szCs w:val="23"/>
          <w:u w:color="000000" w:themeColor="text1"/>
        </w:rPr>
        <w:t xml:space="preserve"> Army War College; and </w:t>
      </w:r>
    </w:p>
    <w:p w:rsidR="00860C44" w:rsidRPr="00704D85" w:rsidRDefault="00860C44" w:rsidP="0086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860C44" w:rsidRPr="00704D85" w:rsidRDefault="00860C44" w:rsidP="0086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sidRPr="00704D85">
        <w:rPr>
          <w:color w:val="000000" w:themeColor="text1"/>
          <w:szCs w:val="23"/>
          <w:u w:color="000000" w:themeColor="text1"/>
        </w:rPr>
        <w:t>Whereas, he began his military career in the United States Army in Schweinfurt, Germany</w:t>
      </w:r>
      <w:r>
        <w:rPr>
          <w:color w:val="000000" w:themeColor="text1"/>
          <w:szCs w:val="23"/>
          <w:u w:color="000000" w:themeColor="text1"/>
        </w:rPr>
        <w:t>,</w:t>
      </w:r>
      <w:r w:rsidRPr="00704D85">
        <w:rPr>
          <w:color w:val="000000" w:themeColor="text1"/>
          <w:szCs w:val="23"/>
          <w:u w:color="000000" w:themeColor="text1"/>
        </w:rPr>
        <w:t xml:space="preserve"> where he served as a Company Fire Support Officer and Battery Executive Officer. Throughout his career he has held positions all over the world</w:t>
      </w:r>
      <w:r w:rsidR="0056315E">
        <w:rPr>
          <w:color w:val="000000" w:themeColor="text1"/>
          <w:szCs w:val="23"/>
          <w:u w:color="000000" w:themeColor="text1"/>
        </w:rPr>
        <w:t>,</w:t>
      </w:r>
      <w:r w:rsidRPr="00704D85">
        <w:rPr>
          <w:color w:val="000000" w:themeColor="text1"/>
          <w:szCs w:val="23"/>
          <w:u w:color="000000" w:themeColor="text1"/>
        </w:rPr>
        <w:t xml:space="preserve"> including Southwest Asia; Fort Ord, California; Fort Lewis, Washington; Fort Wainwright, Alaska; Iraq, and Korea; and</w:t>
      </w:r>
    </w:p>
    <w:p w:rsidR="00860C44" w:rsidRPr="00704D85" w:rsidRDefault="00860C44" w:rsidP="0086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704D85">
        <w:rPr>
          <w:color w:val="000000" w:themeColor="text1"/>
          <w:sz w:val="22"/>
          <w:szCs w:val="23"/>
          <w:u w:color="000000" w:themeColor="text1"/>
        </w:rPr>
        <w:t>Whereas, General Becker commanded the 2d Battalion, 8th Field Artillery, 1st Brigade, 25th Infantry Division (Stryker Brigade Combat Team) from June 2002 until November 2005. During that time</w:t>
      </w:r>
      <w:r w:rsidR="0056315E">
        <w:rPr>
          <w:color w:val="000000" w:themeColor="text1"/>
          <w:sz w:val="22"/>
          <w:szCs w:val="23"/>
          <w:u w:color="000000" w:themeColor="text1"/>
        </w:rPr>
        <w:t>,</w:t>
      </w:r>
      <w:r w:rsidRPr="00704D85">
        <w:rPr>
          <w:color w:val="000000" w:themeColor="text1"/>
          <w:sz w:val="22"/>
          <w:szCs w:val="23"/>
          <w:u w:color="000000" w:themeColor="text1"/>
        </w:rPr>
        <w:t xml:space="preserve"> the battalion deployed to Iraq in support of Operation Iraqi Freedom III. Following battalion command and attendance at the </w:t>
      </w:r>
      <w:r w:rsidRPr="00704D85">
        <w:rPr>
          <w:color w:val="000000" w:themeColor="text1"/>
          <w:sz w:val="22"/>
          <w:szCs w:val="23"/>
          <w:u w:color="000000" w:themeColor="text1"/>
        </w:rPr>
        <w:lastRenderedPageBreak/>
        <w:t>US Army War College in 2007, he commanded the 3</w:t>
      </w:r>
      <w:r w:rsidRPr="00704D85">
        <w:rPr>
          <w:color w:val="000000" w:themeColor="text1"/>
          <w:sz w:val="22"/>
          <w:szCs w:val="16"/>
          <w:u w:color="000000" w:themeColor="text1"/>
        </w:rPr>
        <w:t xml:space="preserve">rd </w:t>
      </w:r>
      <w:r w:rsidRPr="00704D85">
        <w:rPr>
          <w:color w:val="000000" w:themeColor="text1"/>
          <w:sz w:val="22"/>
          <w:szCs w:val="23"/>
          <w:u w:color="000000" w:themeColor="text1"/>
        </w:rPr>
        <w:t>Battlefield Coordination Detachment in Korea. He then served as the Special Assistant to the Commander, United States Forces</w:t>
      </w:r>
      <w:r w:rsidR="0056315E">
        <w:rPr>
          <w:color w:val="000000" w:themeColor="text1"/>
          <w:sz w:val="22"/>
          <w:szCs w:val="23"/>
          <w:u w:color="000000" w:themeColor="text1"/>
        </w:rPr>
        <w:noBreakHyphen/>
      </w:r>
      <w:r w:rsidRPr="00704D85">
        <w:rPr>
          <w:color w:val="000000" w:themeColor="text1"/>
          <w:sz w:val="22"/>
          <w:szCs w:val="23"/>
          <w:u w:color="000000" w:themeColor="text1"/>
        </w:rPr>
        <w:t xml:space="preserve">Korea. Following his tour in Korea, he deployed to Iraq where </w:t>
      </w:r>
      <w:r w:rsidR="00156D4B">
        <w:rPr>
          <w:color w:val="000000" w:themeColor="text1"/>
          <w:sz w:val="22"/>
          <w:szCs w:val="23"/>
          <w:u w:color="000000" w:themeColor="text1"/>
        </w:rPr>
        <w:t xml:space="preserve">he </w:t>
      </w:r>
      <w:r w:rsidRPr="00704D85">
        <w:rPr>
          <w:color w:val="000000" w:themeColor="text1"/>
          <w:sz w:val="22"/>
          <w:szCs w:val="23"/>
          <w:u w:color="000000" w:themeColor="text1"/>
        </w:rPr>
        <w:t>served as the Director of the Commander</w:t>
      </w:r>
      <w:r w:rsidR="0056315E" w:rsidRPr="0056315E">
        <w:rPr>
          <w:color w:val="000000" w:themeColor="text1"/>
          <w:sz w:val="22"/>
          <w:szCs w:val="23"/>
          <w:u w:color="000000" w:themeColor="text1"/>
        </w:rPr>
        <w:t>’</w:t>
      </w:r>
      <w:r w:rsidRPr="00704D85">
        <w:rPr>
          <w:color w:val="000000" w:themeColor="text1"/>
          <w:sz w:val="22"/>
          <w:szCs w:val="23"/>
          <w:u w:color="000000" w:themeColor="text1"/>
        </w:rPr>
        <w:t xml:space="preserve">s Initiatives Group, United States Forces Iraq, until June 2010; and </w:t>
      </w: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704D85">
        <w:rPr>
          <w:color w:val="000000" w:themeColor="text1"/>
          <w:sz w:val="22"/>
          <w:szCs w:val="23"/>
          <w:u w:color="000000" w:themeColor="text1"/>
        </w:rPr>
        <w:t>Whereas, he has numerous awards and decorations</w:t>
      </w:r>
      <w:r w:rsidR="0056315E">
        <w:rPr>
          <w:color w:val="000000" w:themeColor="text1"/>
          <w:sz w:val="22"/>
          <w:szCs w:val="23"/>
          <w:u w:color="000000" w:themeColor="text1"/>
        </w:rPr>
        <w:t>,</w:t>
      </w:r>
      <w:r w:rsidRPr="00704D85">
        <w:rPr>
          <w:color w:val="000000" w:themeColor="text1"/>
          <w:sz w:val="22"/>
          <w:szCs w:val="23"/>
          <w:u w:color="000000" w:themeColor="text1"/>
        </w:rPr>
        <w:t xml:space="preserve"> including the Defense Superior Service Medal, Legion of Merit, Bronze Star Medal, Defense Meritorious Service Medal, Meritorious Service Medal, Valorous Unit Award, Combat Action Badge, Airborne Badge, Air Assault Badge, and Ranger Tab; and </w:t>
      </w: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704D85">
        <w:rPr>
          <w:color w:val="000000" w:themeColor="text1"/>
          <w:sz w:val="22"/>
          <w:szCs w:val="23"/>
          <w:u w:color="000000" w:themeColor="text1"/>
        </w:rPr>
        <w:t>Whereas, General Becker will leave Fort Jackson in May of 2015 to become the commander of five military bases in the Washington, D.C. region. General Becker enjoyed his time in Columbia and said, “Of all the places we</w:t>
      </w:r>
      <w:r w:rsidR="0056315E" w:rsidRPr="0056315E">
        <w:rPr>
          <w:color w:val="000000" w:themeColor="text1"/>
          <w:sz w:val="22"/>
          <w:szCs w:val="23"/>
          <w:u w:color="000000" w:themeColor="text1"/>
        </w:rPr>
        <w:t>’</w:t>
      </w:r>
      <w:r w:rsidRPr="00704D85">
        <w:rPr>
          <w:color w:val="000000" w:themeColor="text1"/>
          <w:sz w:val="22"/>
          <w:szCs w:val="23"/>
          <w:u w:color="000000" w:themeColor="text1"/>
        </w:rPr>
        <w:t>ve lived, we</w:t>
      </w:r>
      <w:r w:rsidR="0056315E" w:rsidRPr="0056315E">
        <w:rPr>
          <w:color w:val="000000" w:themeColor="text1"/>
          <w:sz w:val="22"/>
          <w:szCs w:val="23"/>
          <w:u w:color="000000" w:themeColor="text1"/>
        </w:rPr>
        <w:t>’</w:t>
      </w:r>
      <w:r w:rsidRPr="00704D85">
        <w:rPr>
          <w:color w:val="000000" w:themeColor="text1"/>
          <w:sz w:val="22"/>
          <w:szCs w:val="23"/>
          <w:u w:color="000000" w:themeColor="text1"/>
        </w:rPr>
        <w:t>ve made more friends in th</w:t>
      </w:r>
      <w:r w:rsidR="00A81DE3">
        <w:rPr>
          <w:color w:val="000000" w:themeColor="text1"/>
          <w:sz w:val="22"/>
          <w:szCs w:val="23"/>
          <w:u w:color="000000" w:themeColor="text1"/>
        </w:rPr>
        <w:t>is</w:t>
      </w:r>
      <w:r w:rsidRPr="00704D85">
        <w:rPr>
          <w:color w:val="000000" w:themeColor="text1"/>
          <w:sz w:val="22"/>
          <w:szCs w:val="23"/>
          <w:u w:color="000000" w:themeColor="text1"/>
        </w:rPr>
        <w:t xml:space="preserve"> community than any place we</w:t>
      </w:r>
      <w:r w:rsidR="0056315E" w:rsidRPr="0056315E">
        <w:rPr>
          <w:color w:val="000000" w:themeColor="text1"/>
          <w:sz w:val="22"/>
          <w:szCs w:val="23"/>
          <w:u w:color="000000" w:themeColor="text1"/>
        </w:rPr>
        <w:t>’</w:t>
      </w:r>
      <w:r w:rsidRPr="00704D85">
        <w:rPr>
          <w:color w:val="000000" w:themeColor="text1"/>
          <w:sz w:val="22"/>
          <w:szCs w:val="23"/>
          <w:u w:color="000000" w:themeColor="text1"/>
        </w:rPr>
        <w:t>ve ever lived</w:t>
      </w:r>
      <w:r w:rsidR="00156D4B">
        <w:rPr>
          <w:color w:val="000000" w:themeColor="text1"/>
          <w:sz w:val="22"/>
          <w:szCs w:val="23"/>
          <w:u w:color="000000" w:themeColor="text1"/>
        </w:rPr>
        <w:t>.</w:t>
      </w:r>
      <w:r w:rsidRPr="00704D85">
        <w:rPr>
          <w:color w:val="000000" w:themeColor="text1"/>
          <w:sz w:val="22"/>
          <w:szCs w:val="23"/>
          <w:u w:color="000000" w:themeColor="text1"/>
        </w:rPr>
        <w:t>”; and</w:t>
      </w: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704D85">
        <w:rPr>
          <w:color w:val="000000" w:themeColor="text1"/>
          <w:sz w:val="22"/>
          <w:szCs w:val="23"/>
          <w:u w:color="000000" w:themeColor="text1"/>
        </w:rPr>
        <w:t xml:space="preserve">Whereas, the </w:t>
      </w:r>
      <w:r w:rsidR="00156D4B" w:rsidRPr="00704D85">
        <w:rPr>
          <w:color w:val="000000" w:themeColor="text1"/>
          <w:sz w:val="22"/>
          <w:szCs w:val="23"/>
          <w:u w:color="000000" w:themeColor="text1"/>
        </w:rPr>
        <w:t xml:space="preserve">Executive Director </w:t>
      </w:r>
      <w:r w:rsidRPr="00704D85">
        <w:rPr>
          <w:color w:val="000000" w:themeColor="text1"/>
          <w:sz w:val="22"/>
          <w:szCs w:val="23"/>
          <w:u w:color="000000" w:themeColor="text1"/>
        </w:rPr>
        <w:t>of the Greater Columbia Chamber of Commerce Carl Blackstone said of General Becker, “</w:t>
      </w:r>
      <w:r w:rsidR="00156D4B">
        <w:rPr>
          <w:color w:val="000000" w:themeColor="text1"/>
          <w:sz w:val="22"/>
          <w:szCs w:val="23"/>
          <w:u w:color="000000" w:themeColor="text1"/>
        </w:rPr>
        <w:t>H</w:t>
      </w:r>
      <w:r w:rsidRPr="00704D85">
        <w:rPr>
          <w:color w:val="000000" w:themeColor="text1"/>
          <w:sz w:val="22"/>
          <w:szCs w:val="23"/>
          <w:u w:color="000000" w:themeColor="text1"/>
        </w:rPr>
        <w:t>e</w:t>
      </w:r>
      <w:r w:rsidR="0056315E" w:rsidRPr="0056315E">
        <w:rPr>
          <w:color w:val="000000" w:themeColor="text1"/>
          <w:sz w:val="22"/>
          <w:szCs w:val="23"/>
          <w:u w:color="000000" w:themeColor="text1"/>
        </w:rPr>
        <w:t>’</w:t>
      </w:r>
      <w:r w:rsidRPr="00704D85">
        <w:rPr>
          <w:color w:val="000000" w:themeColor="text1"/>
          <w:sz w:val="22"/>
          <w:szCs w:val="23"/>
          <w:u w:color="000000" w:themeColor="text1"/>
        </w:rPr>
        <w:t>s really invested his time and energy into this community, not only him, but his wife, Sherri, are very involved with various community organizations, including ours. They are great ambassadors for the Army</w:t>
      </w:r>
      <w:r w:rsidR="00156D4B">
        <w:rPr>
          <w:color w:val="000000" w:themeColor="text1"/>
          <w:sz w:val="22"/>
          <w:szCs w:val="23"/>
          <w:u w:color="000000" w:themeColor="text1"/>
        </w:rPr>
        <w:t>.</w:t>
      </w:r>
      <w:r w:rsidRPr="00704D85">
        <w:rPr>
          <w:color w:val="000000" w:themeColor="text1"/>
          <w:sz w:val="22"/>
          <w:szCs w:val="23"/>
          <w:u w:color="000000" w:themeColor="text1"/>
        </w:rPr>
        <w:t xml:space="preserve">”; </w:t>
      </w:r>
      <w:r w:rsidR="00156D4B">
        <w:rPr>
          <w:color w:val="000000" w:themeColor="text1"/>
          <w:sz w:val="22"/>
          <w:szCs w:val="23"/>
          <w:u w:color="000000" w:themeColor="text1"/>
        </w:rPr>
        <w:t>and</w:t>
      </w:r>
    </w:p>
    <w:p w:rsidR="00860C44" w:rsidRPr="00704D85"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p>
    <w:p w:rsidR="00860C44" w:rsidRDefault="00860C44"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r w:rsidRPr="00704D85">
        <w:rPr>
          <w:color w:val="000000" w:themeColor="text1"/>
          <w:sz w:val="22"/>
          <w:szCs w:val="23"/>
          <w:u w:color="000000" w:themeColor="text1"/>
        </w:rPr>
        <w:t>Whereas, General Becker was known as an outside</w:t>
      </w:r>
      <w:r w:rsidR="0056315E">
        <w:rPr>
          <w:color w:val="000000" w:themeColor="text1"/>
          <w:sz w:val="22"/>
          <w:szCs w:val="23"/>
          <w:u w:color="000000" w:themeColor="text1"/>
        </w:rPr>
        <w:noBreakHyphen/>
      </w:r>
      <w:r w:rsidRPr="00704D85">
        <w:rPr>
          <w:color w:val="000000" w:themeColor="text1"/>
          <w:sz w:val="22"/>
          <w:szCs w:val="23"/>
          <w:u w:color="000000" w:themeColor="text1"/>
        </w:rPr>
        <w:t>the</w:t>
      </w:r>
      <w:r w:rsidR="0056315E">
        <w:rPr>
          <w:color w:val="000000" w:themeColor="text1"/>
          <w:sz w:val="22"/>
          <w:szCs w:val="23"/>
          <w:u w:color="000000" w:themeColor="text1"/>
        </w:rPr>
        <w:noBreakHyphen/>
      </w:r>
      <w:r w:rsidRPr="00704D85">
        <w:rPr>
          <w:color w:val="000000" w:themeColor="text1"/>
          <w:sz w:val="22"/>
          <w:szCs w:val="23"/>
          <w:u w:color="000000" w:themeColor="text1"/>
        </w:rPr>
        <w:t xml:space="preserve">gate commander who actively engaged the community, even beyond Columbia. For instance, General Becker was the first Fort Jackson commander to address the Lexington Chamber of Commerce. He also has taken a leading role in rallying the region in the face of expected military budget cuts and base closings; and </w:t>
      </w:r>
    </w:p>
    <w:p w:rsidR="0056315E" w:rsidRPr="00704D85" w:rsidRDefault="0056315E" w:rsidP="00860C4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color="000000" w:themeColor="text1"/>
        </w:rPr>
      </w:pPr>
    </w:p>
    <w:p w:rsidR="007C109F" w:rsidRDefault="00860C44" w:rsidP="0086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4D85">
        <w:rPr>
          <w:color w:val="000000" w:themeColor="text1"/>
          <w:u w:color="000000" w:themeColor="text1"/>
        </w:rPr>
        <w:t>Whereas, the members of the South Carolina House of Representatives are grateful for the years of service that General Becker has devoted to Fort Jackson, and wish him many years of enjoyment in his next endeavor.</w:t>
      </w:r>
      <w:r>
        <w:rPr>
          <w:color w:val="000000" w:themeColor="text1"/>
          <w:u w:color="000000" w:themeColor="text1"/>
        </w:rPr>
        <w:t xml:space="preserve"> </w:t>
      </w:r>
      <w:r w:rsidR="007C109F">
        <w:t xml:space="preserve"> Now, therefore,</w:t>
      </w:r>
    </w:p>
    <w:p w:rsidR="007C109F" w:rsidRDefault="007C1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15E" w:rsidRDefault="007C109F" w:rsidP="0056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315E" w:rsidRDefault="0056315E" w:rsidP="0056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15E" w:rsidRDefault="007C109F" w:rsidP="0056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6315E">
        <w:t>That</w:t>
      </w:r>
      <w:r w:rsidR="0056315E">
        <w:t xml:space="preserve"> </w:t>
      </w:r>
      <w:r w:rsidR="0056315E" w:rsidRPr="00704D85">
        <w:rPr>
          <w:color w:val="000000" w:themeColor="text1"/>
          <w:u w:color="000000" w:themeColor="text1"/>
        </w:rPr>
        <w:t>the members of the House of Representatives of the State of South Carolina, by this resolution, recognize and honor Brigadier General Bradley A. Becker, the forty</w:t>
      </w:r>
      <w:r w:rsidR="0056315E">
        <w:rPr>
          <w:color w:val="000000" w:themeColor="text1"/>
          <w:u w:color="000000" w:themeColor="text1"/>
        </w:rPr>
        <w:noBreakHyphen/>
      </w:r>
      <w:r w:rsidR="0056315E" w:rsidRPr="00704D85">
        <w:rPr>
          <w:color w:val="000000" w:themeColor="text1"/>
          <w:u w:color="000000" w:themeColor="text1"/>
        </w:rPr>
        <w:t xml:space="preserve">sixth commanding general of Fort Jackson in Columbia South Carolina, upon his reassignment to Washington, D.C., and wish him continued success and happiness in all his future endeavors. </w:t>
      </w:r>
    </w:p>
    <w:p w:rsidR="0056315E" w:rsidRPr="00704D85" w:rsidRDefault="0056315E" w:rsidP="0056315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109F" w:rsidRDefault="0056315E" w:rsidP="0056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4D85">
        <w:rPr>
          <w:color w:val="000000" w:themeColor="text1"/>
          <w:u w:color="000000" w:themeColor="text1"/>
        </w:rPr>
        <w:t>Be it further resolved that a copy of this resolution be presented to General Bradley Becker.</w:t>
      </w:r>
    </w:p>
    <w:p w:rsidR="008F3D28" w:rsidRDefault="005631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497" w:rsidRDefault="00A90497" w:rsidP="00A90497">
      <w:pPr>
        <w:suppressAutoHyphens/>
      </w:pPr>
    </w:p>
    <w:sectPr w:rsidR="00A90497" w:rsidSect="00A904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C44" w:rsidRDefault="00860C44" w:rsidP="009F0C77">
      <w:r>
        <w:separator/>
      </w:r>
    </w:p>
  </w:endnote>
  <w:endnote w:type="continuationSeparator" w:id="0">
    <w:p w:rsidR="00860C44" w:rsidRDefault="00860C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637D73-7275-4EF5-94F3-AAC7F245C6A9}"/>
    <w:embedBold r:id="rId2" w:fontKey="{19787045-4FE2-4E94-889A-18377D0DB01E}"/>
  </w:font>
  <w:font w:name="Calibri">
    <w:panose1 w:val="020F0502020204030204"/>
    <w:charset w:val="00"/>
    <w:family w:val="swiss"/>
    <w:pitch w:val="variable"/>
    <w:sig w:usb0="E00002FF" w:usb1="4000ACFF" w:usb2="00000001" w:usb3="00000000" w:csb0="0000019F" w:csb1="00000000"/>
    <w:embedRegular r:id="rId3" w:fontKey="{53A45298-5B8A-44F5-B33D-103403DC027F}"/>
  </w:font>
  <w:font w:name="Segoe UI">
    <w:panose1 w:val="020B0502040204020203"/>
    <w:charset w:val="00"/>
    <w:family w:val="swiss"/>
    <w:pitch w:val="variable"/>
    <w:sig w:usb0="E10022FF" w:usb1="C000E47F" w:usb2="00000029" w:usb3="00000000" w:csb0="000001DF" w:csb1="00000000"/>
    <w:embedRegular r:id="rId4" w:fontKey="{4A7D52F8-B9AD-4E41-BAD2-B48422FF113F}"/>
  </w:font>
  <w:font w:name="Cambria">
    <w:panose1 w:val="02040503050406030204"/>
    <w:charset w:val="00"/>
    <w:family w:val="roman"/>
    <w:pitch w:val="variable"/>
    <w:sig w:usb0="E00002FF" w:usb1="400004FF" w:usb2="00000000" w:usb3="00000000" w:csb0="0000019F" w:csb1="00000000"/>
    <w:embedRegular r:id="rId5" w:fontKey="{38615A9D-CA14-4456-989C-8390BA1F90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497" w:rsidRPr="005A5FDA" w:rsidRDefault="00A90497" w:rsidP="005A5FDA">
    <w:pPr>
      <w:pStyle w:val="Footer"/>
      <w:tabs>
        <w:tab w:val="clear" w:pos="4680"/>
        <w:tab w:val="clear" w:pos="9360"/>
        <w:tab w:val="center" w:pos="2995"/>
      </w:tabs>
      <w:spacing w:before="120"/>
    </w:pPr>
    <w:r>
      <w:t>[4102]</w:t>
    </w:r>
    <w:r>
      <w:tab/>
    </w:r>
    <w:r>
      <w:fldChar w:fldCharType="begin"/>
    </w:r>
    <w:r>
      <w:instrText xml:space="preserve"> PAGE  \* MERGEFORMAT </w:instrText>
    </w:r>
    <w:r>
      <w:fldChar w:fldCharType="separate"/>
    </w:r>
    <w:r w:rsidR="00B565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C44" w:rsidRDefault="00860C44" w:rsidP="009F0C77">
      <w:r>
        <w:separator/>
      </w:r>
    </w:p>
  </w:footnote>
  <w:footnote w:type="continuationSeparator" w:id="0">
    <w:p w:rsidR="00860C44" w:rsidRDefault="00860C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5SA15"/>
    <w:docVar w:name="CoverBillType" w:val="r"/>
    <w:docVar w:name="docpath" w:val="L:\Council\bills\DKA\3095SA15.DOCX"/>
    <w:docVar w:name="dvBillNumber" w:val="4102"/>
    <w:docVar w:name="dvBillNumberPrefix" w:val="H. "/>
    <w:docVar w:name="dvOriginalBody" w:val="House"/>
    <w:docVar w:name="dvSteno" w:val="DKA"/>
    <w:docVar w:name="NameofBody" w:val="h"/>
    <w:docVar w:name="vgroup2" w:val="Council"/>
  </w:docVars>
  <w:rsids>
    <w:rsidRoot w:val="007C109F"/>
    <w:rsid w:val="00011869"/>
    <w:rsid w:val="00015CD6"/>
    <w:rsid w:val="000E1785"/>
    <w:rsid w:val="000F40FA"/>
    <w:rsid w:val="0010776B"/>
    <w:rsid w:val="00133E66"/>
    <w:rsid w:val="001435A3"/>
    <w:rsid w:val="00146ED3"/>
    <w:rsid w:val="00151044"/>
    <w:rsid w:val="00156D4B"/>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315E"/>
    <w:rsid w:val="00577C6C"/>
    <w:rsid w:val="005A5FDA"/>
    <w:rsid w:val="005C2FE2"/>
    <w:rsid w:val="005E2BC9"/>
    <w:rsid w:val="00605102"/>
    <w:rsid w:val="006215AA"/>
    <w:rsid w:val="006913C9"/>
    <w:rsid w:val="0069470D"/>
    <w:rsid w:val="00734F00"/>
    <w:rsid w:val="007A70AE"/>
    <w:rsid w:val="007C109F"/>
    <w:rsid w:val="008362E8"/>
    <w:rsid w:val="0085320A"/>
    <w:rsid w:val="00860C44"/>
    <w:rsid w:val="00864A9A"/>
    <w:rsid w:val="008A1768"/>
    <w:rsid w:val="008F0F33"/>
    <w:rsid w:val="008F3D28"/>
    <w:rsid w:val="008F4429"/>
    <w:rsid w:val="0094021A"/>
    <w:rsid w:val="009B44AF"/>
    <w:rsid w:val="009C6A0B"/>
    <w:rsid w:val="009F0C77"/>
    <w:rsid w:val="009F4DD1"/>
    <w:rsid w:val="00A41684"/>
    <w:rsid w:val="00A64E80"/>
    <w:rsid w:val="00A72BCD"/>
    <w:rsid w:val="00A741D9"/>
    <w:rsid w:val="00A81DE3"/>
    <w:rsid w:val="00A833AB"/>
    <w:rsid w:val="00A90497"/>
    <w:rsid w:val="00A9741D"/>
    <w:rsid w:val="00AD4B17"/>
    <w:rsid w:val="00B412D4"/>
    <w:rsid w:val="00B56568"/>
    <w:rsid w:val="00BE3C22"/>
    <w:rsid w:val="00C0345E"/>
    <w:rsid w:val="00C3483A"/>
    <w:rsid w:val="00C74E9D"/>
    <w:rsid w:val="00C82FD3"/>
    <w:rsid w:val="00C92819"/>
    <w:rsid w:val="00CA4830"/>
    <w:rsid w:val="00CC6B7B"/>
    <w:rsid w:val="00CD2089"/>
    <w:rsid w:val="00D154CB"/>
    <w:rsid w:val="00D73A67"/>
    <w:rsid w:val="00D74933"/>
    <w:rsid w:val="00D970A9"/>
    <w:rsid w:val="00DC27C3"/>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6B4924-8239-448F-90EE-8C6E5A4B2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860C44"/>
    <w:pPr>
      <w:autoSpaceDE w:val="0"/>
      <w:autoSpaceDN w:val="0"/>
      <w:adjustRightInd w:val="0"/>
      <w:spacing w:after="0" w:line="240" w:lineRule="auto"/>
    </w:pPr>
    <w:rPr>
      <w:rFonts w:cs="Times New Roman"/>
      <w:color w:val="000000"/>
      <w:sz w:val="24"/>
      <w:szCs w:val="24"/>
    </w:rPr>
  </w:style>
  <w:style w:type="paragraph" w:styleId="NormalWeb">
    <w:name w:val="Normal (Web)"/>
    <w:basedOn w:val="Normal"/>
    <w:uiPriority w:val="99"/>
    <w:unhideWhenUsed/>
    <w:rsid w:val="0056315E"/>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DC27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7C3"/>
    <w:rPr>
      <w:rFonts w:ascii="Segoe UI" w:eastAsia="Times New Roman" w:hAnsi="Segoe UI" w:cs="Segoe UI"/>
      <w:sz w:val="18"/>
      <w:szCs w:val="18"/>
    </w:rPr>
  </w:style>
  <w:style w:type="character" w:styleId="Hyperlink">
    <w:name w:val="Hyperlink"/>
    <w:basedOn w:val="DefaultParagraphFont"/>
    <w:uiPriority w:val="99"/>
    <w:unhideWhenUsed/>
    <w:rsid w:val="00A904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02&amp;session=121&amp;summary=B" TargetMode="External"/><Relationship Id="rId3" Type="http://schemas.openxmlformats.org/officeDocument/2006/relationships/settings" Target="settings.xml"/><Relationship Id="rId7" Type="http://schemas.openxmlformats.org/officeDocument/2006/relationships/hyperlink" Target="file:///h:\HJ%20Archive\2015\04-30-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02_2015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127AB-24B2-4318-97B8-49FFAC5DB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878</Words>
  <Characters>5007</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4102: Brigadier General Bradley A. Becker - South Carolina Legislature Online</dc:title>
  <dc:creator>sharonpair</dc:creator>
  <cp:lastModifiedBy>N Cumfer</cp:lastModifiedBy>
  <cp:revision>2</cp:revision>
  <cp:lastPrinted>2015-04-30T13:14:00Z</cp:lastPrinted>
  <dcterms:created xsi:type="dcterms:W3CDTF">2016-12-02T19:00:00Z</dcterms:created>
  <dcterms:modified xsi:type="dcterms:W3CDTF">2016-12-02T19:00:00Z</dcterms:modified>
</cp:coreProperties>
</file>