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06E" w:rsidRPr="00F6306E" w:rsidRDefault="00F6306E" w:rsidP="00F630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6306E">
        <w:rPr>
          <w:rFonts w:eastAsia="Times New Roman" w:cs="Times New Roman"/>
          <w:b/>
          <w:szCs w:val="20"/>
        </w:rPr>
        <w:t>South Carolina General Assembly</w:t>
      </w:r>
    </w:p>
    <w:p w:rsidR="00F6306E" w:rsidRPr="00F6306E" w:rsidRDefault="00F6306E" w:rsidP="00F630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6306E">
        <w:rPr>
          <w:rFonts w:eastAsia="Times New Roman" w:cs="Times New Roman"/>
          <w:szCs w:val="20"/>
        </w:rPr>
        <w:t>121st Session, 2015-2016</w:t>
      </w:r>
    </w:p>
    <w:p w:rsidR="00F6306E" w:rsidRPr="00F6306E" w:rsidRDefault="00F6306E" w:rsidP="00F630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6306E" w:rsidRPr="00F6306E" w:rsidRDefault="00B04DF8" w:rsidP="00F630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A145, R149, H4151</w:t>
      </w:r>
    </w:p>
    <w:p w:rsidR="00F6306E" w:rsidRPr="00F6306E" w:rsidRDefault="00F6306E" w:rsidP="00F630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6306E" w:rsidRPr="00F6306E" w:rsidRDefault="00F6306E" w:rsidP="00F630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6306E">
        <w:rPr>
          <w:rFonts w:eastAsia="Times New Roman" w:cs="Times New Roman"/>
          <w:b/>
          <w:szCs w:val="20"/>
        </w:rPr>
        <w:t>STATUS INFORMATION</w:t>
      </w:r>
    </w:p>
    <w:p w:rsidR="00F6306E" w:rsidRPr="00F6306E" w:rsidRDefault="00F6306E" w:rsidP="00F630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6306E" w:rsidRPr="00F6306E" w:rsidRDefault="00F6306E" w:rsidP="00F630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6306E">
        <w:rPr>
          <w:rFonts w:eastAsia="Times New Roman" w:cs="Times New Roman"/>
          <w:szCs w:val="20"/>
        </w:rPr>
        <w:t>General Bill</w:t>
      </w:r>
    </w:p>
    <w:p w:rsidR="00F6306E" w:rsidRPr="00F6306E" w:rsidRDefault="00F6306E" w:rsidP="00F630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6306E">
        <w:rPr>
          <w:rFonts w:eastAsia="Times New Roman" w:cs="Times New Roman"/>
          <w:szCs w:val="20"/>
        </w:rPr>
        <w:t>Sponsors: Reps. Pitts, White, Bannister and D.C. Moss</w:t>
      </w:r>
    </w:p>
    <w:p w:rsidR="00F6306E" w:rsidRPr="00F6306E" w:rsidRDefault="00F6306E" w:rsidP="00F630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6306E">
        <w:rPr>
          <w:rFonts w:eastAsia="Times New Roman" w:cs="Times New Roman"/>
          <w:szCs w:val="20"/>
        </w:rPr>
        <w:t>Document Path: l:\council\bills\dka\3106sa15.docx</w:t>
      </w:r>
    </w:p>
    <w:p w:rsidR="00F6306E" w:rsidRPr="00F6306E" w:rsidRDefault="00F6306E" w:rsidP="00F630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1EF0" w:rsidRDefault="00791EF0" w:rsidP="00F630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7, 2015</w:t>
      </w:r>
    </w:p>
    <w:p w:rsidR="00791EF0" w:rsidRDefault="00791EF0" w:rsidP="00F630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June 3, 2015</w:t>
      </w:r>
    </w:p>
    <w:p w:rsidR="00791EF0" w:rsidRDefault="00791EF0" w:rsidP="00F630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18, 2016</w:t>
      </w:r>
    </w:p>
    <w:p w:rsidR="00791EF0" w:rsidRDefault="00791EF0" w:rsidP="00F630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25, 2016</w:t>
      </w:r>
    </w:p>
    <w:p w:rsidR="00791EF0" w:rsidRDefault="00791EF0" w:rsidP="00F630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14, 2016, Signed</w:t>
      </w:r>
    </w:p>
    <w:p w:rsidR="00791EF0" w:rsidRDefault="00791EF0" w:rsidP="00F630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6306E" w:rsidRPr="00F6306E" w:rsidRDefault="00F6306E" w:rsidP="00F630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6306E">
        <w:rPr>
          <w:rFonts w:eastAsia="Times New Roman" w:cs="Times New Roman"/>
          <w:szCs w:val="20"/>
        </w:rPr>
        <w:t>Summary: Stamp tax on tobacco products</w:t>
      </w:r>
    </w:p>
    <w:p w:rsidR="00F6306E" w:rsidRPr="00F6306E" w:rsidRDefault="00F6306E" w:rsidP="00F630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6306E" w:rsidRPr="00F6306E" w:rsidRDefault="00F6306E" w:rsidP="00F630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6306E" w:rsidRPr="00F6306E" w:rsidRDefault="00F6306E" w:rsidP="00F6306E">
      <w:pPr>
        <w:widowControl w:val="0"/>
        <w:tabs>
          <w:tab w:val="center" w:pos="590"/>
          <w:tab w:val="center" w:pos="1440"/>
          <w:tab w:val="left" w:pos="1872"/>
          <w:tab w:val="left" w:pos="9187"/>
        </w:tabs>
        <w:rPr>
          <w:rFonts w:eastAsia="Times New Roman" w:cs="Times New Roman"/>
          <w:szCs w:val="20"/>
        </w:rPr>
      </w:pPr>
      <w:r w:rsidRPr="00F6306E">
        <w:rPr>
          <w:rFonts w:eastAsia="Times New Roman" w:cs="Times New Roman"/>
          <w:b/>
          <w:szCs w:val="20"/>
        </w:rPr>
        <w:t>HISTORY OF LEGISLATIVE ACTIONS</w:t>
      </w:r>
    </w:p>
    <w:p w:rsidR="00F6306E" w:rsidRPr="00F6306E" w:rsidRDefault="00F6306E" w:rsidP="00F6306E">
      <w:pPr>
        <w:widowControl w:val="0"/>
        <w:tabs>
          <w:tab w:val="center" w:pos="590"/>
          <w:tab w:val="center" w:pos="1440"/>
          <w:tab w:val="left" w:pos="1872"/>
          <w:tab w:val="left" w:pos="9187"/>
        </w:tabs>
        <w:rPr>
          <w:rFonts w:eastAsia="Times New Roman" w:cs="Times New Roman"/>
          <w:szCs w:val="20"/>
        </w:rPr>
      </w:pPr>
    </w:p>
    <w:p w:rsidR="00F6306E" w:rsidRPr="00F6306E" w:rsidRDefault="00F6306E" w:rsidP="00F6306E">
      <w:pPr>
        <w:widowControl w:val="0"/>
        <w:tabs>
          <w:tab w:val="center" w:pos="590"/>
          <w:tab w:val="center" w:pos="1440"/>
          <w:tab w:val="left" w:pos="1872"/>
          <w:tab w:val="left" w:pos="9187"/>
        </w:tabs>
        <w:rPr>
          <w:rFonts w:eastAsia="Times New Roman" w:cs="Times New Roman"/>
          <w:szCs w:val="20"/>
        </w:rPr>
      </w:pPr>
      <w:r w:rsidRPr="00F6306E">
        <w:rPr>
          <w:rFonts w:eastAsia="Times New Roman" w:cs="Times New Roman"/>
          <w:szCs w:val="20"/>
          <w:u w:val="single"/>
        </w:rPr>
        <w:tab/>
        <w:t>Date</w:t>
      </w:r>
      <w:r w:rsidRPr="00F6306E">
        <w:rPr>
          <w:rFonts w:eastAsia="Times New Roman" w:cs="Times New Roman"/>
          <w:szCs w:val="20"/>
          <w:u w:val="single"/>
        </w:rPr>
        <w:tab/>
        <w:t>Body</w:t>
      </w:r>
      <w:r w:rsidRPr="00F6306E">
        <w:rPr>
          <w:rFonts w:eastAsia="Times New Roman" w:cs="Times New Roman"/>
          <w:szCs w:val="20"/>
          <w:u w:val="single"/>
        </w:rPr>
        <w:tab/>
        <w:t>Action Description with journal page number</w:t>
      </w:r>
      <w:r w:rsidRPr="00F6306E">
        <w:rPr>
          <w:rFonts w:eastAsia="Times New Roman" w:cs="Times New Roman"/>
          <w:szCs w:val="20"/>
          <w:u w:val="single"/>
        </w:rPr>
        <w:tab/>
      </w:r>
    </w:p>
    <w:p w:rsidR="00B04DF8" w:rsidRDefault="00B04DF8" w:rsidP="00B04DF8">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t>House</w:t>
      </w:r>
      <w:r>
        <w:rPr>
          <w:rFonts w:cs="Times New Roman"/>
        </w:rPr>
        <w:tab/>
      </w:r>
      <w:r w:rsidRPr="00F41478">
        <w:rPr>
          <w:rFonts w:cs="Times New Roman"/>
        </w:rPr>
        <w:t>Introduced and read first time (</w:t>
      </w:r>
      <w:hyperlink r:id="rId7" w:history="1">
        <w:r w:rsidRPr="00611225">
          <w:rPr>
            <w:rStyle w:val="Hyperlink"/>
            <w:rFonts w:cs="Times New Roman"/>
          </w:rPr>
          <w:t>House Journal</w:t>
        </w:r>
        <w:r w:rsidRPr="00611225">
          <w:rPr>
            <w:rStyle w:val="Hyperlink"/>
            <w:rFonts w:cs="Times New Roman"/>
          </w:rPr>
          <w:noBreakHyphen/>
          <w:t>page 63</w:t>
        </w:r>
      </w:hyperlink>
      <w:r w:rsidRPr="00F41478">
        <w:rPr>
          <w:rFonts w:cs="Times New Roman"/>
        </w:rPr>
        <w:t>)</w:t>
      </w:r>
    </w:p>
    <w:p w:rsidR="00B04DF8" w:rsidRDefault="00B04DF8" w:rsidP="00B04DF8">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t>House</w:t>
      </w:r>
      <w:r>
        <w:rPr>
          <w:rFonts w:cs="Times New Roman"/>
        </w:rPr>
        <w:tab/>
      </w:r>
      <w:r w:rsidRPr="00F41478">
        <w:rPr>
          <w:rFonts w:cs="Times New Roman"/>
        </w:rPr>
        <w:t>Referred</w:t>
      </w:r>
      <w:r>
        <w:rPr>
          <w:rFonts w:cs="Times New Roman"/>
        </w:rPr>
        <w:t xml:space="preserve"> to Committee on </w:t>
      </w:r>
      <w:r w:rsidRPr="00F41478">
        <w:rPr>
          <w:rFonts w:cs="Times New Roman"/>
          <w:b/>
        </w:rPr>
        <w:t>Ways and Means</w:t>
      </w:r>
      <w:r>
        <w:rPr>
          <w:rFonts w:cs="Times New Roman"/>
        </w:rPr>
        <w:t xml:space="preserve"> </w:t>
      </w:r>
      <w:r w:rsidRPr="00F41478">
        <w:rPr>
          <w:rFonts w:cs="Times New Roman"/>
        </w:rPr>
        <w:t>(</w:t>
      </w:r>
      <w:hyperlink r:id="rId8" w:history="1">
        <w:r w:rsidRPr="00611225">
          <w:rPr>
            <w:rStyle w:val="Hyperlink"/>
            <w:rFonts w:cs="Times New Roman"/>
          </w:rPr>
          <w:t>House Journal</w:t>
        </w:r>
        <w:r w:rsidRPr="00611225">
          <w:rPr>
            <w:rStyle w:val="Hyperlink"/>
            <w:rFonts w:cs="Times New Roman"/>
          </w:rPr>
          <w:noBreakHyphen/>
          <w:t>page 63</w:t>
        </w:r>
      </w:hyperlink>
      <w:r w:rsidRPr="00F41478">
        <w:rPr>
          <w:rFonts w:cs="Times New Roman"/>
        </w:rPr>
        <w:t>)</w:t>
      </w:r>
    </w:p>
    <w:p w:rsidR="00B04DF8" w:rsidRDefault="00B04DF8" w:rsidP="00B04DF8">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t>House</w:t>
      </w:r>
      <w:r>
        <w:rPr>
          <w:rFonts w:cs="Times New Roman"/>
        </w:rPr>
        <w:tab/>
      </w:r>
      <w:r w:rsidRPr="00F41478">
        <w:rPr>
          <w:rFonts w:cs="Times New Roman"/>
        </w:rPr>
        <w:t>Committee report</w:t>
      </w:r>
      <w:r>
        <w:rPr>
          <w:rFonts w:cs="Times New Roman"/>
        </w:rPr>
        <w:t xml:space="preserve">: Favorable with amendment </w:t>
      </w:r>
      <w:r w:rsidRPr="00F41478">
        <w:rPr>
          <w:rFonts w:cs="Times New Roman"/>
          <w:b/>
        </w:rPr>
        <w:t>Ways and Means</w:t>
      </w:r>
      <w:r w:rsidRPr="00F41478">
        <w:rPr>
          <w:rFonts w:cs="Times New Roman"/>
        </w:rPr>
        <w:t xml:space="preserve"> (</w:t>
      </w:r>
      <w:hyperlink r:id="rId9" w:history="1">
        <w:r w:rsidRPr="00611225">
          <w:rPr>
            <w:rStyle w:val="Hyperlink"/>
            <w:rFonts w:cs="Times New Roman"/>
          </w:rPr>
          <w:t>House Journal</w:t>
        </w:r>
        <w:r w:rsidRPr="00611225">
          <w:rPr>
            <w:rStyle w:val="Hyperlink"/>
            <w:rFonts w:cs="Times New Roman"/>
          </w:rPr>
          <w:noBreakHyphen/>
          <w:t>page 27</w:t>
        </w:r>
      </w:hyperlink>
      <w:r w:rsidRPr="00F41478">
        <w:rPr>
          <w:rFonts w:cs="Times New Roman"/>
        </w:rPr>
        <w:t>)</w:t>
      </w:r>
    </w:p>
    <w:p w:rsidR="00B04DF8" w:rsidRDefault="00B04DF8" w:rsidP="00B04DF8">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House</w:t>
      </w:r>
      <w:r>
        <w:rPr>
          <w:rFonts w:cs="Times New Roman"/>
        </w:rPr>
        <w:tab/>
      </w:r>
      <w:r w:rsidRPr="00F41478">
        <w:rPr>
          <w:rFonts w:cs="Times New Roman"/>
        </w:rPr>
        <w:t>Member(s) request name added as sponsor: D.C.Moss</w:t>
      </w:r>
    </w:p>
    <w:p w:rsidR="00B04DF8" w:rsidRDefault="00B04DF8" w:rsidP="00B04DF8">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House</w:t>
      </w:r>
      <w:r>
        <w:rPr>
          <w:rFonts w:cs="Times New Roman"/>
        </w:rPr>
        <w:tab/>
      </w:r>
      <w:r w:rsidRPr="00F41478">
        <w:rPr>
          <w:rFonts w:cs="Times New Roman"/>
        </w:rPr>
        <w:t>Debate</w:t>
      </w:r>
      <w:r>
        <w:rPr>
          <w:rFonts w:cs="Times New Roman"/>
        </w:rPr>
        <w:t xml:space="preserve"> adjourned until Thur., 5</w:t>
      </w:r>
      <w:r>
        <w:rPr>
          <w:rFonts w:cs="Times New Roman"/>
        </w:rPr>
        <w:noBreakHyphen/>
        <w:t>28</w:t>
      </w:r>
      <w:r>
        <w:rPr>
          <w:rFonts w:cs="Times New Roman"/>
        </w:rPr>
        <w:noBreakHyphen/>
        <w:t xml:space="preserve">15 </w:t>
      </w:r>
      <w:r w:rsidRPr="00F41478">
        <w:rPr>
          <w:rFonts w:cs="Times New Roman"/>
        </w:rPr>
        <w:t>(</w:t>
      </w:r>
      <w:hyperlink r:id="rId10" w:history="1">
        <w:r w:rsidRPr="00611225">
          <w:rPr>
            <w:rStyle w:val="Hyperlink"/>
            <w:rFonts w:cs="Times New Roman"/>
          </w:rPr>
          <w:t>House Journal</w:t>
        </w:r>
        <w:r w:rsidRPr="00611225">
          <w:rPr>
            <w:rStyle w:val="Hyperlink"/>
            <w:rFonts w:cs="Times New Roman"/>
          </w:rPr>
          <w:noBreakHyphen/>
          <w:t>page 36</w:t>
        </w:r>
      </w:hyperlink>
      <w:r w:rsidRPr="00F41478">
        <w:rPr>
          <w:rFonts w:cs="Times New Roman"/>
        </w:rPr>
        <w:t>)</w:t>
      </w:r>
    </w:p>
    <w:p w:rsidR="00B04DF8" w:rsidRDefault="00B04DF8" w:rsidP="00B04DF8">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House</w:t>
      </w:r>
      <w:r>
        <w:rPr>
          <w:rFonts w:cs="Times New Roman"/>
        </w:rPr>
        <w:tab/>
      </w:r>
      <w:r w:rsidRPr="00F41478">
        <w:rPr>
          <w:rFonts w:cs="Times New Roman"/>
        </w:rPr>
        <w:t>Amended (</w:t>
      </w:r>
      <w:hyperlink r:id="rId11" w:history="1">
        <w:r w:rsidRPr="00611225">
          <w:rPr>
            <w:rStyle w:val="Hyperlink"/>
            <w:rFonts w:cs="Times New Roman"/>
          </w:rPr>
          <w:t>House Journal</w:t>
        </w:r>
        <w:r w:rsidRPr="00611225">
          <w:rPr>
            <w:rStyle w:val="Hyperlink"/>
            <w:rFonts w:cs="Times New Roman"/>
          </w:rPr>
          <w:noBreakHyphen/>
          <w:t>page 18</w:t>
        </w:r>
      </w:hyperlink>
      <w:r w:rsidRPr="00F41478">
        <w:rPr>
          <w:rFonts w:cs="Times New Roman"/>
        </w:rPr>
        <w:t>)</w:t>
      </w:r>
    </w:p>
    <w:p w:rsidR="00B04DF8" w:rsidRDefault="00B04DF8" w:rsidP="00B04DF8">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House</w:t>
      </w:r>
      <w:r>
        <w:rPr>
          <w:rFonts w:cs="Times New Roman"/>
        </w:rPr>
        <w:tab/>
      </w:r>
      <w:r w:rsidRPr="00F41478">
        <w:rPr>
          <w:rFonts w:cs="Times New Roman"/>
        </w:rPr>
        <w:t>Read second time (</w:t>
      </w:r>
      <w:hyperlink r:id="rId12" w:history="1">
        <w:r w:rsidRPr="00611225">
          <w:rPr>
            <w:rStyle w:val="Hyperlink"/>
            <w:rFonts w:cs="Times New Roman"/>
          </w:rPr>
          <w:t>House Journal</w:t>
        </w:r>
        <w:r w:rsidRPr="00611225">
          <w:rPr>
            <w:rStyle w:val="Hyperlink"/>
            <w:rFonts w:cs="Times New Roman"/>
          </w:rPr>
          <w:noBreakHyphen/>
          <w:t>page 18</w:t>
        </w:r>
      </w:hyperlink>
      <w:r w:rsidRPr="00F41478">
        <w:rPr>
          <w:rFonts w:cs="Times New Roman"/>
        </w:rPr>
        <w:t>)</w:t>
      </w:r>
    </w:p>
    <w:p w:rsidR="00B04DF8" w:rsidRDefault="00B04DF8" w:rsidP="00B04DF8">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House</w:t>
      </w:r>
      <w:r>
        <w:rPr>
          <w:rFonts w:cs="Times New Roman"/>
        </w:rPr>
        <w:tab/>
      </w:r>
      <w:r w:rsidRPr="00F41478">
        <w:rPr>
          <w:rFonts w:cs="Times New Roman"/>
        </w:rPr>
        <w:t>Roll call Yeas</w:t>
      </w:r>
      <w:r>
        <w:rPr>
          <w:rFonts w:cs="Times New Roman"/>
        </w:rPr>
        <w:noBreakHyphen/>
      </w:r>
      <w:r w:rsidRPr="00F41478">
        <w:rPr>
          <w:rFonts w:cs="Times New Roman"/>
        </w:rPr>
        <w:t>94  Nays</w:t>
      </w:r>
      <w:r>
        <w:rPr>
          <w:rFonts w:cs="Times New Roman"/>
        </w:rPr>
        <w:noBreakHyphen/>
      </w:r>
      <w:r w:rsidRPr="00F41478">
        <w:rPr>
          <w:rFonts w:cs="Times New Roman"/>
        </w:rPr>
        <w:t>6 (</w:t>
      </w:r>
      <w:hyperlink r:id="rId13" w:history="1">
        <w:r w:rsidRPr="00611225">
          <w:rPr>
            <w:rStyle w:val="Hyperlink"/>
            <w:rFonts w:cs="Times New Roman"/>
          </w:rPr>
          <w:t>House Journal</w:t>
        </w:r>
        <w:r w:rsidRPr="00611225">
          <w:rPr>
            <w:rStyle w:val="Hyperlink"/>
            <w:rFonts w:cs="Times New Roman"/>
          </w:rPr>
          <w:noBreakHyphen/>
          <w:t>page 19</w:t>
        </w:r>
      </w:hyperlink>
      <w:r w:rsidRPr="00F41478">
        <w:rPr>
          <w:rFonts w:cs="Times New Roman"/>
        </w:rPr>
        <w:t>)</w:t>
      </w:r>
    </w:p>
    <w:p w:rsidR="00B04DF8" w:rsidRDefault="00B04DF8" w:rsidP="00B04DF8">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House</w:t>
      </w:r>
      <w:r>
        <w:rPr>
          <w:rFonts w:cs="Times New Roman"/>
        </w:rPr>
        <w:tab/>
      </w:r>
      <w:r w:rsidRPr="00F41478">
        <w:rPr>
          <w:rFonts w:cs="Times New Roman"/>
        </w:rPr>
        <w:t>Rea</w:t>
      </w:r>
      <w:r>
        <w:rPr>
          <w:rFonts w:cs="Times New Roman"/>
        </w:rPr>
        <w:t xml:space="preserve">d third time and sent to Senate </w:t>
      </w:r>
      <w:r w:rsidRPr="00F41478">
        <w:rPr>
          <w:rFonts w:cs="Times New Roman"/>
        </w:rPr>
        <w:t>(</w:t>
      </w:r>
      <w:hyperlink r:id="rId14" w:history="1">
        <w:r w:rsidRPr="00611225">
          <w:rPr>
            <w:rStyle w:val="Hyperlink"/>
            <w:rFonts w:cs="Times New Roman"/>
          </w:rPr>
          <w:t>House Journal</w:t>
        </w:r>
        <w:r w:rsidRPr="00611225">
          <w:rPr>
            <w:rStyle w:val="Hyperlink"/>
            <w:rFonts w:cs="Times New Roman"/>
          </w:rPr>
          <w:noBreakHyphen/>
          <w:t>page 45</w:t>
        </w:r>
      </w:hyperlink>
      <w:r w:rsidRPr="00F41478">
        <w:rPr>
          <w:rFonts w:cs="Times New Roman"/>
        </w:rPr>
        <w:t>)</w:t>
      </w:r>
    </w:p>
    <w:p w:rsidR="00B04DF8" w:rsidRDefault="00B04DF8" w:rsidP="00B04DF8">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Senate</w:t>
      </w:r>
      <w:r>
        <w:rPr>
          <w:rFonts w:cs="Times New Roman"/>
        </w:rPr>
        <w:tab/>
      </w:r>
      <w:r w:rsidRPr="00F41478">
        <w:rPr>
          <w:rFonts w:cs="Times New Roman"/>
        </w:rPr>
        <w:t>Introduced and read first time (</w:t>
      </w:r>
      <w:hyperlink r:id="rId15" w:history="1">
        <w:r w:rsidRPr="00611225">
          <w:rPr>
            <w:rStyle w:val="Hyperlink"/>
            <w:rFonts w:cs="Times New Roman"/>
          </w:rPr>
          <w:t>Senate Journal</w:t>
        </w:r>
        <w:r w:rsidRPr="00611225">
          <w:rPr>
            <w:rStyle w:val="Hyperlink"/>
            <w:rFonts w:cs="Times New Roman"/>
          </w:rPr>
          <w:noBreakHyphen/>
          <w:t>page 14</w:t>
        </w:r>
      </w:hyperlink>
      <w:r w:rsidRPr="00F41478">
        <w:rPr>
          <w:rFonts w:cs="Times New Roman"/>
        </w:rPr>
        <w:t>)</w:t>
      </w:r>
    </w:p>
    <w:p w:rsidR="00B04DF8" w:rsidRDefault="00B04DF8" w:rsidP="00B04DF8">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Senate</w:t>
      </w:r>
      <w:r>
        <w:rPr>
          <w:rFonts w:cs="Times New Roman"/>
        </w:rPr>
        <w:tab/>
      </w:r>
      <w:r w:rsidRPr="00F41478">
        <w:rPr>
          <w:rFonts w:cs="Times New Roman"/>
        </w:rPr>
        <w:t>R</w:t>
      </w:r>
      <w:r>
        <w:rPr>
          <w:rFonts w:cs="Times New Roman"/>
        </w:rPr>
        <w:t xml:space="preserve">eferred to Committee on </w:t>
      </w:r>
      <w:r w:rsidRPr="00F41478">
        <w:rPr>
          <w:rFonts w:cs="Times New Roman"/>
          <w:b/>
        </w:rPr>
        <w:t>Finance</w:t>
      </w:r>
      <w:r>
        <w:rPr>
          <w:rFonts w:cs="Times New Roman"/>
        </w:rPr>
        <w:t xml:space="preserve"> </w:t>
      </w:r>
      <w:r w:rsidRPr="00F41478">
        <w:rPr>
          <w:rFonts w:cs="Times New Roman"/>
        </w:rPr>
        <w:t>(</w:t>
      </w:r>
      <w:hyperlink r:id="rId16" w:history="1">
        <w:r w:rsidRPr="00611225">
          <w:rPr>
            <w:rStyle w:val="Hyperlink"/>
            <w:rFonts w:cs="Times New Roman"/>
          </w:rPr>
          <w:t>Senate Journal</w:t>
        </w:r>
        <w:r w:rsidRPr="00611225">
          <w:rPr>
            <w:rStyle w:val="Hyperlink"/>
            <w:rFonts w:cs="Times New Roman"/>
          </w:rPr>
          <w:noBreakHyphen/>
          <w:t>page 14</w:t>
        </w:r>
      </w:hyperlink>
      <w:r w:rsidRPr="00F41478">
        <w:rPr>
          <w:rFonts w:cs="Times New Roman"/>
        </w:rPr>
        <w:t>)</w:t>
      </w:r>
    </w:p>
    <w:p w:rsidR="00B04DF8" w:rsidRDefault="00B04DF8" w:rsidP="00B04DF8">
      <w:pPr>
        <w:widowControl w:val="0"/>
        <w:tabs>
          <w:tab w:val="right" w:pos="1008"/>
          <w:tab w:val="left" w:pos="1152"/>
          <w:tab w:val="left" w:pos="1872"/>
          <w:tab w:val="left" w:pos="9187"/>
        </w:tabs>
        <w:ind w:left="2088" w:hanging="2088"/>
        <w:rPr>
          <w:rFonts w:cs="Times New Roman"/>
        </w:rPr>
      </w:pPr>
      <w:r>
        <w:rPr>
          <w:rFonts w:cs="Times New Roman"/>
        </w:rPr>
        <w:tab/>
        <w:t>2/17/2016</w:t>
      </w:r>
      <w:r>
        <w:rPr>
          <w:rFonts w:cs="Times New Roman"/>
        </w:rPr>
        <w:tab/>
        <w:t>Senate</w:t>
      </w:r>
      <w:r>
        <w:rPr>
          <w:rFonts w:cs="Times New Roman"/>
        </w:rPr>
        <w:tab/>
      </w:r>
      <w:r w:rsidRPr="00F41478">
        <w:rPr>
          <w:rFonts w:cs="Times New Roman"/>
        </w:rPr>
        <w:t>Committee r</w:t>
      </w:r>
      <w:r>
        <w:rPr>
          <w:rFonts w:cs="Times New Roman"/>
        </w:rPr>
        <w:t xml:space="preserve">eport: Favorable with amendment </w:t>
      </w:r>
      <w:r w:rsidRPr="00F41478">
        <w:rPr>
          <w:rFonts w:cs="Times New Roman"/>
          <w:b/>
        </w:rPr>
        <w:t>Finance</w:t>
      </w:r>
      <w:r w:rsidRPr="00F41478">
        <w:rPr>
          <w:rFonts w:cs="Times New Roman"/>
        </w:rPr>
        <w:t xml:space="preserve"> (</w:t>
      </w:r>
      <w:hyperlink r:id="rId17" w:history="1">
        <w:r w:rsidRPr="00611225">
          <w:rPr>
            <w:rStyle w:val="Hyperlink"/>
            <w:rFonts w:cs="Times New Roman"/>
          </w:rPr>
          <w:t>Senate Journal</w:t>
        </w:r>
        <w:r w:rsidRPr="00611225">
          <w:rPr>
            <w:rStyle w:val="Hyperlink"/>
            <w:rFonts w:cs="Times New Roman"/>
          </w:rPr>
          <w:noBreakHyphen/>
          <w:t>page 10</w:t>
        </w:r>
      </w:hyperlink>
      <w:r w:rsidRPr="00F41478">
        <w:rPr>
          <w:rFonts w:cs="Times New Roman"/>
        </w:rPr>
        <w:t>)</w:t>
      </w:r>
    </w:p>
    <w:p w:rsidR="00B04DF8" w:rsidRDefault="00B04DF8" w:rsidP="00B04DF8">
      <w:pPr>
        <w:widowControl w:val="0"/>
        <w:tabs>
          <w:tab w:val="right" w:pos="1008"/>
          <w:tab w:val="left" w:pos="1152"/>
          <w:tab w:val="left" w:pos="1872"/>
          <w:tab w:val="left" w:pos="9187"/>
        </w:tabs>
        <w:ind w:left="2088" w:hanging="2088"/>
        <w:rPr>
          <w:rFonts w:cs="Times New Roman"/>
        </w:rPr>
      </w:pPr>
      <w:r>
        <w:rPr>
          <w:rFonts w:cs="Times New Roman"/>
        </w:rPr>
        <w:tab/>
        <w:t>2/18/2016</w:t>
      </w:r>
      <w:r>
        <w:rPr>
          <w:rFonts w:cs="Times New Roman"/>
        </w:rPr>
        <w:tab/>
        <w:t>Senate</w:t>
      </w:r>
      <w:r>
        <w:rPr>
          <w:rFonts w:cs="Times New Roman"/>
        </w:rPr>
        <w:tab/>
      </w:r>
      <w:r w:rsidRPr="00F41478">
        <w:rPr>
          <w:rFonts w:cs="Times New Roman"/>
        </w:rPr>
        <w:t>Committee Amendment Adopted (</w:t>
      </w:r>
      <w:hyperlink r:id="rId18" w:history="1">
        <w:r w:rsidRPr="00611225">
          <w:rPr>
            <w:rStyle w:val="Hyperlink"/>
            <w:rFonts w:cs="Times New Roman"/>
          </w:rPr>
          <w:t>Senate Journal</w:t>
        </w:r>
        <w:r w:rsidRPr="00611225">
          <w:rPr>
            <w:rStyle w:val="Hyperlink"/>
            <w:rFonts w:cs="Times New Roman"/>
          </w:rPr>
          <w:noBreakHyphen/>
          <w:t>page 15</w:t>
        </w:r>
      </w:hyperlink>
      <w:r w:rsidRPr="00F41478">
        <w:rPr>
          <w:rFonts w:cs="Times New Roman"/>
        </w:rPr>
        <w:t>)</w:t>
      </w:r>
    </w:p>
    <w:p w:rsidR="00B04DF8" w:rsidRDefault="00B04DF8" w:rsidP="00B04DF8">
      <w:pPr>
        <w:widowControl w:val="0"/>
        <w:tabs>
          <w:tab w:val="right" w:pos="1008"/>
          <w:tab w:val="left" w:pos="1152"/>
          <w:tab w:val="left" w:pos="1872"/>
          <w:tab w:val="left" w:pos="9187"/>
        </w:tabs>
        <w:ind w:left="2088" w:hanging="2088"/>
        <w:rPr>
          <w:rFonts w:cs="Times New Roman"/>
        </w:rPr>
      </w:pPr>
      <w:r>
        <w:rPr>
          <w:rFonts w:cs="Times New Roman"/>
        </w:rPr>
        <w:tab/>
        <w:t>2/18/2016</w:t>
      </w:r>
      <w:r>
        <w:rPr>
          <w:rFonts w:cs="Times New Roman"/>
        </w:rPr>
        <w:tab/>
        <w:t>Senate</w:t>
      </w:r>
      <w:r>
        <w:rPr>
          <w:rFonts w:cs="Times New Roman"/>
        </w:rPr>
        <w:tab/>
      </w:r>
      <w:r w:rsidRPr="00F41478">
        <w:rPr>
          <w:rFonts w:cs="Times New Roman"/>
        </w:rPr>
        <w:t>Read second time (</w:t>
      </w:r>
      <w:hyperlink r:id="rId19" w:history="1">
        <w:r w:rsidRPr="00611225">
          <w:rPr>
            <w:rStyle w:val="Hyperlink"/>
            <w:rFonts w:cs="Times New Roman"/>
          </w:rPr>
          <w:t>Senate Journal</w:t>
        </w:r>
        <w:r w:rsidRPr="00611225">
          <w:rPr>
            <w:rStyle w:val="Hyperlink"/>
            <w:rFonts w:cs="Times New Roman"/>
          </w:rPr>
          <w:noBreakHyphen/>
          <w:t>page 15</w:t>
        </w:r>
      </w:hyperlink>
      <w:r w:rsidRPr="00F41478">
        <w:rPr>
          <w:rFonts w:cs="Times New Roman"/>
        </w:rPr>
        <w:t>)</w:t>
      </w:r>
    </w:p>
    <w:p w:rsidR="00B04DF8" w:rsidRDefault="00B04DF8" w:rsidP="00B04DF8">
      <w:pPr>
        <w:widowControl w:val="0"/>
        <w:tabs>
          <w:tab w:val="right" w:pos="1008"/>
          <w:tab w:val="left" w:pos="1152"/>
          <w:tab w:val="left" w:pos="1872"/>
          <w:tab w:val="left" w:pos="9187"/>
        </w:tabs>
        <w:ind w:left="2088" w:hanging="2088"/>
        <w:rPr>
          <w:rFonts w:cs="Times New Roman"/>
        </w:rPr>
      </w:pPr>
      <w:r>
        <w:rPr>
          <w:rFonts w:cs="Times New Roman"/>
        </w:rPr>
        <w:tab/>
        <w:t>2/18/2016</w:t>
      </w:r>
      <w:r>
        <w:rPr>
          <w:rFonts w:cs="Times New Roman"/>
        </w:rPr>
        <w:tab/>
        <w:t>Senate</w:t>
      </w:r>
      <w:r>
        <w:rPr>
          <w:rFonts w:cs="Times New Roman"/>
        </w:rPr>
        <w:tab/>
      </w:r>
      <w:r w:rsidRPr="00F41478">
        <w:rPr>
          <w:rFonts w:cs="Times New Roman"/>
        </w:rPr>
        <w:t>Roll call Ayes</w:t>
      </w:r>
      <w:r>
        <w:rPr>
          <w:rFonts w:cs="Times New Roman"/>
        </w:rPr>
        <w:noBreakHyphen/>
      </w:r>
      <w:r w:rsidRPr="00F41478">
        <w:rPr>
          <w:rFonts w:cs="Times New Roman"/>
        </w:rPr>
        <w:t>34  Nays</w:t>
      </w:r>
      <w:r>
        <w:rPr>
          <w:rFonts w:cs="Times New Roman"/>
        </w:rPr>
        <w:noBreakHyphen/>
      </w:r>
      <w:r w:rsidRPr="00F41478">
        <w:rPr>
          <w:rFonts w:cs="Times New Roman"/>
        </w:rPr>
        <w:t>3 (</w:t>
      </w:r>
      <w:hyperlink r:id="rId20" w:history="1">
        <w:r w:rsidRPr="00611225">
          <w:rPr>
            <w:rStyle w:val="Hyperlink"/>
            <w:rFonts w:cs="Times New Roman"/>
          </w:rPr>
          <w:t>Senate Journal</w:t>
        </w:r>
        <w:r w:rsidRPr="00611225">
          <w:rPr>
            <w:rStyle w:val="Hyperlink"/>
            <w:rFonts w:cs="Times New Roman"/>
          </w:rPr>
          <w:noBreakHyphen/>
          <w:t>page 15</w:t>
        </w:r>
      </w:hyperlink>
      <w:r w:rsidRPr="00F41478">
        <w:rPr>
          <w:rFonts w:cs="Times New Roman"/>
        </w:rPr>
        <w:t>)</w:t>
      </w:r>
    </w:p>
    <w:p w:rsidR="00B04DF8" w:rsidRDefault="00B04DF8" w:rsidP="00B04DF8">
      <w:pPr>
        <w:widowControl w:val="0"/>
        <w:tabs>
          <w:tab w:val="right" w:pos="1008"/>
          <w:tab w:val="left" w:pos="1152"/>
          <w:tab w:val="left" w:pos="1872"/>
          <w:tab w:val="left" w:pos="9187"/>
        </w:tabs>
        <w:ind w:left="2088" w:hanging="2088"/>
        <w:rPr>
          <w:rFonts w:cs="Times New Roman"/>
        </w:rPr>
      </w:pPr>
      <w:r>
        <w:rPr>
          <w:rFonts w:cs="Times New Roman"/>
        </w:rPr>
        <w:tab/>
        <w:t>2/23/2016</w:t>
      </w:r>
      <w:r>
        <w:rPr>
          <w:rFonts w:cs="Times New Roman"/>
        </w:rPr>
        <w:tab/>
        <w:t>Senate</w:t>
      </w:r>
      <w:r>
        <w:rPr>
          <w:rFonts w:cs="Times New Roman"/>
        </w:rPr>
        <w:tab/>
      </w:r>
      <w:r w:rsidRPr="00F41478">
        <w:rPr>
          <w:rFonts w:cs="Times New Roman"/>
        </w:rPr>
        <w:t xml:space="preserve">Read third </w:t>
      </w:r>
      <w:r>
        <w:rPr>
          <w:rFonts w:cs="Times New Roman"/>
        </w:rPr>
        <w:t xml:space="preserve">time and returned to House with </w:t>
      </w:r>
      <w:r w:rsidRPr="00F41478">
        <w:rPr>
          <w:rFonts w:cs="Times New Roman"/>
        </w:rPr>
        <w:t>amendments (</w:t>
      </w:r>
      <w:hyperlink r:id="rId21" w:history="1">
        <w:r w:rsidRPr="00611225">
          <w:rPr>
            <w:rStyle w:val="Hyperlink"/>
            <w:rFonts w:cs="Times New Roman"/>
          </w:rPr>
          <w:t>Senate Journal</w:t>
        </w:r>
        <w:r w:rsidRPr="00611225">
          <w:rPr>
            <w:rStyle w:val="Hyperlink"/>
            <w:rFonts w:cs="Times New Roman"/>
          </w:rPr>
          <w:noBreakHyphen/>
          <w:t>page 13</w:t>
        </w:r>
      </w:hyperlink>
      <w:r w:rsidRPr="00F41478">
        <w:rPr>
          <w:rFonts w:cs="Times New Roman"/>
        </w:rPr>
        <w:t>)</w:t>
      </w:r>
    </w:p>
    <w:p w:rsidR="00B04DF8" w:rsidRDefault="00B04DF8" w:rsidP="00B04DF8">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House</w:t>
      </w:r>
      <w:r>
        <w:rPr>
          <w:rFonts w:cs="Times New Roman"/>
        </w:rPr>
        <w:tab/>
      </w:r>
      <w:r w:rsidRPr="00F41478">
        <w:rPr>
          <w:rFonts w:cs="Times New Roman"/>
        </w:rPr>
        <w:t>Concurred i</w:t>
      </w:r>
      <w:r>
        <w:rPr>
          <w:rFonts w:cs="Times New Roman"/>
        </w:rPr>
        <w:t xml:space="preserve">n Senate amendment and enrolled </w:t>
      </w:r>
      <w:r w:rsidRPr="00F41478">
        <w:rPr>
          <w:rFonts w:cs="Times New Roman"/>
        </w:rPr>
        <w:t>(</w:t>
      </w:r>
      <w:hyperlink r:id="rId22" w:history="1">
        <w:r w:rsidRPr="00611225">
          <w:rPr>
            <w:rStyle w:val="Hyperlink"/>
            <w:rFonts w:cs="Times New Roman"/>
          </w:rPr>
          <w:t>House Journal</w:t>
        </w:r>
        <w:r w:rsidRPr="00611225">
          <w:rPr>
            <w:rStyle w:val="Hyperlink"/>
            <w:rFonts w:cs="Times New Roman"/>
          </w:rPr>
          <w:noBreakHyphen/>
          <w:t>page 37</w:t>
        </w:r>
      </w:hyperlink>
      <w:r w:rsidRPr="00F41478">
        <w:rPr>
          <w:rFonts w:cs="Times New Roman"/>
        </w:rPr>
        <w:t>)</w:t>
      </w:r>
    </w:p>
    <w:p w:rsidR="00B04DF8" w:rsidRDefault="00B04DF8" w:rsidP="00B04DF8">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House</w:t>
      </w:r>
      <w:r>
        <w:rPr>
          <w:rFonts w:cs="Times New Roman"/>
        </w:rPr>
        <w:tab/>
      </w:r>
      <w:r w:rsidRPr="00F41478">
        <w:rPr>
          <w:rFonts w:cs="Times New Roman"/>
        </w:rPr>
        <w:t>Roll call Yeas</w:t>
      </w:r>
      <w:r>
        <w:rPr>
          <w:rFonts w:cs="Times New Roman"/>
        </w:rPr>
        <w:noBreakHyphen/>
      </w:r>
      <w:r w:rsidRPr="00F41478">
        <w:rPr>
          <w:rFonts w:cs="Times New Roman"/>
        </w:rPr>
        <w:t>100  Nays</w:t>
      </w:r>
      <w:r>
        <w:rPr>
          <w:rFonts w:cs="Times New Roman"/>
        </w:rPr>
        <w:noBreakHyphen/>
      </w:r>
      <w:r w:rsidRPr="00F41478">
        <w:rPr>
          <w:rFonts w:cs="Times New Roman"/>
        </w:rPr>
        <w:t>0 (</w:t>
      </w:r>
      <w:hyperlink r:id="rId23" w:history="1">
        <w:r w:rsidRPr="00611225">
          <w:rPr>
            <w:rStyle w:val="Hyperlink"/>
            <w:rFonts w:cs="Times New Roman"/>
          </w:rPr>
          <w:t>House Journal</w:t>
        </w:r>
        <w:r w:rsidRPr="00611225">
          <w:rPr>
            <w:rStyle w:val="Hyperlink"/>
            <w:rFonts w:cs="Times New Roman"/>
          </w:rPr>
          <w:noBreakHyphen/>
          <w:t>page 37</w:t>
        </w:r>
      </w:hyperlink>
      <w:r w:rsidRPr="00F41478">
        <w:rPr>
          <w:rFonts w:cs="Times New Roman"/>
        </w:rPr>
        <w:t>)</w:t>
      </w:r>
    </w:p>
    <w:p w:rsidR="00B04DF8" w:rsidRDefault="00B04DF8" w:rsidP="00B04DF8">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r>
      <w:r>
        <w:rPr>
          <w:rFonts w:cs="Times New Roman"/>
        </w:rPr>
        <w:tab/>
      </w:r>
      <w:r w:rsidRPr="00F41478">
        <w:rPr>
          <w:rFonts w:cs="Times New Roman"/>
        </w:rPr>
        <w:t>Ratified R 149</w:t>
      </w:r>
    </w:p>
    <w:p w:rsidR="00B04DF8" w:rsidRDefault="00B04DF8" w:rsidP="00B04DF8">
      <w:pPr>
        <w:widowControl w:val="0"/>
        <w:tabs>
          <w:tab w:val="right" w:pos="1008"/>
          <w:tab w:val="left" w:pos="1152"/>
          <w:tab w:val="left" w:pos="1872"/>
          <w:tab w:val="left" w:pos="9187"/>
        </w:tabs>
        <w:ind w:left="2088" w:hanging="2088"/>
        <w:rPr>
          <w:rFonts w:cs="Times New Roman"/>
        </w:rPr>
      </w:pPr>
      <w:r>
        <w:rPr>
          <w:rFonts w:cs="Times New Roman"/>
        </w:rPr>
        <w:tab/>
        <w:t>3/14/2016</w:t>
      </w:r>
      <w:r>
        <w:rPr>
          <w:rFonts w:cs="Times New Roman"/>
        </w:rPr>
        <w:tab/>
      </w:r>
      <w:r>
        <w:rPr>
          <w:rFonts w:cs="Times New Roman"/>
        </w:rPr>
        <w:tab/>
      </w:r>
      <w:r w:rsidRPr="00F41478">
        <w:rPr>
          <w:rFonts w:cs="Times New Roman"/>
        </w:rPr>
        <w:t>Signed By Governor</w:t>
      </w:r>
    </w:p>
    <w:p w:rsidR="00B04DF8" w:rsidRDefault="00B04DF8" w:rsidP="00B04DF8">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r>
      <w:r>
        <w:rPr>
          <w:rFonts w:cs="Times New Roman"/>
        </w:rPr>
        <w:tab/>
      </w:r>
      <w:r w:rsidRPr="00F41478">
        <w:rPr>
          <w:rFonts w:cs="Times New Roman"/>
        </w:rPr>
        <w:t>Effective date See Act for Effective Date</w:t>
      </w:r>
    </w:p>
    <w:p w:rsidR="00B04DF8" w:rsidRDefault="00B04DF8" w:rsidP="00B04DF8">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r>
      <w:r>
        <w:rPr>
          <w:rFonts w:cs="Times New Roman"/>
        </w:rPr>
        <w:tab/>
      </w:r>
      <w:r w:rsidRPr="00F41478">
        <w:rPr>
          <w:rFonts w:cs="Times New Roman"/>
        </w:rPr>
        <w:t>Act No</w:t>
      </w:r>
      <w:r>
        <w:rPr>
          <w:rFonts w:cs="Times New Roman"/>
        </w:rPr>
        <w:t>. </w:t>
      </w:r>
      <w:r w:rsidRPr="00F41478">
        <w:rPr>
          <w:rFonts w:cs="Times New Roman"/>
        </w:rPr>
        <w:t>145</w:t>
      </w:r>
    </w:p>
    <w:p w:rsidR="00B04DF8" w:rsidRDefault="00B04DF8" w:rsidP="00B04DF8">
      <w:pPr>
        <w:widowControl w:val="0"/>
        <w:tabs>
          <w:tab w:val="right" w:pos="1008"/>
          <w:tab w:val="left" w:pos="1152"/>
          <w:tab w:val="left" w:pos="1872"/>
          <w:tab w:val="left" w:pos="9187"/>
        </w:tabs>
        <w:ind w:left="2088" w:hanging="2088"/>
        <w:rPr>
          <w:rFonts w:cs="Times New Roman"/>
        </w:rPr>
      </w:pPr>
    </w:p>
    <w:p w:rsidR="00F6306E" w:rsidRPr="00F6306E" w:rsidRDefault="00F6306E" w:rsidP="00F6306E">
      <w:pPr>
        <w:widowControl w:val="0"/>
        <w:tabs>
          <w:tab w:val="right" w:pos="1008"/>
          <w:tab w:val="left" w:pos="1152"/>
          <w:tab w:val="left" w:pos="1872"/>
          <w:tab w:val="left" w:pos="9187"/>
        </w:tabs>
        <w:ind w:left="2088" w:hanging="2088"/>
        <w:rPr>
          <w:rFonts w:eastAsia="Times New Roman" w:cs="Times New Roman"/>
          <w:szCs w:val="20"/>
        </w:rPr>
      </w:pPr>
      <w:r w:rsidRPr="00F6306E">
        <w:rPr>
          <w:rFonts w:eastAsia="Times New Roman" w:cs="Times New Roman"/>
          <w:szCs w:val="20"/>
        </w:rPr>
        <w:t xml:space="preserve">View the latest </w:t>
      </w:r>
      <w:hyperlink r:id="rId24" w:history="1">
        <w:r w:rsidRPr="00F6306E">
          <w:rPr>
            <w:rFonts w:eastAsia="Times New Roman" w:cs="Times New Roman"/>
            <w:color w:val="0000FF" w:themeColor="hyperlink"/>
            <w:szCs w:val="20"/>
            <w:u w:val="single"/>
          </w:rPr>
          <w:t>legislative information</w:t>
        </w:r>
      </w:hyperlink>
      <w:r w:rsidRPr="00F6306E">
        <w:rPr>
          <w:rFonts w:eastAsia="Times New Roman" w:cs="Times New Roman"/>
          <w:szCs w:val="20"/>
        </w:rPr>
        <w:t xml:space="preserve"> at the website</w:t>
      </w:r>
    </w:p>
    <w:p w:rsidR="00F6306E" w:rsidRPr="00F6306E" w:rsidRDefault="00F6306E" w:rsidP="00F6306E">
      <w:pPr>
        <w:widowControl w:val="0"/>
        <w:tabs>
          <w:tab w:val="right" w:pos="1008"/>
          <w:tab w:val="left" w:pos="1152"/>
          <w:tab w:val="left" w:pos="1872"/>
          <w:tab w:val="left" w:pos="9187"/>
        </w:tabs>
        <w:ind w:left="2088" w:hanging="2088"/>
        <w:rPr>
          <w:rFonts w:eastAsia="Times New Roman" w:cs="Times New Roman"/>
          <w:szCs w:val="20"/>
        </w:rPr>
      </w:pPr>
    </w:p>
    <w:p w:rsidR="00F6306E" w:rsidRPr="00F6306E" w:rsidRDefault="00F6306E" w:rsidP="00F6306E">
      <w:pPr>
        <w:widowControl w:val="0"/>
        <w:tabs>
          <w:tab w:val="right" w:pos="1008"/>
          <w:tab w:val="left" w:pos="1152"/>
          <w:tab w:val="left" w:pos="1872"/>
          <w:tab w:val="left" w:pos="9187"/>
        </w:tabs>
        <w:ind w:left="2088" w:hanging="2088"/>
        <w:rPr>
          <w:rFonts w:eastAsia="Times New Roman" w:cs="Times New Roman"/>
          <w:szCs w:val="20"/>
        </w:rPr>
      </w:pPr>
    </w:p>
    <w:p w:rsidR="00F6306E" w:rsidRPr="00F6306E" w:rsidRDefault="00F6306E" w:rsidP="00F630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6306E">
        <w:rPr>
          <w:rFonts w:eastAsia="Times New Roman" w:cs="Times New Roman"/>
          <w:b/>
          <w:szCs w:val="20"/>
        </w:rPr>
        <w:t>VERSIONS OF THIS BILL</w:t>
      </w:r>
    </w:p>
    <w:p w:rsidR="00F6306E" w:rsidRPr="00F6306E" w:rsidRDefault="00F6306E" w:rsidP="00F630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6306E" w:rsidRPr="00F6306E" w:rsidRDefault="00611225" w:rsidP="00F630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F6306E" w:rsidRPr="00F6306E">
          <w:rPr>
            <w:rFonts w:eastAsia="Times New Roman" w:cs="Times New Roman"/>
            <w:color w:val="0000FF" w:themeColor="hyperlink"/>
            <w:szCs w:val="20"/>
            <w:u w:val="single"/>
          </w:rPr>
          <w:t>5/7/2015</w:t>
        </w:r>
      </w:hyperlink>
    </w:p>
    <w:p w:rsidR="00F6306E" w:rsidRPr="00F6306E" w:rsidRDefault="00611225" w:rsidP="00F6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F6306E" w:rsidRPr="00F6306E">
          <w:rPr>
            <w:rFonts w:eastAsia="Times New Roman" w:cs="Times New Roman"/>
            <w:color w:val="0000FF" w:themeColor="hyperlink"/>
            <w:szCs w:val="20"/>
            <w:u w:val="single"/>
          </w:rPr>
          <w:t>5/21/2015</w:t>
        </w:r>
      </w:hyperlink>
    </w:p>
    <w:p w:rsidR="00F6306E" w:rsidRPr="00F6306E" w:rsidRDefault="00611225" w:rsidP="00F6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F6306E" w:rsidRPr="00F6306E">
          <w:rPr>
            <w:rFonts w:eastAsia="Times New Roman" w:cs="Times New Roman"/>
            <w:color w:val="0000FF" w:themeColor="hyperlink"/>
            <w:szCs w:val="20"/>
            <w:u w:val="single"/>
          </w:rPr>
          <w:t>5/28/2015</w:t>
        </w:r>
      </w:hyperlink>
    </w:p>
    <w:p w:rsidR="00F6306E" w:rsidRPr="00F6306E" w:rsidRDefault="00611225" w:rsidP="00F6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F6306E" w:rsidRPr="00F6306E">
          <w:rPr>
            <w:rFonts w:eastAsia="Times New Roman" w:cs="Times New Roman"/>
            <w:color w:val="0000FF" w:themeColor="hyperlink"/>
            <w:szCs w:val="20"/>
            <w:u w:val="single"/>
          </w:rPr>
          <w:t>2/17/2016</w:t>
        </w:r>
      </w:hyperlink>
    </w:p>
    <w:p w:rsidR="00F6306E" w:rsidRPr="00F6306E" w:rsidRDefault="00611225" w:rsidP="00F6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F6306E" w:rsidRPr="00F6306E">
          <w:rPr>
            <w:rFonts w:eastAsia="Times New Roman" w:cs="Times New Roman"/>
            <w:color w:val="0000FF" w:themeColor="hyperlink"/>
            <w:szCs w:val="20"/>
            <w:u w:val="single"/>
          </w:rPr>
          <w:t>2/18/2016</w:t>
        </w:r>
      </w:hyperlink>
    </w:p>
    <w:p w:rsidR="00F6306E" w:rsidRPr="00F6306E" w:rsidRDefault="00F6306E" w:rsidP="00F6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6306E" w:rsidRDefault="00F6306E" w:rsidP="00F6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6306E" w:rsidSect="00F6306E">
          <w:pgSz w:w="12240" w:h="15840" w:code="1"/>
          <w:pgMar w:top="1080" w:right="1440" w:bottom="1080" w:left="1440" w:header="720" w:footer="720" w:gutter="0"/>
          <w:pgNumType w:start="1"/>
          <w:cols w:space="720"/>
          <w:noEndnote/>
          <w:docGrid w:linePitch="360"/>
        </w:sectPr>
      </w:pPr>
    </w:p>
    <w:p w:rsidR="00636E73" w:rsidRDefault="00636E73" w:rsidP="00636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(A145, R149, H4151)</w:t>
      </w:r>
    </w:p>
    <w:p w:rsidR="00636E73" w:rsidRPr="008836A5" w:rsidRDefault="00636E73" w:rsidP="00636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36E73" w:rsidRPr="00F6306E" w:rsidRDefault="00636E73" w:rsidP="00636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6306E">
        <w:rPr>
          <w:rFonts w:cs="Times New Roman"/>
          <w:b/>
          <w:color w:val="000000" w:themeColor="text1"/>
          <w:szCs w:val="36"/>
        </w:rPr>
        <w:t xml:space="preserve">AN ACT </w:t>
      </w:r>
      <w:bookmarkStart w:id="1" w:name="titleend"/>
      <w:bookmarkEnd w:id="1"/>
      <w:r w:rsidRPr="00F6306E">
        <w:rPr>
          <w:rFonts w:cs="Times New Roman"/>
          <w:b/>
          <w:color w:val="000000" w:themeColor="text1"/>
          <w:u w:color="000000" w:themeColor="text1"/>
        </w:rPr>
        <w:t>TO AMEND SECTION 12</w:t>
      </w:r>
      <w:r w:rsidRPr="00F6306E">
        <w:rPr>
          <w:rFonts w:cs="Times New Roman"/>
          <w:b/>
          <w:color w:val="000000" w:themeColor="text1"/>
          <w:u w:color="000000" w:themeColor="text1"/>
        </w:rPr>
        <w:noBreakHyphen/>
        <w:t>21</w:t>
      </w:r>
      <w:r w:rsidRPr="00F6306E">
        <w:rPr>
          <w:rFonts w:cs="Times New Roman"/>
          <w:b/>
          <w:color w:val="000000" w:themeColor="text1"/>
          <w:u w:color="000000" w:themeColor="text1"/>
        </w:rPr>
        <w:noBreakHyphen/>
        <w:t>735, CODE OF LAWS OF SOUTH CAROLINA, 1976, RELATING TO THE STAMP TAX ON CIGARETTES, SO AS TO REQUIRE AND PROVIDE FOR THE PROPER AFFIXING OF STAMPS, INCLUDING PROVISIONS FOR EXEMPT PACKAGES, UNIQUE SERIAL NUMBERING OF STAMPS, REVOCATION OF THE LICENSE OF A PERSON VIOLATING THESE PROVISIONS, LIMITATIONS ON THE RECEIPT AND SALE OF UNTAXED CIGARETTES, TO PROVIDE FOR RETURN AND PAYMENT OF THE TAX, AND TO AUTHORIZE THE DEPARTMENT OF REVENUE TO PROMULGATE REGULATIONS NECESSARY TO ESTABLISH, IMPLEMENT, AND ENFORCE THESE PROVISIONS.</w:t>
      </w:r>
    </w:p>
    <w:p w:rsidR="00636E73" w:rsidRPr="002A15AF" w:rsidRDefault="00636E73" w:rsidP="00636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6E73" w:rsidRDefault="00636E73" w:rsidP="00636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15AF">
        <w:rPr>
          <w:rFonts w:cs="Times New Roman"/>
        </w:rPr>
        <w:t>Be it enacted by the General Assembly of the State of South Carolina:</w:t>
      </w:r>
    </w:p>
    <w:p w:rsidR="00636E73" w:rsidRDefault="00636E73" w:rsidP="00636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6E73" w:rsidRPr="00336D69" w:rsidRDefault="00636E73" w:rsidP="00636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Stamp tax on cigarettes</w:t>
      </w:r>
    </w:p>
    <w:p w:rsidR="00636E73" w:rsidRPr="002A15AF" w:rsidRDefault="00636E73" w:rsidP="00636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6E73" w:rsidRPr="002A15AF" w:rsidRDefault="00636E73" w:rsidP="00636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15AF">
        <w:rPr>
          <w:rFonts w:cs="Times New Roman"/>
        </w:rPr>
        <w:t>SECTION</w:t>
      </w:r>
      <w:r w:rsidRPr="002A15AF">
        <w:rPr>
          <w:rFonts w:cs="Times New Roman"/>
        </w:rPr>
        <w:tab/>
        <w:t>1.</w:t>
      </w:r>
      <w:r w:rsidRPr="002A15AF">
        <w:rPr>
          <w:rFonts w:cs="Times New Roman"/>
        </w:rPr>
        <w:tab/>
      </w:r>
      <w:r w:rsidRPr="002A15AF">
        <w:rPr>
          <w:rFonts w:cs="Times New Roman"/>
          <w:color w:val="000000" w:themeColor="text1"/>
          <w:u w:color="000000" w:themeColor="text1"/>
        </w:rPr>
        <w:t>Section 12</w:t>
      </w:r>
      <w:r>
        <w:rPr>
          <w:rFonts w:cs="Times New Roman"/>
          <w:color w:val="000000" w:themeColor="text1"/>
          <w:u w:color="000000" w:themeColor="text1"/>
        </w:rPr>
        <w:noBreakHyphen/>
      </w:r>
      <w:r w:rsidRPr="002A15AF">
        <w:rPr>
          <w:rFonts w:cs="Times New Roman"/>
          <w:color w:val="000000" w:themeColor="text1"/>
          <w:u w:color="000000" w:themeColor="text1"/>
        </w:rPr>
        <w:t>21</w:t>
      </w:r>
      <w:r>
        <w:rPr>
          <w:rFonts w:cs="Times New Roman"/>
          <w:color w:val="000000" w:themeColor="text1"/>
          <w:u w:color="000000" w:themeColor="text1"/>
        </w:rPr>
        <w:noBreakHyphen/>
      </w:r>
      <w:r w:rsidRPr="002A15AF">
        <w:rPr>
          <w:rFonts w:cs="Times New Roman"/>
          <w:color w:val="000000" w:themeColor="text1"/>
          <w:u w:color="000000" w:themeColor="text1"/>
        </w:rPr>
        <w:t>735 of the 1976 Code is amended to read:</w:t>
      </w:r>
    </w:p>
    <w:p w:rsidR="00636E73" w:rsidRPr="002A15AF" w:rsidRDefault="00636E73" w:rsidP="00636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36E73" w:rsidRPr="002A15AF" w:rsidRDefault="00636E73" w:rsidP="00636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15AF">
        <w:rPr>
          <w:rFonts w:cs="Times New Roman"/>
          <w:color w:val="000000" w:themeColor="text1"/>
          <w:u w:color="000000" w:themeColor="text1"/>
        </w:rPr>
        <w:tab/>
        <w:t>“Section 12</w:t>
      </w:r>
      <w:r>
        <w:rPr>
          <w:rFonts w:cs="Times New Roman"/>
          <w:color w:val="000000" w:themeColor="text1"/>
          <w:u w:color="000000" w:themeColor="text1"/>
        </w:rPr>
        <w:noBreakHyphen/>
      </w:r>
      <w:r w:rsidRPr="002A15AF">
        <w:rPr>
          <w:rFonts w:cs="Times New Roman"/>
          <w:color w:val="000000" w:themeColor="text1"/>
          <w:u w:color="000000" w:themeColor="text1"/>
        </w:rPr>
        <w:t>21</w:t>
      </w:r>
      <w:r>
        <w:rPr>
          <w:rFonts w:cs="Times New Roman"/>
          <w:color w:val="000000" w:themeColor="text1"/>
          <w:u w:color="000000" w:themeColor="text1"/>
        </w:rPr>
        <w:noBreakHyphen/>
      </w:r>
      <w:r w:rsidRPr="002A15AF">
        <w:rPr>
          <w:rFonts w:cs="Times New Roman"/>
          <w:color w:val="000000" w:themeColor="text1"/>
          <w:u w:color="000000" w:themeColor="text1"/>
        </w:rPr>
        <w:t>735.</w:t>
      </w:r>
      <w:r w:rsidRPr="002A15AF">
        <w:rPr>
          <w:rFonts w:cs="Times New Roman"/>
          <w:color w:val="000000" w:themeColor="text1"/>
          <w:u w:color="000000" w:themeColor="text1"/>
        </w:rPr>
        <w:tab/>
        <w:t>(A)</w:t>
      </w:r>
      <w:r w:rsidRPr="002A15AF">
        <w:rPr>
          <w:rFonts w:cs="Times New Roman"/>
          <w:color w:val="000000" w:themeColor="text1"/>
          <w:u w:color="000000" w:themeColor="text1"/>
        </w:rPr>
        <w:tab/>
        <w:t>Each person or distributor of cigarettes taxable under this article, first receiving untaxed cigarettes for sale or distribution in this State, is subject to the tax imposed in Section 12</w:t>
      </w:r>
      <w:r>
        <w:rPr>
          <w:rFonts w:cs="Times New Roman"/>
          <w:color w:val="000000" w:themeColor="text1"/>
          <w:u w:color="000000" w:themeColor="text1"/>
        </w:rPr>
        <w:noBreakHyphen/>
      </w:r>
      <w:r w:rsidRPr="002A15AF">
        <w:rPr>
          <w:rFonts w:cs="Times New Roman"/>
          <w:color w:val="000000" w:themeColor="text1"/>
          <w:u w:color="000000" w:themeColor="text1"/>
        </w:rPr>
        <w:t>21</w:t>
      </w:r>
      <w:r>
        <w:rPr>
          <w:rFonts w:cs="Times New Roman"/>
          <w:color w:val="000000" w:themeColor="text1"/>
          <w:u w:color="000000" w:themeColor="text1"/>
        </w:rPr>
        <w:noBreakHyphen/>
      </w:r>
      <w:r w:rsidRPr="002A15AF">
        <w:rPr>
          <w:rFonts w:cs="Times New Roman"/>
          <w:color w:val="000000" w:themeColor="text1"/>
          <w:u w:color="000000" w:themeColor="text1"/>
        </w:rPr>
        <w:t xml:space="preserve">620. The taxes imposed on cigarettes pursuant to this chapter must be paid by affixing stamps in the manner and at the time provided in this section. Except as otherwise provided in this section, stamps must be affixed to each individual package of cigarettes by distributors before being sold, distributed, or shipped to another person. A distributor may affix stamps only to packages of cigarettes obtained directly from a manufacturer or importer with a valid permit issued pursuant to 26 U.S.C. Section 5713. If cigarettes are manufactured in this State and sold directly to consumers in this State by a manufacturer or importer, the cigarette packages must be stamped by a licensed distributor before being sold.  </w:t>
      </w:r>
    </w:p>
    <w:p w:rsidR="00636E73" w:rsidRPr="002A15AF" w:rsidRDefault="00636E73" w:rsidP="00636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15AF">
        <w:rPr>
          <w:rFonts w:cs="Times New Roman"/>
          <w:color w:val="000000" w:themeColor="text1"/>
          <w:u w:color="000000" w:themeColor="text1"/>
        </w:rPr>
        <w:tab/>
        <w:t>(B)</w:t>
      </w:r>
      <w:r w:rsidRPr="002A15AF">
        <w:rPr>
          <w:rFonts w:cs="Times New Roman"/>
          <w:color w:val="000000" w:themeColor="text1"/>
          <w:u w:color="000000" w:themeColor="text1"/>
        </w:rPr>
        <w:tab/>
        <w:t>Only manufacturers or importers with a valid permit issued pursuant to 26 U.S.C. Section 5713, or licensed distributors, may receive or possess unstamped packages of cigarettes.  Only a manufacturer or importer with a valid permit issued pursuant to 26 U.S.C. Section 5713 may ship or otherwise cause to be delivered unstamped packages of cigarettes in, into, or from this State, except that a licensed distributor may transfer, transport, or cause to be transported unstamped cigarettes from a facility owned by the distributor to another facility, wherever located, owned by the distributor.</w:t>
      </w:r>
    </w:p>
    <w:p w:rsidR="00636E73" w:rsidRPr="002A15AF" w:rsidRDefault="00636E73" w:rsidP="00636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15AF">
        <w:rPr>
          <w:rFonts w:cs="Times New Roman"/>
          <w:color w:val="000000" w:themeColor="text1"/>
          <w:u w:color="000000" w:themeColor="text1"/>
        </w:rPr>
        <w:tab/>
        <w:t>(C)</w:t>
      </w:r>
      <w:r w:rsidRPr="002A15AF">
        <w:rPr>
          <w:rFonts w:cs="Times New Roman"/>
          <w:color w:val="000000" w:themeColor="text1"/>
          <w:u w:color="000000" w:themeColor="text1"/>
        </w:rPr>
        <w:tab/>
        <w:t>A qualified distributor licensed pursuant to this chapter may sell cigarettes without South Carolina stamps affixed to the package, provided that:</w:t>
      </w:r>
    </w:p>
    <w:p w:rsidR="00636E73" w:rsidRPr="002A15AF" w:rsidRDefault="00636E73" w:rsidP="00636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15AF">
        <w:rPr>
          <w:rFonts w:cs="Times New Roman"/>
          <w:color w:val="000000" w:themeColor="text1"/>
          <w:u w:color="000000" w:themeColor="text1"/>
        </w:rPr>
        <w:tab/>
      </w:r>
      <w:r w:rsidRPr="002A15AF">
        <w:rPr>
          <w:rFonts w:cs="Times New Roman"/>
          <w:color w:val="000000" w:themeColor="text1"/>
          <w:u w:color="000000" w:themeColor="text1"/>
        </w:rPr>
        <w:tab/>
        <w:t>(1)</w:t>
      </w:r>
      <w:r w:rsidRPr="002A15AF">
        <w:rPr>
          <w:rFonts w:cs="Times New Roman"/>
          <w:color w:val="000000" w:themeColor="text1"/>
          <w:u w:color="000000" w:themeColor="text1"/>
        </w:rPr>
        <w:tab/>
        <w:t>the cigarettes are set forth in separate stock for sale to a licensed distributor of cigarettes in another state;</w:t>
      </w:r>
    </w:p>
    <w:p w:rsidR="00636E73" w:rsidRPr="002A15AF" w:rsidRDefault="00636E73" w:rsidP="00636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15AF">
        <w:rPr>
          <w:rFonts w:cs="Times New Roman"/>
          <w:color w:val="000000" w:themeColor="text1"/>
          <w:u w:color="000000" w:themeColor="text1"/>
        </w:rPr>
        <w:tab/>
      </w:r>
      <w:r w:rsidRPr="002A15AF">
        <w:rPr>
          <w:rFonts w:cs="Times New Roman"/>
          <w:color w:val="000000" w:themeColor="text1"/>
          <w:u w:color="000000" w:themeColor="text1"/>
        </w:rPr>
        <w:tab/>
        <w:t>(2)</w:t>
      </w:r>
      <w:r w:rsidRPr="002A15AF">
        <w:rPr>
          <w:rFonts w:cs="Times New Roman"/>
          <w:color w:val="000000" w:themeColor="text1"/>
          <w:u w:color="000000" w:themeColor="text1"/>
        </w:rPr>
        <w:tab/>
        <w:t>if the cigarettes are not in the possession of a qualified distributor licensed pursuant to this chapter, the cigarettes must be in the possession of a person having immediate evidence of a license in business as a distributor of cigarettes in the another state, and the cigarettes must be purchased for the purpose of resale in the other state;</w:t>
      </w:r>
    </w:p>
    <w:p w:rsidR="00636E73" w:rsidRPr="002A15AF" w:rsidRDefault="00636E73" w:rsidP="00636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15AF">
        <w:rPr>
          <w:rFonts w:cs="Times New Roman"/>
          <w:color w:val="000000" w:themeColor="text1"/>
          <w:u w:color="000000" w:themeColor="text1"/>
        </w:rPr>
        <w:tab/>
      </w:r>
      <w:r w:rsidRPr="002A15AF">
        <w:rPr>
          <w:rFonts w:cs="Times New Roman"/>
          <w:color w:val="000000" w:themeColor="text1"/>
          <w:u w:color="000000" w:themeColor="text1"/>
        </w:rPr>
        <w:tab/>
        <w:t>(3)</w:t>
      </w:r>
      <w:r w:rsidRPr="002A15AF">
        <w:rPr>
          <w:rFonts w:cs="Times New Roman"/>
          <w:color w:val="000000" w:themeColor="text1"/>
          <w:u w:color="000000" w:themeColor="text1"/>
        </w:rPr>
        <w:tab/>
        <w:t>the cigarettes, at the time of sale by the distributor, properly are stamped with revenue stamps authorized and issued by another state for use on the cigarettes, if the other state requires revenue stamps, or any applicable tax imposed on the cigarettes by the other state has been paid if the law of the other state permits the sale of the cigarettes to consumers in a package not bearing a stamp; and</w:t>
      </w:r>
    </w:p>
    <w:p w:rsidR="00636E73" w:rsidRPr="002A15AF" w:rsidRDefault="00636E73" w:rsidP="00636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15AF">
        <w:rPr>
          <w:rFonts w:cs="Times New Roman"/>
          <w:color w:val="000000" w:themeColor="text1"/>
          <w:u w:color="000000" w:themeColor="text1"/>
        </w:rPr>
        <w:tab/>
      </w:r>
      <w:r w:rsidRPr="002A15AF">
        <w:rPr>
          <w:rFonts w:cs="Times New Roman"/>
          <w:color w:val="000000" w:themeColor="text1"/>
          <w:u w:color="000000" w:themeColor="text1"/>
        </w:rPr>
        <w:tab/>
        <w:t>(4)</w:t>
      </w:r>
      <w:r w:rsidRPr="002A15AF">
        <w:rPr>
          <w:rFonts w:cs="Times New Roman"/>
          <w:color w:val="000000" w:themeColor="text1"/>
          <w:u w:color="000000" w:themeColor="text1"/>
        </w:rPr>
        <w:tab/>
        <w:t xml:space="preserve">at all times there is accompanying the cigarettes an invoice, indicating the purchase date, the name, address, and telephone number of the seller, and the name, address, and telephone number of the purchaser. A distributor shall have on file a record of each sale, the original purchase order, a copy of the invoice, and a signed receipt from the purchaser showing that the purchase was made exclusively for resale in another state. </w:t>
      </w:r>
    </w:p>
    <w:p w:rsidR="00636E73" w:rsidRPr="002A15AF" w:rsidRDefault="00636E73" w:rsidP="00636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15AF">
        <w:rPr>
          <w:rFonts w:cs="Times New Roman"/>
          <w:color w:val="000000" w:themeColor="text1"/>
          <w:u w:color="000000" w:themeColor="text1"/>
        </w:rPr>
        <w:tab/>
        <w:t>(D)</w:t>
      </w:r>
      <w:r w:rsidRPr="002A15AF">
        <w:rPr>
          <w:rFonts w:cs="Times New Roman"/>
          <w:color w:val="000000" w:themeColor="text1"/>
          <w:u w:color="000000" w:themeColor="text1"/>
        </w:rPr>
        <w:tab/>
        <w:t>Cigarettes may be sold by qualified distributors without revenue stamps affixed to the package when exempted from tax by Section 12</w:t>
      </w:r>
      <w:r>
        <w:rPr>
          <w:rFonts w:cs="Times New Roman"/>
          <w:color w:val="000000" w:themeColor="text1"/>
          <w:u w:color="000000" w:themeColor="text1"/>
        </w:rPr>
        <w:noBreakHyphen/>
      </w:r>
      <w:r w:rsidRPr="002A15AF">
        <w:rPr>
          <w:rFonts w:cs="Times New Roman"/>
          <w:color w:val="000000" w:themeColor="text1"/>
          <w:u w:color="000000" w:themeColor="text1"/>
        </w:rPr>
        <w:t>21</w:t>
      </w:r>
      <w:r>
        <w:rPr>
          <w:rFonts w:cs="Times New Roman"/>
          <w:color w:val="000000" w:themeColor="text1"/>
          <w:u w:color="000000" w:themeColor="text1"/>
        </w:rPr>
        <w:noBreakHyphen/>
      </w:r>
      <w:r w:rsidRPr="002A15AF">
        <w:rPr>
          <w:rFonts w:cs="Times New Roman"/>
          <w:color w:val="000000" w:themeColor="text1"/>
          <w:u w:color="000000" w:themeColor="text1"/>
        </w:rPr>
        <w:t>100. A distributor that receives or possesses cigarettes intended for sale or distribution into or within this State which are exempt from the taxes imposed pursuant to this chapter shall affix stamps that indicate the package of cigarettes is exempt from tax.</w:t>
      </w:r>
    </w:p>
    <w:p w:rsidR="00636E73" w:rsidRPr="002A15AF" w:rsidRDefault="00636E73" w:rsidP="00636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15AF">
        <w:rPr>
          <w:rFonts w:cs="Times New Roman"/>
          <w:color w:val="000000" w:themeColor="text1"/>
          <w:u w:color="000000" w:themeColor="text1"/>
        </w:rPr>
        <w:tab/>
        <w:t>(E)</w:t>
      </w:r>
      <w:r w:rsidRPr="002A15AF">
        <w:rPr>
          <w:rFonts w:cs="Times New Roman"/>
          <w:color w:val="000000" w:themeColor="text1"/>
          <w:u w:color="000000" w:themeColor="text1"/>
        </w:rPr>
        <w:tab/>
        <w:t>The department shall prescribe, prepare, and furnish stamps of denominations and quantities as necessary for the payment of the tax imposed by this chapter. The department also shall cause to be prepared and distributed to licensed distributors stamps that indicate that a package of cigarettes is exempt from the taxes imposed pursuant to this chapter.</w:t>
      </w:r>
    </w:p>
    <w:p w:rsidR="00636E73" w:rsidRPr="002A15AF" w:rsidRDefault="00636E73" w:rsidP="00636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15AF">
        <w:rPr>
          <w:rFonts w:cs="Times New Roman"/>
          <w:color w:val="000000" w:themeColor="text1"/>
          <w:u w:color="000000" w:themeColor="text1"/>
        </w:rPr>
        <w:tab/>
      </w:r>
      <w:r w:rsidRPr="002A15AF">
        <w:rPr>
          <w:rFonts w:cs="Times New Roman"/>
          <w:color w:val="000000" w:themeColor="text1"/>
          <w:u w:color="000000" w:themeColor="text1"/>
        </w:rPr>
        <w:tab/>
        <w:t>(1)</w:t>
      </w:r>
      <w:r w:rsidRPr="002A15AF">
        <w:rPr>
          <w:rFonts w:cs="Times New Roman"/>
          <w:color w:val="000000" w:themeColor="text1"/>
          <w:u w:color="000000" w:themeColor="text1"/>
        </w:rPr>
        <w:tab/>
        <w:t>The stamps must be of a type that when affixed on each individual package the stamps cannot be removed without being mutilated or destroyed.</w:t>
      </w:r>
    </w:p>
    <w:p w:rsidR="00636E73" w:rsidRPr="002A15AF" w:rsidRDefault="00636E73" w:rsidP="00636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15AF">
        <w:rPr>
          <w:rFonts w:cs="Times New Roman"/>
          <w:color w:val="000000" w:themeColor="text1"/>
          <w:u w:color="000000" w:themeColor="text1"/>
        </w:rPr>
        <w:tab/>
      </w:r>
      <w:r w:rsidRPr="002A15AF">
        <w:rPr>
          <w:rFonts w:cs="Times New Roman"/>
          <w:color w:val="000000" w:themeColor="text1"/>
          <w:u w:color="000000" w:themeColor="text1"/>
        </w:rPr>
        <w:tab/>
        <w:t>(2)</w:t>
      </w:r>
      <w:r w:rsidRPr="002A15AF">
        <w:rPr>
          <w:rFonts w:cs="Times New Roman"/>
          <w:color w:val="000000" w:themeColor="text1"/>
          <w:u w:color="000000" w:themeColor="text1"/>
        </w:rPr>
        <w:tab/>
        <w:t>The department, by rules and regulations, shall designate the type of stamps to be applied.</w:t>
      </w:r>
    </w:p>
    <w:p w:rsidR="00636E73" w:rsidRPr="002A15AF" w:rsidRDefault="00636E73" w:rsidP="00636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15AF">
        <w:rPr>
          <w:rFonts w:cs="Times New Roman"/>
          <w:color w:val="000000" w:themeColor="text1"/>
          <w:u w:color="000000" w:themeColor="text1"/>
        </w:rPr>
        <w:tab/>
      </w:r>
      <w:r w:rsidRPr="002A15AF">
        <w:rPr>
          <w:rFonts w:cs="Times New Roman"/>
          <w:color w:val="000000" w:themeColor="text1"/>
          <w:u w:color="000000" w:themeColor="text1"/>
        </w:rPr>
        <w:tab/>
        <w:t>(3)</w:t>
      </w:r>
      <w:r w:rsidRPr="002A15AF">
        <w:rPr>
          <w:rFonts w:cs="Times New Roman"/>
          <w:color w:val="000000" w:themeColor="text1"/>
          <w:u w:color="000000" w:themeColor="text1"/>
        </w:rPr>
        <w:tab/>
        <w:t>The stamps must be sold only in amounts of thirty thousand or multiples of thirty thousand.</w:t>
      </w:r>
    </w:p>
    <w:p w:rsidR="00636E73" w:rsidRPr="002A15AF" w:rsidRDefault="00636E73" w:rsidP="00636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15AF">
        <w:rPr>
          <w:rFonts w:cs="Times New Roman"/>
          <w:color w:val="000000" w:themeColor="text1"/>
          <w:u w:color="000000" w:themeColor="text1"/>
        </w:rPr>
        <w:tab/>
      </w:r>
      <w:r w:rsidRPr="002A15AF">
        <w:rPr>
          <w:rFonts w:cs="Times New Roman"/>
          <w:color w:val="000000" w:themeColor="text1"/>
          <w:u w:color="000000" w:themeColor="text1"/>
        </w:rPr>
        <w:tab/>
        <w:t>(4)</w:t>
      </w:r>
      <w:r w:rsidRPr="002A15AF">
        <w:rPr>
          <w:rFonts w:cs="Times New Roman"/>
          <w:color w:val="000000" w:themeColor="text1"/>
          <w:u w:color="000000" w:themeColor="text1"/>
        </w:rPr>
        <w:tab/>
        <w:t>In addition to stamps, the department, by rules and regulations, may authorize licensed distributors to use other devices which imprint distinctive indicia evidencing the payment of the tax upon each individual package. The machines must be constructed in a manner as accurately records or meters the number of impressions or tax stamps made. The tax meter machines or other devices must be kept available at all reasonable times for inspection by the department.</w:t>
      </w:r>
    </w:p>
    <w:p w:rsidR="00636E73" w:rsidRPr="002A15AF" w:rsidRDefault="00636E73" w:rsidP="00636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15AF">
        <w:rPr>
          <w:rFonts w:cs="Times New Roman"/>
          <w:color w:val="000000" w:themeColor="text1"/>
          <w:u w:color="000000" w:themeColor="text1"/>
        </w:rPr>
        <w:tab/>
      </w:r>
      <w:r w:rsidRPr="002A15AF">
        <w:rPr>
          <w:rFonts w:cs="Times New Roman"/>
          <w:color w:val="000000" w:themeColor="text1"/>
          <w:u w:color="000000" w:themeColor="text1"/>
        </w:rPr>
        <w:tab/>
        <w:t>(5)</w:t>
      </w:r>
      <w:r w:rsidRPr="002A15AF">
        <w:rPr>
          <w:rFonts w:cs="Times New Roman"/>
          <w:color w:val="000000" w:themeColor="text1"/>
          <w:u w:color="000000" w:themeColor="text1"/>
        </w:rPr>
        <w:tab/>
        <w:t>The department, by rules and regulations, may authorize a process allowing for a credit for damaged tax stamps, for product returned as unsellable, and for product unrecoverable as a result of bad debt.</w:t>
      </w:r>
    </w:p>
    <w:p w:rsidR="00636E73" w:rsidRPr="002A15AF" w:rsidRDefault="00636E73" w:rsidP="00636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15AF">
        <w:rPr>
          <w:rFonts w:cs="Times New Roman"/>
          <w:color w:val="000000" w:themeColor="text1"/>
          <w:u w:color="000000" w:themeColor="text1"/>
        </w:rPr>
        <w:tab/>
      </w:r>
      <w:r w:rsidRPr="002A15AF">
        <w:rPr>
          <w:rFonts w:cs="Times New Roman"/>
          <w:color w:val="000000" w:themeColor="text1"/>
          <w:u w:color="000000" w:themeColor="text1"/>
        </w:rPr>
        <w:tab/>
      </w:r>
      <w:r w:rsidRPr="002A15AF">
        <w:rPr>
          <w:rFonts w:cs="Times New Roman"/>
          <w:u w:color="000000" w:themeColor="text1"/>
        </w:rPr>
        <w:t>(6)</w:t>
      </w:r>
      <w:r w:rsidRPr="002A15AF">
        <w:rPr>
          <w:rFonts w:cs="Times New Roman"/>
          <w:u w:color="000000" w:themeColor="text1"/>
        </w:rPr>
        <w:tab/>
        <w:t>A distributor is allowed a tax credit for the purchase of one stamping machine and equipment acquired by the distributor within one year of implementation by the department.  The credit may be claimed beginning in the first calendar month following the purchase of the machine and equipment and continuing for the immediately succeeding seventeen months.  The amount of the credit equals the direct costs actually incurred by the distributor to acquire the stamping machine and equipment, as determined by the department, divided by eighteen, with the maximum cumulative credit equaling one hundred seventy</w:t>
      </w:r>
      <w:r>
        <w:rPr>
          <w:rFonts w:cs="Times New Roman"/>
          <w:u w:color="000000" w:themeColor="text1"/>
        </w:rPr>
        <w:noBreakHyphen/>
      </w:r>
      <w:r w:rsidRPr="002A15AF">
        <w:rPr>
          <w:rFonts w:cs="Times New Roman"/>
          <w:u w:color="000000" w:themeColor="text1"/>
        </w:rPr>
        <w:t>five thousand dollars.  The direct costs must exclude costs for shipping, installation, or for ongoing maintenance related to the machine.  Any tax credit must be applied only to the tax remitted pursuant to this chapter.  The department may promulgate regulations necessary to implement the provisions of this credit.</w:t>
      </w:r>
    </w:p>
    <w:p w:rsidR="00636E73" w:rsidRPr="002A15AF" w:rsidRDefault="00636E73" w:rsidP="00636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15AF">
        <w:rPr>
          <w:rFonts w:cs="Times New Roman"/>
          <w:u w:color="000000" w:themeColor="text1"/>
        </w:rPr>
        <w:tab/>
      </w:r>
      <w:r w:rsidRPr="002A15AF">
        <w:rPr>
          <w:rFonts w:cs="Times New Roman"/>
          <w:u w:color="000000" w:themeColor="text1"/>
        </w:rPr>
        <w:tab/>
        <w:t>(7)</w:t>
      </w:r>
      <w:r w:rsidRPr="002A15AF">
        <w:rPr>
          <w:rFonts w:cs="Times New Roman"/>
          <w:u w:color="000000" w:themeColor="text1"/>
        </w:rPr>
        <w:tab/>
      </w:r>
      <w:r w:rsidRPr="002A15AF">
        <w:rPr>
          <w:rFonts w:cs="Times New Roman"/>
        </w:rPr>
        <w:t>The department, by rules and regulations, may authorize the sale of stamps to a distributor on thirty</w:t>
      </w:r>
      <w:r>
        <w:rPr>
          <w:rFonts w:cs="Times New Roman"/>
        </w:rPr>
        <w:noBreakHyphen/>
      </w:r>
      <w:r w:rsidRPr="002A15AF">
        <w:rPr>
          <w:rFonts w:cs="Times New Roman"/>
        </w:rPr>
        <w:t>day credit periods. Those persons authorized to pay tax by such means are required to execute a bond with a solvent surety company qualified to do business in this State, in an amount of one hundred ten percent of the distributor’s estimated tax liability for thirty days, but not less than two thousand dollars, and conditioned upon the distributor paying all taxes due the State arising from this section.  This form of payment is in lieu of cash or its equivalent.  Payment for each month’s liability is due on or before the twentieth day of each month, including Sundays and holidays.  At the discretion of the department, default in the bonding and payment provisions by any distributor may result in the revocation of the distributor’s privilege to purchase stamps.</w:t>
      </w:r>
    </w:p>
    <w:p w:rsidR="00636E73" w:rsidRPr="002A15AF" w:rsidRDefault="00636E73" w:rsidP="00636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15AF">
        <w:rPr>
          <w:rFonts w:cs="Times New Roman"/>
          <w:color w:val="000000" w:themeColor="text1"/>
          <w:u w:color="000000" w:themeColor="text1"/>
        </w:rPr>
        <w:tab/>
        <w:t>(F)</w:t>
      </w:r>
      <w:r w:rsidRPr="002A15AF">
        <w:rPr>
          <w:rFonts w:cs="Times New Roman"/>
          <w:color w:val="000000" w:themeColor="text1"/>
          <w:u w:color="000000" w:themeColor="text1"/>
        </w:rPr>
        <w:tab/>
        <w:t>All stamps prescribed by the department must be designed and furnished in a fashion that permits identification of the distributor that affixed the stamp to the particular package of cigarettes by means of a serial number or other mark on the stamp. A stamp on a package of cigarettes must note whether the taxes prescribed in this chapter were paid or whether the package of cigarettes was exempt from the taxes.</w:t>
      </w:r>
    </w:p>
    <w:p w:rsidR="00636E73" w:rsidRPr="002A15AF" w:rsidRDefault="00636E73" w:rsidP="00636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15AF">
        <w:rPr>
          <w:rFonts w:cs="Times New Roman"/>
          <w:color w:val="000000" w:themeColor="text1"/>
          <w:u w:color="000000" w:themeColor="text1"/>
        </w:rPr>
        <w:tab/>
        <w:t>(G)</w:t>
      </w:r>
      <w:r w:rsidRPr="002A15AF">
        <w:rPr>
          <w:rFonts w:cs="Times New Roman"/>
          <w:color w:val="000000" w:themeColor="text1"/>
          <w:u w:color="000000" w:themeColor="text1"/>
        </w:rPr>
        <w:tab/>
        <w:t>Stamps only may be affixed to packages of cigarettes that are listed on the South Carolina Tobacco Directory published by the Office of the Attorney General pursuant to Section 11</w:t>
      </w:r>
      <w:r>
        <w:rPr>
          <w:rFonts w:cs="Times New Roman"/>
          <w:color w:val="000000" w:themeColor="text1"/>
          <w:u w:color="000000" w:themeColor="text1"/>
        </w:rPr>
        <w:noBreakHyphen/>
      </w:r>
      <w:r w:rsidRPr="002A15AF">
        <w:rPr>
          <w:rFonts w:cs="Times New Roman"/>
          <w:color w:val="000000" w:themeColor="text1"/>
          <w:u w:color="000000" w:themeColor="text1"/>
        </w:rPr>
        <w:t>48</w:t>
      </w:r>
      <w:r>
        <w:rPr>
          <w:rFonts w:cs="Times New Roman"/>
          <w:color w:val="000000" w:themeColor="text1"/>
          <w:u w:color="000000" w:themeColor="text1"/>
        </w:rPr>
        <w:noBreakHyphen/>
      </w:r>
      <w:r w:rsidRPr="002A15AF">
        <w:rPr>
          <w:rFonts w:cs="Times New Roman"/>
          <w:color w:val="000000" w:themeColor="text1"/>
          <w:u w:color="000000" w:themeColor="text1"/>
        </w:rPr>
        <w:t>30.</w:t>
      </w:r>
    </w:p>
    <w:p w:rsidR="00636E73" w:rsidRPr="002A15AF" w:rsidRDefault="00636E73" w:rsidP="00636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15AF">
        <w:rPr>
          <w:rFonts w:cs="Times New Roman"/>
          <w:color w:val="000000" w:themeColor="text1"/>
          <w:u w:color="000000" w:themeColor="text1"/>
        </w:rPr>
        <w:tab/>
        <w:t>(H)</w:t>
      </w:r>
      <w:r w:rsidRPr="002A15AF">
        <w:rPr>
          <w:rFonts w:cs="Times New Roman"/>
          <w:color w:val="000000" w:themeColor="text1"/>
          <w:u w:color="000000" w:themeColor="text1"/>
        </w:rPr>
        <w:tab/>
        <w:t>The department may appoint manufacturers and distributors of cigarettes, in or out of this State, as agents to buy or affix stamps to be used in paying the tax imposed by this chapter, but the agent at all times has the right to appoint a person in his employ who is to affix the stamps to any cigarette under the agent’s control.</w:t>
      </w:r>
    </w:p>
    <w:p w:rsidR="00636E73" w:rsidRPr="002A15AF" w:rsidRDefault="00636E73" w:rsidP="00636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15AF">
        <w:rPr>
          <w:rFonts w:cs="Times New Roman"/>
          <w:color w:val="000000" w:themeColor="text1"/>
          <w:u w:color="000000" w:themeColor="text1"/>
        </w:rPr>
        <w:tab/>
      </w:r>
      <w:r w:rsidRPr="002A15AF">
        <w:rPr>
          <w:rFonts w:cs="Times New Roman"/>
          <w:color w:val="000000" w:themeColor="text1"/>
          <w:u w:color="000000" w:themeColor="text1"/>
        </w:rPr>
        <w:tab/>
        <w:t>(1)</w:t>
      </w:r>
      <w:r w:rsidRPr="002A15AF">
        <w:rPr>
          <w:rFonts w:cs="Times New Roman"/>
          <w:color w:val="000000" w:themeColor="text1"/>
          <w:u w:color="000000" w:themeColor="text1"/>
        </w:rPr>
        <w:tab/>
        <w:t>When the department sells and delivers to an agent, the agent is entitled to receive as compensation for his services and expenses as an agent in affixing and accounting for the taxes represented by the stamps and to retain out of the money to be paid by the agent for the stamps a discount of four and twenty</w:t>
      </w:r>
      <w:r>
        <w:rPr>
          <w:rFonts w:cs="Times New Roman"/>
          <w:color w:val="000000" w:themeColor="text1"/>
          <w:u w:color="000000" w:themeColor="text1"/>
        </w:rPr>
        <w:noBreakHyphen/>
      </w:r>
      <w:r w:rsidRPr="002A15AF">
        <w:rPr>
          <w:rFonts w:cs="Times New Roman"/>
          <w:color w:val="000000" w:themeColor="text1"/>
          <w:u w:color="000000" w:themeColor="text1"/>
        </w:rPr>
        <w:t>five one hundredths percent of the face value of the stamps.</w:t>
      </w:r>
    </w:p>
    <w:p w:rsidR="00636E73" w:rsidRPr="002A15AF" w:rsidRDefault="00636E73" w:rsidP="00636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15AF">
        <w:rPr>
          <w:rFonts w:cs="Times New Roman"/>
          <w:color w:val="000000" w:themeColor="text1"/>
          <w:u w:color="000000" w:themeColor="text1"/>
        </w:rPr>
        <w:tab/>
      </w:r>
      <w:r w:rsidRPr="002A15AF">
        <w:rPr>
          <w:rFonts w:cs="Times New Roman"/>
          <w:color w:val="000000" w:themeColor="text1"/>
          <w:u w:color="000000" w:themeColor="text1"/>
        </w:rPr>
        <w:tab/>
        <w:t>(2)</w:t>
      </w:r>
      <w:r w:rsidRPr="002A15AF">
        <w:rPr>
          <w:rFonts w:cs="Times New Roman"/>
          <w:color w:val="000000" w:themeColor="text1"/>
          <w:u w:color="000000" w:themeColor="text1"/>
        </w:rPr>
        <w:tab/>
        <w:t>The department, by rules and regulations, shall provide a method of purchasing stamps.</w:t>
      </w:r>
    </w:p>
    <w:p w:rsidR="00636E73" w:rsidRPr="002A15AF" w:rsidRDefault="00636E73" w:rsidP="00636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15AF">
        <w:rPr>
          <w:rFonts w:cs="Times New Roman"/>
          <w:color w:val="000000" w:themeColor="text1"/>
          <w:u w:color="000000" w:themeColor="text1"/>
        </w:rPr>
        <w:tab/>
        <w:t>(I)</w:t>
      </w:r>
      <w:r w:rsidRPr="002A15AF">
        <w:rPr>
          <w:rFonts w:cs="Times New Roman"/>
          <w:color w:val="000000" w:themeColor="text1"/>
          <w:u w:color="000000" w:themeColor="text1"/>
        </w:rPr>
        <w:tab/>
        <w:t>The department may promulgate regulations necessary to enforce this section.</w:t>
      </w:r>
    </w:p>
    <w:p w:rsidR="00636E73" w:rsidRDefault="00636E73" w:rsidP="00636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15AF">
        <w:rPr>
          <w:rFonts w:cs="Times New Roman"/>
          <w:color w:val="000000" w:themeColor="text1"/>
        </w:rPr>
        <w:tab/>
      </w:r>
      <w:r w:rsidRPr="002A15AF">
        <w:rPr>
          <w:rFonts w:cs="Times New Roman"/>
        </w:rPr>
        <w:t>(J)</w:t>
      </w:r>
      <w:r w:rsidRPr="002A15AF">
        <w:rPr>
          <w:rFonts w:cs="Times New Roman"/>
        </w:rPr>
        <w:tab/>
      </w:r>
      <w:r w:rsidRPr="002A15AF">
        <w:rPr>
          <w:rFonts w:cs="Times New Roman"/>
          <w:u w:color="000000" w:themeColor="text1"/>
        </w:rPr>
        <w:t>For the limited purpose of recovering the costs incurred by the department associated with the installation and operation of the cigarette stamp program, annually the department may retain up to four hundred thousand dollars of tax revenue generated pursuant to Section 12</w:t>
      </w:r>
      <w:r>
        <w:rPr>
          <w:rFonts w:cs="Times New Roman"/>
          <w:u w:color="000000" w:themeColor="text1"/>
        </w:rPr>
        <w:noBreakHyphen/>
      </w:r>
      <w:r w:rsidRPr="002A15AF">
        <w:rPr>
          <w:rFonts w:cs="Times New Roman"/>
          <w:u w:color="000000" w:themeColor="text1"/>
        </w:rPr>
        <w:t>21</w:t>
      </w:r>
      <w:r>
        <w:rPr>
          <w:rFonts w:cs="Times New Roman"/>
          <w:u w:color="000000" w:themeColor="text1"/>
        </w:rPr>
        <w:noBreakHyphen/>
      </w:r>
      <w:r w:rsidRPr="002A15AF">
        <w:rPr>
          <w:rFonts w:cs="Times New Roman"/>
          <w:u w:color="000000" w:themeColor="text1"/>
        </w:rPr>
        <w:t>620(A)(1), not to exceed actual costs.  By March fifteenth of each year, the department must report to the Chairman of the Senate Finance Committee and the Chairman of the House Ways and Means Committee the costs incurred by the department associated with the operation of the cigarette tax stamp program.</w:t>
      </w:r>
      <w:r w:rsidRPr="002A15AF">
        <w:rPr>
          <w:rFonts w:cs="Times New Roman"/>
        </w:rPr>
        <w:t>”</w:t>
      </w:r>
    </w:p>
    <w:p w:rsidR="00636E73" w:rsidRDefault="00636E73" w:rsidP="00636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6E73" w:rsidRPr="00336D69" w:rsidRDefault="00636E73" w:rsidP="00636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36E73" w:rsidRPr="002A15AF" w:rsidRDefault="00636E73" w:rsidP="00636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6E73" w:rsidRPr="002A15AF" w:rsidRDefault="00636E73" w:rsidP="00636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15AF">
        <w:rPr>
          <w:rFonts w:cs="Times New Roman"/>
        </w:rPr>
        <w:t>SECTION</w:t>
      </w:r>
      <w:r w:rsidRPr="002A15AF">
        <w:rPr>
          <w:rFonts w:cs="Times New Roman"/>
        </w:rPr>
        <w:tab/>
        <w:t>2.</w:t>
      </w:r>
      <w:r w:rsidRPr="002A15AF">
        <w:rPr>
          <w:rFonts w:cs="Times New Roman"/>
        </w:rPr>
        <w:tab/>
        <w:t>This act takes effect on January 1, 2019, except that Section 12</w:t>
      </w:r>
      <w:r>
        <w:rPr>
          <w:rFonts w:cs="Times New Roman"/>
        </w:rPr>
        <w:noBreakHyphen/>
      </w:r>
      <w:r w:rsidRPr="002A15AF">
        <w:rPr>
          <w:rFonts w:cs="Times New Roman"/>
        </w:rPr>
        <w:t>21</w:t>
      </w:r>
      <w:r>
        <w:rPr>
          <w:rFonts w:cs="Times New Roman"/>
        </w:rPr>
        <w:noBreakHyphen/>
      </w:r>
      <w:r w:rsidRPr="002A15AF">
        <w:rPr>
          <w:rFonts w:cs="Times New Roman"/>
        </w:rPr>
        <w:t>735(I) takes effect upon approval by the Governor.</w:t>
      </w:r>
    </w:p>
    <w:p w:rsidR="00636E73" w:rsidRDefault="00636E73" w:rsidP="00636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36E73" w:rsidRDefault="00636E73" w:rsidP="00636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10</w:t>
      </w:r>
      <w:r>
        <w:rPr>
          <w:color w:val="000000" w:themeColor="text1"/>
          <w:vertAlign w:val="superscript"/>
        </w:rPr>
        <w:t>th</w:t>
      </w:r>
      <w:r>
        <w:rPr>
          <w:color w:val="000000" w:themeColor="text1"/>
        </w:rPr>
        <w:t xml:space="preserve"> day of March, 2016.</w:t>
      </w:r>
    </w:p>
    <w:p w:rsidR="00636E73" w:rsidRDefault="00636E73" w:rsidP="00636E73">
      <w:pPr>
        <w:jc w:val="both"/>
        <w:rPr>
          <w:color w:val="000000" w:themeColor="text1"/>
        </w:rPr>
      </w:pPr>
    </w:p>
    <w:p w:rsidR="00636E73" w:rsidRDefault="00636E73" w:rsidP="00636E73">
      <w:pPr>
        <w:jc w:val="both"/>
        <w:rPr>
          <w:color w:val="000000" w:themeColor="text1"/>
        </w:rPr>
      </w:pPr>
      <w:r>
        <w:rPr>
          <w:color w:val="000000" w:themeColor="text1"/>
        </w:rPr>
        <w:t>Approved the 14</w:t>
      </w:r>
      <w:r w:rsidRPr="00CE3CF3">
        <w:rPr>
          <w:color w:val="000000" w:themeColor="text1"/>
          <w:vertAlign w:val="superscript"/>
        </w:rPr>
        <w:t>th</w:t>
      </w:r>
      <w:r>
        <w:rPr>
          <w:color w:val="000000" w:themeColor="text1"/>
        </w:rPr>
        <w:t xml:space="preserve"> day of March, 2016. </w:t>
      </w:r>
    </w:p>
    <w:p w:rsidR="00636E73" w:rsidRDefault="00636E73" w:rsidP="00636E73">
      <w:pPr>
        <w:jc w:val="center"/>
        <w:rPr>
          <w:color w:val="000000" w:themeColor="text1"/>
        </w:rPr>
      </w:pPr>
    </w:p>
    <w:p w:rsidR="00636E73" w:rsidRDefault="00636E73" w:rsidP="00636E73">
      <w:pPr>
        <w:jc w:val="center"/>
        <w:rPr>
          <w:color w:val="000000" w:themeColor="text1"/>
        </w:rPr>
      </w:pPr>
      <w:r>
        <w:rPr>
          <w:color w:val="000000" w:themeColor="text1"/>
        </w:rPr>
        <w:t>__________</w:t>
      </w:r>
    </w:p>
    <w:p w:rsidR="00F6306E" w:rsidRPr="00610ED1" w:rsidRDefault="00F6306E" w:rsidP="00636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6306E" w:rsidRPr="00610ED1" w:rsidSect="00F6306E">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395" w:rsidRDefault="00176395" w:rsidP="007D5FAC">
      <w:r>
        <w:separator/>
      </w:r>
    </w:p>
  </w:endnote>
  <w:endnote w:type="continuationSeparator" w:id="0">
    <w:p w:rsidR="00176395" w:rsidRDefault="0017639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06E" w:rsidRPr="00F6306E" w:rsidRDefault="00F6306E" w:rsidP="00F6306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36E73">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06E" w:rsidRDefault="00F63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395" w:rsidRDefault="00176395" w:rsidP="007D5FAC">
      <w:r>
        <w:separator/>
      </w:r>
    </w:p>
  </w:footnote>
  <w:footnote w:type="continuationSeparator" w:id="0">
    <w:p w:rsidR="00176395" w:rsidRDefault="0017639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Allen"/>
    <w:docVar w:name="ActBillNo" w:val="4151"/>
    <w:docVar w:name="ActSecretary" w:val="Morgan"/>
    <w:docVar w:name="ActSIdno" w:val="(87)  4151SA16"/>
    <w:docVar w:name="clipname" w:val="4151SA16"/>
    <w:docVar w:name="dvBillNumber" w:val="4151"/>
    <w:docVar w:name="dvBillNumberPrefix" w:val="H"/>
    <w:docVar w:name="dvOriginalBody" w:val="House"/>
    <w:docVar w:name="HOUSEACTFULLPATH" w:val="L:\COUNCIL\ACTS\4151SA16.DOCX"/>
    <w:docVar w:name="OrigHOUSEBillNo" w:val="4151"/>
    <w:docVar w:name="WhatActtype" w:val="AN ACT"/>
  </w:docVars>
  <w:rsids>
    <w:rsidRoot w:val="00176395"/>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426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76395"/>
    <w:rsid w:val="0018353C"/>
    <w:rsid w:val="00195F4E"/>
    <w:rsid w:val="001A646B"/>
    <w:rsid w:val="001A75A0"/>
    <w:rsid w:val="001B201B"/>
    <w:rsid w:val="001B65B6"/>
    <w:rsid w:val="001B78F9"/>
    <w:rsid w:val="001B7FF5"/>
    <w:rsid w:val="001C390F"/>
    <w:rsid w:val="001C483F"/>
    <w:rsid w:val="001C603D"/>
    <w:rsid w:val="001C6957"/>
    <w:rsid w:val="001D0755"/>
    <w:rsid w:val="001D279C"/>
    <w:rsid w:val="001D6463"/>
    <w:rsid w:val="001E28C3"/>
    <w:rsid w:val="001E47D6"/>
    <w:rsid w:val="001E650A"/>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3D06"/>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971F8"/>
    <w:rsid w:val="002A23CF"/>
    <w:rsid w:val="002A2B87"/>
    <w:rsid w:val="002A6880"/>
    <w:rsid w:val="002A7F6D"/>
    <w:rsid w:val="002B787D"/>
    <w:rsid w:val="002C0E95"/>
    <w:rsid w:val="002C3DB3"/>
    <w:rsid w:val="002C4C93"/>
    <w:rsid w:val="002C51E9"/>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36D69"/>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4F67BB"/>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0ED1"/>
    <w:rsid w:val="00611225"/>
    <w:rsid w:val="00612BB0"/>
    <w:rsid w:val="00616994"/>
    <w:rsid w:val="006236C9"/>
    <w:rsid w:val="00625487"/>
    <w:rsid w:val="00626F43"/>
    <w:rsid w:val="00636E73"/>
    <w:rsid w:val="0063721E"/>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27720"/>
    <w:rsid w:val="00732611"/>
    <w:rsid w:val="00733A16"/>
    <w:rsid w:val="00733C4C"/>
    <w:rsid w:val="00737039"/>
    <w:rsid w:val="007373C7"/>
    <w:rsid w:val="00740BEB"/>
    <w:rsid w:val="007469F9"/>
    <w:rsid w:val="0074783A"/>
    <w:rsid w:val="007514EF"/>
    <w:rsid w:val="00765D0A"/>
    <w:rsid w:val="007746C2"/>
    <w:rsid w:val="00775B87"/>
    <w:rsid w:val="00784A23"/>
    <w:rsid w:val="00791EF0"/>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2ED3"/>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03EF"/>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04DF8"/>
    <w:rsid w:val="00B07CDC"/>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0DD"/>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7641"/>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52B"/>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306E"/>
    <w:rsid w:val="00F66E0E"/>
    <w:rsid w:val="00F721C4"/>
    <w:rsid w:val="00F7296A"/>
    <w:rsid w:val="00F80C6A"/>
    <w:rsid w:val="00F86999"/>
    <w:rsid w:val="00F915DD"/>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5A73880-8CFC-4FFA-B1EF-67EAB320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6306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F91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5DD"/>
    <w:rPr>
      <w:rFonts w:ascii="Segoe UI" w:hAnsi="Segoe UI" w:cs="Segoe UI"/>
      <w:sz w:val="18"/>
      <w:szCs w:val="18"/>
    </w:rPr>
  </w:style>
  <w:style w:type="table" w:styleId="TableGrid">
    <w:name w:val="Table Grid"/>
    <w:basedOn w:val="TableNormal"/>
    <w:uiPriority w:val="59"/>
    <w:rsid w:val="00727720"/>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6306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326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5-07-15.docx" TargetMode="External"/><Relationship Id="rId13" Type="http://schemas.openxmlformats.org/officeDocument/2006/relationships/hyperlink" Target="file:///h:\HJ%20Archive\2015\05-28-15.docx" TargetMode="External"/><Relationship Id="rId18" Type="http://schemas.openxmlformats.org/officeDocument/2006/relationships/hyperlink" Target="file:///h:\SJ%20Archive\2016\02-18-16.docx" TargetMode="External"/><Relationship Id="rId26" Type="http://schemas.openxmlformats.org/officeDocument/2006/relationships/hyperlink" Target="file:///p:\pprever\2015-16\4151_20150521.docx" TargetMode="External"/><Relationship Id="rId3" Type="http://schemas.openxmlformats.org/officeDocument/2006/relationships/settings" Target="settings.xml"/><Relationship Id="rId21" Type="http://schemas.openxmlformats.org/officeDocument/2006/relationships/hyperlink" Target="file:///h:\SJ%20Archive\2016\02-23-16.docx" TargetMode="External"/><Relationship Id="rId7" Type="http://schemas.openxmlformats.org/officeDocument/2006/relationships/hyperlink" Target="file:///h:\HJ%20Archive\2015\05-07-15.docx" TargetMode="External"/><Relationship Id="rId12" Type="http://schemas.openxmlformats.org/officeDocument/2006/relationships/hyperlink" Target="file:///h:\HJ%20Archive\2015\05-28-15.docx" TargetMode="External"/><Relationship Id="rId17" Type="http://schemas.openxmlformats.org/officeDocument/2006/relationships/hyperlink" Target="file:///h:\SJ%20Archive\2016\02-17-16.docx" TargetMode="External"/><Relationship Id="rId25" Type="http://schemas.openxmlformats.org/officeDocument/2006/relationships/hyperlink" Target="file:///p:\pprever\2015-16\4151_20150507.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5\06-03-15.docx" TargetMode="External"/><Relationship Id="rId20" Type="http://schemas.openxmlformats.org/officeDocument/2006/relationships/hyperlink" Target="file:///h:\SJ%20Archive\2016\02-18-16.docx" TargetMode="External"/><Relationship Id="rId29" Type="http://schemas.openxmlformats.org/officeDocument/2006/relationships/hyperlink" Target="file:///p:\pprever\2015-16\4151_2016021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5-28-15.docx" TargetMode="External"/><Relationship Id="rId24" Type="http://schemas.openxmlformats.org/officeDocument/2006/relationships/hyperlink" Target="http://www.scstatehouse.gov/billsearch.php?billnumbers=4151&amp;session=121&amp;summary=B"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5\06-03-15.docx" TargetMode="External"/><Relationship Id="rId23" Type="http://schemas.openxmlformats.org/officeDocument/2006/relationships/hyperlink" Target="file:///h:\HJ%20Archive\2016\02-25-16.docx" TargetMode="External"/><Relationship Id="rId28" Type="http://schemas.openxmlformats.org/officeDocument/2006/relationships/hyperlink" Target="file:///p:\pprever\2015-16\4151_20160217.docx" TargetMode="External"/><Relationship Id="rId10" Type="http://schemas.openxmlformats.org/officeDocument/2006/relationships/hyperlink" Target="file:///h:\HJ%20Archive\2015\05-27-15.docx" TargetMode="External"/><Relationship Id="rId19" Type="http://schemas.openxmlformats.org/officeDocument/2006/relationships/hyperlink" Target="file:///h:\SJ%20Archive\2016\02-18-16.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5\05-21-15.docx" TargetMode="External"/><Relationship Id="rId14" Type="http://schemas.openxmlformats.org/officeDocument/2006/relationships/hyperlink" Target="file:///h:\HJ%20Archive\2015\06-02-15.docx" TargetMode="External"/><Relationship Id="rId22" Type="http://schemas.openxmlformats.org/officeDocument/2006/relationships/hyperlink" Target="file:///h:\HJ%20Archive\2016\02-25-16.docx" TargetMode="External"/><Relationship Id="rId27" Type="http://schemas.openxmlformats.org/officeDocument/2006/relationships/hyperlink" Target="file:///p:\pprever\2015-16\4151_20150528.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65D9E-FA40-4747-B13C-7B00DDF7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4151: Stamp tax on tobacco products - South Carolina Legislature Online</dc:title>
  <dc:subject/>
  <dc:creator>angiemorgan</dc:creator>
  <cp:keywords/>
  <dc:description/>
  <cp:lastModifiedBy>N Cumfer</cp:lastModifiedBy>
  <cp:revision>2</cp:revision>
  <cp:lastPrinted>2016-02-25T17:40:00Z</cp:lastPrinted>
  <dcterms:created xsi:type="dcterms:W3CDTF">2016-12-02T19:02:00Z</dcterms:created>
  <dcterms:modified xsi:type="dcterms:W3CDTF">2016-12-02T19:02:00Z</dcterms:modified>
</cp:coreProperties>
</file>