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57F6" w:rsidRDefault="006F57F6" w:rsidP="006F57F6">
      <w:pPr>
        <w:widowControl w:val="0"/>
        <w:jc w:val="center"/>
      </w:pPr>
      <w:bookmarkStart w:id="0" w:name="_GoBack"/>
      <w:bookmarkEnd w:id="0"/>
      <w:r w:rsidRPr="006F57F6">
        <w:rPr>
          <w:b/>
        </w:rPr>
        <w:t>South Carolina General Assembly</w:t>
      </w:r>
    </w:p>
    <w:p w:rsidR="006F57F6" w:rsidRDefault="006F57F6" w:rsidP="006F57F6">
      <w:pPr>
        <w:widowControl w:val="0"/>
        <w:jc w:val="center"/>
      </w:pPr>
      <w:r>
        <w:t>121st Session, 2015-2016</w:t>
      </w:r>
    </w:p>
    <w:p w:rsidR="006F57F6" w:rsidRDefault="006F57F6" w:rsidP="006F57F6">
      <w:pPr>
        <w:widowControl w:val="0"/>
        <w:jc w:val="left"/>
      </w:pPr>
    </w:p>
    <w:p w:rsidR="006F57F6" w:rsidRDefault="006F57F6" w:rsidP="006F57F6">
      <w:pPr>
        <w:widowControl w:val="0"/>
        <w:jc w:val="left"/>
        <w:rPr>
          <w:b/>
        </w:rPr>
      </w:pPr>
      <w:r w:rsidRPr="006F57F6">
        <w:rPr>
          <w:b/>
        </w:rPr>
        <w:t>S.</w:t>
      </w:r>
      <w:r>
        <w:rPr>
          <w:b/>
        </w:rPr>
        <w:t xml:space="preserve"> </w:t>
      </w:r>
      <w:r w:rsidRPr="006F57F6">
        <w:rPr>
          <w:b/>
        </w:rPr>
        <w:t>419</w:t>
      </w:r>
    </w:p>
    <w:p w:rsidR="006F57F6" w:rsidRDefault="006F57F6" w:rsidP="006F57F6">
      <w:pPr>
        <w:widowControl w:val="0"/>
        <w:jc w:val="left"/>
        <w:rPr>
          <w:b/>
        </w:rPr>
      </w:pPr>
    </w:p>
    <w:p w:rsidR="006F57F6" w:rsidRDefault="006F57F6" w:rsidP="006F57F6">
      <w:pPr>
        <w:widowControl w:val="0"/>
        <w:jc w:val="left"/>
      </w:pPr>
      <w:r w:rsidRPr="006F57F6">
        <w:rPr>
          <w:b/>
        </w:rPr>
        <w:t>STATUS INFORMATION</w:t>
      </w:r>
    </w:p>
    <w:p w:rsidR="006F57F6" w:rsidRDefault="006F57F6" w:rsidP="006F57F6">
      <w:pPr>
        <w:widowControl w:val="0"/>
        <w:jc w:val="left"/>
      </w:pPr>
    </w:p>
    <w:p w:rsidR="006F57F6" w:rsidRDefault="006F57F6" w:rsidP="006F57F6">
      <w:pPr>
        <w:widowControl w:val="0"/>
        <w:jc w:val="left"/>
      </w:pPr>
      <w:r>
        <w:t>Senate Resolution</w:t>
      </w:r>
    </w:p>
    <w:p w:rsidR="006F57F6" w:rsidRDefault="006F57F6" w:rsidP="006F57F6">
      <w:pPr>
        <w:widowControl w:val="0"/>
        <w:jc w:val="left"/>
      </w:pPr>
      <w:r>
        <w:t>Sponsors: Senators Johnson, Allen, Jackson, Kimpson, Malloy, Matthews, Nicholson, Pinckney, Sabb, Scott, Williams, Alexander, Bennett, Bright, Bryant, Campbell, Campsen, Cleary, Coleman, Corbin, Courson, Cromer, Davis, Fair, Gregory, Grooms, Hayes, Hembree, Hutto, Leatherman, Lourie, L. Martin, S. Martin, Massey, McElveen, O'Dell, Peeler, Rankin, Reese, Setzler, Shealy, Sheheen, Thurmond, Turner, Verdin and Young</w:t>
      </w:r>
    </w:p>
    <w:p w:rsidR="006F57F6" w:rsidRDefault="006F57F6" w:rsidP="006F57F6">
      <w:pPr>
        <w:widowControl w:val="0"/>
        <w:jc w:val="left"/>
      </w:pPr>
      <w:r>
        <w:t>Document Path: l:\council\bills\ms\7086ahb15.docx</w:t>
      </w:r>
    </w:p>
    <w:p w:rsidR="006F57F6" w:rsidRDefault="006F57F6" w:rsidP="006F57F6">
      <w:pPr>
        <w:widowControl w:val="0"/>
        <w:jc w:val="left"/>
      </w:pPr>
    </w:p>
    <w:p w:rsidR="006F57F6" w:rsidRDefault="006F57F6" w:rsidP="006F57F6">
      <w:pPr>
        <w:widowControl w:val="0"/>
        <w:jc w:val="left"/>
      </w:pPr>
      <w:r>
        <w:t>Introduced in the Senate on February 4, 2015</w:t>
      </w:r>
    </w:p>
    <w:p w:rsidR="006F57F6" w:rsidRDefault="006F57F6" w:rsidP="006F57F6">
      <w:pPr>
        <w:widowControl w:val="0"/>
        <w:jc w:val="left"/>
      </w:pPr>
      <w:r>
        <w:t>Adopted by the Senate on February 4, 2015</w:t>
      </w:r>
    </w:p>
    <w:p w:rsidR="006F57F6" w:rsidRDefault="006F57F6" w:rsidP="006F57F6">
      <w:pPr>
        <w:widowControl w:val="0"/>
        <w:jc w:val="left"/>
      </w:pPr>
    </w:p>
    <w:p w:rsidR="006F57F6" w:rsidRDefault="006F57F6" w:rsidP="006F57F6">
      <w:pPr>
        <w:widowControl w:val="0"/>
        <w:jc w:val="left"/>
      </w:pPr>
      <w:r>
        <w:t xml:space="preserve">Summary: </w:t>
      </w:r>
      <w:r w:rsidR="00326BD9">
        <w:t>Clarence H. Graham</w:t>
      </w:r>
    </w:p>
    <w:p w:rsidR="006F57F6" w:rsidRDefault="006F57F6" w:rsidP="006F57F6">
      <w:pPr>
        <w:widowControl w:val="0"/>
        <w:jc w:val="left"/>
      </w:pPr>
    </w:p>
    <w:p w:rsidR="006F57F6" w:rsidRDefault="006F57F6" w:rsidP="006F57F6">
      <w:pPr>
        <w:widowControl w:val="0"/>
        <w:jc w:val="left"/>
      </w:pPr>
    </w:p>
    <w:p w:rsidR="006F57F6" w:rsidRDefault="006F57F6" w:rsidP="006F57F6">
      <w:pPr>
        <w:widowControl w:val="0"/>
        <w:tabs>
          <w:tab w:val="center" w:pos="590"/>
          <w:tab w:val="center" w:pos="1440"/>
          <w:tab w:val="left" w:pos="1872"/>
          <w:tab w:val="left" w:pos="9187"/>
        </w:tabs>
        <w:jc w:val="left"/>
      </w:pPr>
      <w:r w:rsidRPr="006F57F6">
        <w:rPr>
          <w:b/>
        </w:rPr>
        <w:t>HISTORY OF LEGISLATIVE ACTIONS</w:t>
      </w:r>
    </w:p>
    <w:p w:rsidR="006F57F6" w:rsidRDefault="006F57F6" w:rsidP="006F57F6">
      <w:pPr>
        <w:widowControl w:val="0"/>
        <w:tabs>
          <w:tab w:val="center" w:pos="590"/>
          <w:tab w:val="center" w:pos="1440"/>
          <w:tab w:val="left" w:pos="1872"/>
          <w:tab w:val="left" w:pos="9187"/>
        </w:tabs>
        <w:jc w:val="left"/>
      </w:pPr>
    </w:p>
    <w:p w:rsidR="006F57F6" w:rsidRPr="006F57F6" w:rsidRDefault="006F57F6" w:rsidP="006F57F6">
      <w:pPr>
        <w:widowControl w:val="0"/>
        <w:tabs>
          <w:tab w:val="center" w:pos="590"/>
          <w:tab w:val="center" w:pos="1440"/>
          <w:tab w:val="left" w:pos="1872"/>
          <w:tab w:val="left" w:pos="9187"/>
        </w:tabs>
        <w:jc w:val="left"/>
      </w:pPr>
      <w:r w:rsidRPr="006F57F6">
        <w:rPr>
          <w:u w:val="single"/>
        </w:rPr>
        <w:tab/>
        <w:t>Date</w:t>
      </w:r>
      <w:r w:rsidRPr="006F57F6">
        <w:rPr>
          <w:u w:val="single"/>
        </w:rPr>
        <w:tab/>
        <w:t>Body</w:t>
      </w:r>
      <w:r w:rsidRPr="006F57F6">
        <w:rPr>
          <w:u w:val="single"/>
        </w:rPr>
        <w:tab/>
        <w:t>Action Description with journal page number</w:t>
      </w:r>
      <w:r w:rsidRPr="006F57F6">
        <w:rPr>
          <w:u w:val="single"/>
        </w:rPr>
        <w:tab/>
      </w:r>
    </w:p>
    <w:p w:rsidR="00402950" w:rsidRDefault="00402950" w:rsidP="00402950">
      <w:pPr>
        <w:widowControl w:val="0"/>
        <w:tabs>
          <w:tab w:val="right" w:pos="1008"/>
          <w:tab w:val="left" w:pos="1152"/>
          <w:tab w:val="left" w:pos="1872"/>
          <w:tab w:val="left" w:pos="9187"/>
        </w:tabs>
        <w:ind w:left="2088" w:hanging="2088"/>
        <w:jc w:val="left"/>
      </w:pPr>
      <w:r>
        <w:tab/>
        <w:t>2/4/2015</w:t>
      </w:r>
      <w:r>
        <w:tab/>
        <w:t>Senate</w:t>
      </w:r>
      <w:r>
        <w:tab/>
      </w:r>
      <w:r w:rsidRPr="00243160">
        <w:t>Introduced and adopted (</w:t>
      </w:r>
      <w:hyperlink r:id="rId7" w:history="1">
        <w:r w:rsidRPr="00FC51A8">
          <w:rPr>
            <w:rStyle w:val="Hyperlink"/>
          </w:rPr>
          <w:t>Senate Journal</w:t>
        </w:r>
        <w:r w:rsidRPr="00FC51A8">
          <w:rPr>
            <w:rStyle w:val="Hyperlink"/>
          </w:rPr>
          <w:noBreakHyphen/>
          <w:t>page 34</w:t>
        </w:r>
      </w:hyperlink>
      <w:r w:rsidRPr="00243160">
        <w:t>)</w:t>
      </w:r>
    </w:p>
    <w:p w:rsidR="00402950" w:rsidRDefault="00402950" w:rsidP="00402950">
      <w:pPr>
        <w:widowControl w:val="0"/>
        <w:tabs>
          <w:tab w:val="right" w:pos="1008"/>
          <w:tab w:val="left" w:pos="1152"/>
          <w:tab w:val="left" w:pos="1872"/>
          <w:tab w:val="left" w:pos="9187"/>
        </w:tabs>
        <w:ind w:left="2088" w:hanging="2088"/>
        <w:jc w:val="left"/>
      </w:pPr>
    </w:p>
    <w:p w:rsidR="006F57F6" w:rsidRDefault="006F57F6" w:rsidP="006F57F6">
      <w:pPr>
        <w:widowControl w:val="0"/>
        <w:tabs>
          <w:tab w:val="right" w:pos="1008"/>
          <w:tab w:val="left" w:pos="1152"/>
          <w:tab w:val="left" w:pos="1872"/>
          <w:tab w:val="left" w:pos="9187"/>
        </w:tabs>
        <w:ind w:left="2088" w:hanging="2088"/>
        <w:jc w:val="left"/>
      </w:pPr>
      <w:r>
        <w:t xml:space="preserve">View the latest </w:t>
      </w:r>
      <w:hyperlink r:id="rId8" w:history="1">
        <w:r w:rsidRPr="006F57F6">
          <w:rPr>
            <w:rStyle w:val="Hyperlink"/>
          </w:rPr>
          <w:t>legislative information</w:t>
        </w:r>
      </w:hyperlink>
      <w:r>
        <w:t xml:space="preserve"> at the website</w:t>
      </w:r>
    </w:p>
    <w:p w:rsidR="006F57F6" w:rsidRDefault="006F57F6" w:rsidP="006F57F6">
      <w:pPr>
        <w:widowControl w:val="0"/>
        <w:tabs>
          <w:tab w:val="right" w:pos="1008"/>
          <w:tab w:val="left" w:pos="1152"/>
          <w:tab w:val="left" w:pos="1872"/>
          <w:tab w:val="left" w:pos="9187"/>
        </w:tabs>
        <w:ind w:left="2088" w:hanging="2088"/>
        <w:jc w:val="left"/>
      </w:pPr>
    </w:p>
    <w:p w:rsidR="006F57F6" w:rsidRPr="006F57F6" w:rsidRDefault="006F57F6" w:rsidP="006F57F6">
      <w:pPr>
        <w:widowControl w:val="0"/>
        <w:tabs>
          <w:tab w:val="right" w:pos="1008"/>
          <w:tab w:val="left" w:pos="1152"/>
          <w:tab w:val="left" w:pos="1872"/>
          <w:tab w:val="left" w:pos="9187"/>
        </w:tabs>
        <w:ind w:left="2088" w:hanging="2088"/>
        <w:jc w:val="left"/>
      </w:pPr>
    </w:p>
    <w:p w:rsidR="006F57F6" w:rsidRDefault="006F57F6" w:rsidP="006F57F6">
      <w:r w:rsidRPr="006F57F6">
        <w:rPr>
          <w:b/>
        </w:rPr>
        <w:t>VERSIONS OF THIS BILL</w:t>
      </w:r>
    </w:p>
    <w:p w:rsidR="006F57F6" w:rsidRDefault="006F57F6" w:rsidP="006F57F6"/>
    <w:p w:rsidR="006F57F6" w:rsidRDefault="00FC51A8" w:rsidP="006F57F6">
      <w:hyperlink r:id="rId9" w:history="1">
        <w:r w:rsidR="006F57F6">
          <w:rPr>
            <w:rStyle w:val="Hyperlink"/>
          </w:rPr>
          <w:t>2/4/2015</w:t>
        </w:r>
      </w:hyperlink>
    </w:p>
    <w:p w:rsidR="006F57F6" w:rsidRDefault="006F57F6" w:rsidP="006F57F6"/>
    <w:p w:rsidR="006F57F6" w:rsidRDefault="006F57F6" w:rsidP="006F57F6">
      <w:pPr>
        <w:sectPr w:rsidR="006F57F6" w:rsidSect="006F57F6">
          <w:pgSz w:w="12240" w:h="15840" w:code="1"/>
          <w:pgMar w:top="1080" w:right="1440" w:bottom="1080" w:left="1440" w:header="720" w:footer="720" w:gutter="0"/>
          <w:cols w:space="720"/>
          <w:noEndnote/>
          <w:docGrid w:linePitch="360"/>
        </w:sectPr>
      </w:pPr>
    </w:p>
    <w:p w:rsidR="002408C1" w:rsidRDefault="002408C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0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56F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47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70A37">
        <w:rPr>
          <w:color w:val="000000" w:themeColor="text1"/>
          <w:u w:color="000000" w:themeColor="text1"/>
        </w:rPr>
        <w:t xml:space="preserve">TO RECOGNIZE </w:t>
      </w:r>
      <w:r w:rsidRPr="00A2268A">
        <w:rPr>
          <w:color w:val="000000" w:themeColor="text1"/>
          <w:u w:color="000000" w:themeColor="text1"/>
        </w:rPr>
        <w:t>CLARENCE H</w:t>
      </w:r>
      <w:r>
        <w:rPr>
          <w:color w:val="000000" w:themeColor="text1"/>
          <w:u w:color="000000" w:themeColor="text1"/>
        </w:rPr>
        <w:t>.</w:t>
      </w:r>
      <w:r w:rsidRPr="00A2268A">
        <w:rPr>
          <w:color w:val="000000" w:themeColor="text1"/>
          <w:u w:color="000000" w:themeColor="text1"/>
        </w:rPr>
        <w:t xml:space="preserve"> GRAHAM</w:t>
      </w:r>
      <w:r w:rsidRPr="00870A37">
        <w:rPr>
          <w:color w:val="000000" w:themeColor="text1"/>
          <w:u w:color="000000" w:themeColor="text1"/>
        </w:rPr>
        <w:t xml:space="preserve"> FOR HIS COURAGE AND DETERMINATION AS ONE OF THE “FRIENDSHIP NINE,” TO ACKNOWLEDGE THE HARDSHIPS IMPOSED ON HIM AS A RESULT OF HIS CONVICTION FOR SITTING AT A WHITES</w:t>
      </w:r>
      <w:r w:rsidRPr="00870A37">
        <w:rPr>
          <w:color w:val="000000" w:themeColor="text1"/>
          <w:u w:color="000000" w:themeColor="text1"/>
        </w:rPr>
        <w:noBreakHyphen/>
        <w:t>ONLY LUNCH COUNTER IN 1961 DURING THE CIVIL RIGHTS ERA, AND TO HONOR HIS SACRIFICE IN CHOOSING IMPRISONMENT OVER A FINE AS THE PRICE OF PROTEST AT THAT EVENT AS HE TOOK A STAND FOR EQUAL RIGHTS FOR ALL</w:t>
      </w:r>
      <w: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4733" w:rsidRPr="00870A37" w:rsidRDefault="00924733" w:rsidP="00924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870A37">
        <w:rPr>
          <w:color w:val="000000" w:themeColor="text1"/>
          <w:u w:color="000000" w:themeColor="text1"/>
        </w:rPr>
        <w:t xml:space="preserve">on January 31, 1961, </w:t>
      </w:r>
      <w:r>
        <w:rPr>
          <w:color w:val="000000" w:themeColor="text1"/>
          <w:u w:color="000000" w:themeColor="text1"/>
        </w:rPr>
        <w:t>Clarence H. Graham</w:t>
      </w:r>
      <w:r w:rsidRPr="00870A37">
        <w:rPr>
          <w:color w:val="000000" w:themeColor="text1"/>
          <w:u w:color="000000" w:themeColor="text1"/>
        </w:rPr>
        <w:t xml:space="preserve"> joined eight other students from Rock Hill’s Friendship Junior College</w:t>
      </w:r>
      <w:r>
        <w:rPr>
          <w:color w:val="000000" w:themeColor="text1"/>
          <w:u w:color="000000" w:themeColor="text1"/>
        </w:rPr>
        <w:t xml:space="preserve"> and a civil rights organizer</w:t>
      </w:r>
      <w:r w:rsidRPr="00870A37">
        <w:rPr>
          <w:color w:val="000000" w:themeColor="text1"/>
          <w:u w:color="000000" w:themeColor="text1"/>
        </w:rPr>
        <w:t xml:space="preserve"> to picket McCrory’s </w:t>
      </w:r>
      <w:r>
        <w:rPr>
          <w:color w:val="000000" w:themeColor="text1"/>
          <w:u w:color="000000" w:themeColor="text1"/>
        </w:rPr>
        <w:t xml:space="preserve">Five and Dime </w:t>
      </w:r>
      <w:r w:rsidRPr="00870A37">
        <w:rPr>
          <w:color w:val="000000" w:themeColor="text1"/>
          <w:u w:color="000000" w:themeColor="text1"/>
        </w:rPr>
        <w:t>department store in downtown Rock Hill in a peaceful protest against racial segregation. They walked in, took seats at the lunch counter, and ordered hamburgers, soft drinks, and coffee; and</w:t>
      </w:r>
    </w:p>
    <w:p w:rsidR="00924733" w:rsidRPr="00870A37" w:rsidRDefault="00924733" w:rsidP="00924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4733" w:rsidRPr="00870A37" w:rsidRDefault="00924733" w:rsidP="00924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0A37">
        <w:rPr>
          <w:color w:val="000000" w:themeColor="text1"/>
          <w:u w:color="000000" w:themeColor="text1"/>
        </w:rPr>
        <w:t>Whereas, this form of protest against segregation laws, known as a “sit</w:t>
      </w:r>
      <w:r w:rsidRPr="00870A37">
        <w:rPr>
          <w:color w:val="000000" w:themeColor="text1"/>
          <w:u w:color="000000" w:themeColor="text1"/>
        </w:rPr>
        <w:noBreakHyphen/>
        <w:t>in,” started the year before in Greensboro, North Carolina, and spread throughout the South. These young men, as well as other Rock Hill demonstrators, already had been arrested for trespassing several times during 1960, and each time they were released after paying bail.  In January 1961, however, they decided that if they were arrested, they would not accept bail but would serve their sentences thus giving birth to the “Jail, No Bail” movement.  They were convicted of trespassing with attorney Ernest Finney</w:t>
      </w:r>
      <w:r>
        <w:rPr>
          <w:color w:val="000000" w:themeColor="text1"/>
          <w:u w:color="000000" w:themeColor="text1"/>
        </w:rPr>
        <w:t xml:space="preserve"> by their side.  Finney </w:t>
      </w:r>
      <w:r w:rsidRPr="00870A37">
        <w:rPr>
          <w:color w:val="000000" w:themeColor="text1"/>
          <w:u w:color="000000" w:themeColor="text1"/>
        </w:rPr>
        <w:t>would later serve with honor as Chief Justice of t</w:t>
      </w:r>
      <w:r>
        <w:rPr>
          <w:color w:val="000000" w:themeColor="text1"/>
          <w:u w:color="000000" w:themeColor="text1"/>
        </w:rPr>
        <w:t>he South Carolina Supreme Court</w:t>
      </w:r>
      <w:r w:rsidRPr="00870A37">
        <w:rPr>
          <w:color w:val="000000" w:themeColor="text1"/>
          <w:u w:color="000000" w:themeColor="text1"/>
        </w:rPr>
        <w:t>; and</w:t>
      </w:r>
    </w:p>
    <w:p w:rsidR="00924733" w:rsidRPr="00870A37" w:rsidRDefault="00924733" w:rsidP="00924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4733" w:rsidRPr="00870A37" w:rsidRDefault="00924733" w:rsidP="00924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0A37">
        <w:rPr>
          <w:color w:val="000000" w:themeColor="text1"/>
          <w:u w:color="000000" w:themeColor="text1"/>
        </w:rPr>
        <w:t xml:space="preserve">Whereas, the convictions of </w:t>
      </w:r>
      <w:r>
        <w:rPr>
          <w:color w:val="000000" w:themeColor="text1"/>
          <w:u w:color="000000" w:themeColor="text1"/>
        </w:rPr>
        <w:t>Clarence H. Graham</w:t>
      </w:r>
      <w:r w:rsidRPr="00870A37">
        <w:rPr>
          <w:color w:val="000000" w:themeColor="text1"/>
          <w:u w:color="000000" w:themeColor="text1"/>
        </w:rPr>
        <w:t xml:space="preserve"> and his companions stood for more than five decades until Wednesday, January 28, 2015, when the court vacated the fifty</w:t>
      </w:r>
      <w:r w:rsidRPr="00870A37">
        <w:rPr>
          <w:color w:val="000000" w:themeColor="text1"/>
          <w:u w:color="000000" w:themeColor="text1"/>
        </w:rPr>
        <w:noBreakHyphen/>
        <w:t>four</w:t>
      </w:r>
      <w:r w:rsidRPr="00870A37">
        <w:rPr>
          <w:color w:val="000000" w:themeColor="text1"/>
          <w:u w:color="000000" w:themeColor="text1"/>
        </w:rPr>
        <w:noBreakHyphen/>
        <w:t>year</w:t>
      </w:r>
      <w:r w:rsidRPr="00870A37">
        <w:rPr>
          <w:color w:val="000000" w:themeColor="text1"/>
          <w:u w:color="000000" w:themeColor="text1"/>
        </w:rPr>
        <w:noBreakHyphen/>
        <w:t xml:space="preserve">old </w:t>
      </w:r>
      <w:r w:rsidRPr="00870A37">
        <w:rPr>
          <w:color w:val="000000" w:themeColor="text1"/>
          <w:u w:color="000000" w:themeColor="text1"/>
        </w:rPr>
        <w:lastRenderedPageBreak/>
        <w:t>ruling in a Rock Hill courtroom in an attempt to right a past wrong against these Civil Rights’ heroes.  In an unprecedented ruling, the judge ordered that the record not be expunged, although the convictions were vacated and dismissed with prejudice, so that the history of the courageous actions of these men would forever be preserved and their great sacrifices on behalf of Civil Rights would not be forgotten; and</w:t>
      </w:r>
    </w:p>
    <w:p w:rsidR="00924733" w:rsidRPr="00870A37" w:rsidRDefault="00924733" w:rsidP="00924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4733" w:rsidRPr="00870A37" w:rsidRDefault="00924733" w:rsidP="00924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0A37">
        <w:rPr>
          <w:color w:val="000000" w:themeColor="text1"/>
          <w:u w:color="000000" w:themeColor="text1"/>
        </w:rPr>
        <w:t xml:space="preserve">Whereas, </w:t>
      </w:r>
      <w:r w:rsidRPr="00FF510E">
        <w:rPr>
          <w:color w:val="000000" w:themeColor="text1"/>
          <w:u w:color="000000" w:themeColor="text1"/>
        </w:rPr>
        <w:t xml:space="preserve">a </w:t>
      </w:r>
      <w:r>
        <w:rPr>
          <w:color w:val="000000" w:themeColor="text1"/>
          <w:u w:color="000000" w:themeColor="text1"/>
        </w:rPr>
        <w:t xml:space="preserve">1959 graduate of </w:t>
      </w:r>
      <w:r w:rsidRPr="00FF510E">
        <w:rPr>
          <w:color w:val="000000" w:themeColor="text1"/>
          <w:u w:color="000000" w:themeColor="text1"/>
        </w:rPr>
        <w:t>Emmet Scott High School in Rock Hill</w:t>
      </w:r>
      <w:r>
        <w:rPr>
          <w:color w:val="000000" w:themeColor="text1"/>
          <w:u w:color="000000" w:themeColor="text1"/>
        </w:rPr>
        <w:t>,</w:t>
      </w:r>
      <w:r w:rsidRPr="00FF510E">
        <w:rPr>
          <w:color w:val="000000" w:themeColor="text1"/>
          <w:u w:color="000000" w:themeColor="text1"/>
        </w:rPr>
        <w:t xml:space="preserve"> </w:t>
      </w:r>
      <w:r w:rsidRPr="00A2268A">
        <w:rPr>
          <w:color w:val="000000" w:themeColor="text1"/>
          <w:u w:color="000000" w:themeColor="text1"/>
        </w:rPr>
        <w:t>Clarence Graham</w:t>
      </w:r>
      <w:r w:rsidRPr="00114681">
        <w:rPr>
          <w:color w:val="000000" w:themeColor="text1"/>
          <w:u w:color="000000" w:themeColor="text1"/>
        </w:rPr>
        <w:t xml:space="preserve"> was</w:t>
      </w:r>
      <w:r>
        <w:rPr>
          <w:color w:val="000000" w:themeColor="text1"/>
          <w:u w:color="000000" w:themeColor="text1"/>
        </w:rPr>
        <w:t xml:space="preserve"> a</w:t>
      </w:r>
      <w:r w:rsidRPr="00114681">
        <w:rPr>
          <w:color w:val="000000" w:themeColor="text1"/>
          <w:u w:color="000000" w:themeColor="text1"/>
        </w:rPr>
        <w:t xml:space="preserve"> </w:t>
      </w:r>
      <w:r w:rsidRPr="00A2268A">
        <w:rPr>
          <w:color w:val="000000" w:themeColor="text1"/>
          <w:u w:color="000000" w:themeColor="text1"/>
        </w:rPr>
        <w:t xml:space="preserve">student at Friendship </w:t>
      </w:r>
      <w:r>
        <w:rPr>
          <w:color w:val="000000" w:themeColor="text1"/>
          <w:u w:color="000000" w:themeColor="text1"/>
        </w:rPr>
        <w:t>Junior College and a chief organizer</w:t>
      </w:r>
      <w:r w:rsidRPr="00A2268A">
        <w:rPr>
          <w:color w:val="000000" w:themeColor="text1"/>
          <w:u w:color="000000" w:themeColor="text1"/>
        </w:rPr>
        <w:t xml:space="preserve"> for the Congress of Racial Equality (CORE)</w:t>
      </w:r>
      <w:r w:rsidRPr="00114681">
        <w:rPr>
          <w:color w:val="000000" w:themeColor="text1"/>
          <w:u w:color="000000" w:themeColor="text1"/>
        </w:rPr>
        <w:t xml:space="preserve">. After school, he joined the </w:t>
      </w:r>
      <w:r>
        <w:rPr>
          <w:color w:val="000000" w:themeColor="text1"/>
          <w:u w:color="000000" w:themeColor="text1"/>
        </w:rPr>
        <w:t xml:space="preserve">United States </w:t>
      </w:r>
      <w:r w:rsidRPr="00114681">
        <w:rPr>
          <w:color w:val="000000" w:themeColor="text1"/>
          <w:u w:color="000000" w:themeColor="text1"/>
        </w:rPr>
        <w:t>Air Force</w:t>
      </w:r>
      <w:r>
        <w:rPr>
          <w:color w:val="000000" w:themeColor="text1"/>
          <w:u w:color="000000" w:themeColor="text1"/>
        </w:rPr>
        <w:t xml:space="preserve"> and</w:t>
      </w:r>
      <w:r w:rsidRPr="00114681">
        <w:rPr>
          <w:color w:val="000000" w:themeColor="text1"/>
          <w:u w:color="000000" w:themeColor="text1"/>
        </w:rPr>
        <w:t xml:space="preserve"> then bec</w:t>
      </w:r>
      <w:r>
        <w:rPr>
          <w:color w:val="000000" w:themeColor="text1"/>
          <w:u w:color="000000" w:themeColor="text1"/>
        </w:rPr>
        <w:t>a</w:t>
      </w:r>
      <w:r w:rsidRPr="00114681">
        <w:rPr>
          <w:color w:val="000000" w:themeColor="text1"/>
          <w:u w:color="000000" w:themeColor="text1"/>
        </w:rPr>
        <w:t xml:space="preserve">me a social worker for </w:t>
      </w:r>
      <w:r>
        <w:rPr>
          <w:color w:val="000000" w:themeColor="text1"/>
          <w:u w:color="000000" w:themeColor="text1"/>
        </w:rPr>
        <w:t xml:space="preserve">the State of </w:t>
      </w:r>
      <w:r w:rsidRPr="00114681">
        <w:rPr>
          <w:color w:val="000000" w:themeColor="text1"/>
          <w:u w:color="000000" w:themeColor="text1"/>
        </w:rPr>
        <w:t xml:space="preserve">South Carolina. </w:t>
      </w:r>
      <w:r>
        <w:rPr>
          <w:color w:val="000000" w:themeColor="text1"/>
          <w:u w:color="000000" w:themeColor="text1"/>
        </w:rPr>
        <w:t xml:space="preserve">He enjoyed a long and fulfilling career and now </w:t>
      </w:r>
      <w:r w:rsidRPr="00114681">
        <w:rPr>
          <w:color w:val="000000" w:themeColor="text1"/>
          <w:u w:color="000000" w:themeColor="text1"/>
        </w:rPr>
        <w:t>has retired</w:t>
      </w:r>
      <w:r>
        <w:rPr>
          <w:color w:val="000000" w:themeColor="text1"/>
          <w:u w:color="000000" w:themeColor="text1"/>
        </w:rPr>
        <w:t xml:space="preserve"> and</w:t>
      </w:r>
      <w:r w:rsidRPr="00114681">
        <w:rPr>
          <w:color w:val="000000" w:themeColor="text1"/>
          <w:u w:color="000000" w:themeColor="text1"/>
        </w:rPr>
        <w:t xml:space="preserve"> lives in Rock Hill</w:t>
      </w:r>
      <w:r>
        <w:rPr>
          <w:color w:val="000000" w:themeColor="text1"/>
          <w:u w:color="000000" w:themeColor="text1"/>
        </w:rPr>
        <w:t>; and</w:t>
      </w:r>
    </w:p>
    <w:p w:rsidR="00924733" w:rsidRPr="00870A37" w:rsidRDefault="00924733" w:rsidP="00924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4733" w:rsidRPr="004C2446" w:rsidRDefault="00924733" w:rsidP="00924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70A37">
        <w:rPr>
          <w:color w:val="000000" w:themeColor="text1"/>
          <w:u w:color="000000" w:themeColor="text1"/>
        </w:rPr>
        <w:t xml:space="preserve">Whereas, the members of the South Carolina </w:t>
      </w:r>
      <w:r>
        <w:rPr>
          <w:color w:val="000000" w:themeColor="text1"/>
          <w:u w:color="000000" w:themeColor="text1"/>
        </w:rPr>
        <w:t>Senate</w:t>
      </w:r>
      <w:r w:rsidRPr="00870A37">
        <w:rPr>
          <w:color w:val="000000" w:themeColor="text1"/>
          <w:u w:color="000000" w:themeColor="text1"/>
        </w:rPr>
        <w:t xml:space="preserve"> are grateful for the courage and tenacity of this brave son of South Carolina and for the impact he has had on the Civil Rights Movement in our State and across the nation</w:t>
      </w:r>
      <w:r>
        <w:t>.  Now, therefore,</w:t>
      </w:r>
    </w:p>
    <w:p w:rsidR="00924733" w:rsidRDefault="00924733" w:rsidP="00924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733" w:rsidRDefault="00924733" w:rsidP="00924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24733" w:rsidRDefault="00924733" w:rsidP="00924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733" w:rsidRDefault="00924733" w:rsidP="00924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Senate of the State of South Carolina, by this resolution, </w:t>
      </w:r>
      <w:r w:rsidRPr="00870A37">
        <w:rPr>
          <w:color w:val="000000" w:themeColor="text1"/>
          <w:u w:color="000000" w:themeColor="text1"/>
        </w:rPr>
        <w:t xml:space="preserve">recognize </w:t>
      </w:r>
      <w:r w:rsidRPr="00A2268A">
        <w:rPr>
          <w:color w:val="000000" w:themeColor="text1"/>
          <w:u w:color="000000" w:themeColor="text1"/>
        </w:rPr>
        <w:t>Clarence H</w:t>
      </w:r>
      <w:r>
        <w:rPr>
          <w:color w:val="000000" w:themeColor="text1"/>
          <w:u w:color="000000" w:themeColor="text1"/>
        </w:rPr>
        <w:t>.</w:t>
      </w:r>
      <w:r w:rsidRPr="00A2268A">
        <w:rPr>
          <w:color w:val="000000" w:themeColor="text1"/>
          <w:u w:color="000000" w:themeColor="text1"/>
        </w:rPr>
        <w:t xml:space="preserve"> Graham</w:t>
      </w:r>
      <w:r w:rsidRPr="00870A37">
        <w:rPr>
          <w:color w:val="000000" w:themeColor="text1"/>
          <w:u w:color="000000" w:themeColor="text1"/>
        </w:rPr>
        <w:t xml:space="preserve"> for his courage and determination as one of the “Friendship Nine,” acknowledge the hardships imposed on him as a result of his conviction for sitting at a whites</w:t>
      </w:r>
      <w:r w:rsidRPr="00870A37">
        <w:rPr>
          <w:color w:val="000000" w:themeColor="text1"/>
          <w:u w:color="000000" w:themeColor="text1"/>
        </w:rPr>
        <w:noBreakHyphen/>
        <w:t>only lunch counter in 1961 during the Civil Rights Era, and honor his sacrifice in choosing imprisonment over a fine as the price of protest at that event as he took a stand for equal rights for all</w:t>
      </w:r>
      <w:r>
        <w:t>.</w:t>
      </w:r>
    </w:p>
    <w:p w:rsidR="00924733" w:rsidRDefault="00924733" w:rsidP="00924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6F1" w:rsidRDefault="00924733" w:rsidP="00924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Pr>
          <w:color w:val="000000" w:themeColor="text1"/>
          <w:u w:color="000000" w:themeColor="text1"/>
        </w:rPr>
        <w:t>Clarence H.</w:t>
      </w:r>
      <w:r w:rsidRPr="00A2268A">
        <w:rPr>
          <w:color w:val="000000" w:themeColor="text1"/>
          <w:u w:color="000000" w:themeColor="text1"/>
        </w:rPr>
        <w:t xml:space="preserve"> Graham</w:t>
      </w:r>
      <w:r>
        <w:rPr>
          <w:color w:val="000000" w:themeColor="text1"/>
          <w:u w:color="000000" w:themeColor="text1"/>
        </w:rPr>
        <w:t>.</w:t>
      </w:r>
    </w:p>
    <w:p w:rsidR="006C02D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F57F6" w:rsidRDefault="006F57F6" w:rsidP="006F57F6">
      <w:pPr>
        <w:suppressAutoHyphens/>
      </w:pPr>
    </w:p>
    <w:sectPr w:rsidR="006F57F6" w:rsidSect="006F57F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56F1" w:rsidRDefault="00B756F1" w:rsidP="009F0C77">
      <w:r>
        <w:separator/>
      </w:r>
    </w:p>
  </w:endnote>
  <w:endnote w:type="continuationSeparator" w:id="0">
    <w:p w:rsidR="00B756F1" w:rsidRDefault="00B756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A6B775-A81A-4EAB-940E-6810B8641946}"/>
    <w:embedBold r:id="rId2" w:fontKey="{4A444E85-7252-4992-A6E1-7806097A2349}"/>
  </w:font>
  <w:font w:name="Calibri">
    <w:panose1 w:val="020F0502020204030204"/>
    <w:charset w:val="00"/>
    <w:family w:val="swiss"/>
    <w:pitch w:val="variable"/>
    <w:sig w:usb0="E00002FF" w:usb1="4000ACFF" w:usb2="00000001" w:usb3="00000000" w:csb0="0000019F" w:csb1="00000000"/>
    <w:embedRegular r:id="rId3" w:fontKey="{AE5BDA27-1CBF-4287-920B-96ED1D09D01E}"/>
  </w:font>
  <w:font w:name="Segoe UI">
    <w:panose1 w:val="020B0502040204020203"/>
    <w:charset w:val="00"/>
    <w:family w:val="swiss"/>
    <w:pitch w:val="variable"/>
    <w:sig w:usb0="E10022FF" w:usb1="C000E47F" w:usb2="00000029" w:usb3="00000000" w:csb0="000001DF" w:csb1="00000000"/>
    <w:embedRegular r:id="rId4" w:fontKey="{6E04C933-4824-41EA-88D4-E6C0FCCACA9F}"/>
  </w:font>
  <w:font w:name="Cambria">
    <w:panose1 w:val="02040503050406030204"/>
    <w:charset w:val="00"/>
    <w:family w:val="roman"/>
    <w:pitch w:val="variable"/>
    <w:sig w:usb0="E00002FF" w:usb1="400004FF" w:usb2="00000000" w:usb3="00000000" w:csb0="0000019F" w:csb1="00000000"/>
    <w:embedRegular r:id="rId5" w:fontKey="{9C6F20A4-2A7B-43A2-807E-8F5B652405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7F6" w:rsidRPr="002408C1" w:rsidRDefault="006F57F6" w:rsidP="002408C1">
    <w:pPr>
      <w:pStyle w:val="Footer"/>
      <w:tabs>
        <w:tab w:val="clear" w:pos="4680"/>
        <w:tab w:val="clear" w:pos="9360"/>
        <w:tab w:val="center" w:pos="2995"/>
      </w:tabs>
      <w:spacing w:before="120"/>
    </w:pPr>
    <w:r>
      <w:t>[419]</w:t>
    </w:r>
    <w:r>
      <w:tab/>
    </w:r>
    <w:r>
      <w:fldChar w:fldCharType="begin"/>
    </w:r>
    <w:r>
      <w:instrText xml:space="preserve"> PAGE  \* MERGEFORMAT </w:instrText>
    </w:r>
    <w:r>
      <w:fldChar w:fldCharType="separate"/>
    </w:r>
    <w:r w:rsidR="00FC51A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56F1" w:rsidRDefault="00B756F1" w:rsidP="009F0C77">
      <w:r>
        <w:separator/>
      </w:r>
    </w:p>
  </w:footnote>
  <w:footnote w:type="continuationSeparator" w:id="0">
    <w:p w:rsidR="00B756F1" w:rsidRDefault="00B756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86AHB15"/>
    <w:docVar w:name="CoverBillType" w:val="r"/>
    <w:docVar w:name="docpath" w:val="L:\Council\bills\MS\7086AHB15.DOCX"/>
    <w:docVar w:name="dvBillNumber" w:val="419"/>
    <w:docVar w:name="dvBillNumberPrefix" w:val="S. "/>
    <w:docVar w:name="dvOriginalBody" w:val="Senate"/>
    <w:docVar w:name="dvSteno" w:val="MS"/>
    <w:docVar w:name="NameofBody" w:val="s"/>
    <w:docVar w:name="vgroup2" w:val="Council"/>
  </w:docVars>
  <w:rsids>
    <w:rsidRoot w:val="00B756F1"/>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08C1"/>
    <w:rsid w:val="00250967"/>
    <w:rsid w:val="002759C5"/>
    <w:rsid w:val="00277DEE"/>
    <w:rsid w:val="00280D88"/>
    <w:rsid w:val="00294ABE"/>
    <w:rsid w:val="002A3EB4"/>
    <w:rsid w:val="00325348"/>
    <w:rsid w:val="00326BD9"/>
    <w:rsid w:val="00393688"/>
    <w:rsid w:val="003D411E"/>
    <w:rsid w:val="003E3C1E"/>
    <w:rsid w:val="003E6148"/>
    <w:rsid w:val="00400EAA"/>
    <w:rsid w:val="00402950"/>
    <w:rsid w:val="0041760A"/>
    <w:rsid w:val="004809EE"/>
    <w:rsid w:val="00511EE9"/>
    <w:rsid w:val="00521E00"/>
    <w:rsid w:val="00577C6C"/>
    <w:rsid w:val="0058501B"/>
    <w:rsid w:val="0061228A"/>
    <w:rsid w:val="006215AA"/>
    <w:rsid w:val="006340D9"/>
    <w:rsid w:val="00643B8E"/>
    <w:rsid w:val="00665EBC"/>
    <w:rsid w:val="0069470D"/>
    <w:rsid w:val="006A476C"/>
    <w:rsid w:val="006C02D8"/>
    <w:rsid w:val="006C08A9"/>
    <w:rsid w:val="006C6A93"/>
    <w:rsid w:val="006E02F9"/>
    <w:rsid w:val="006F57F6"/>
    <w:rsid w:val="007449EB"/>
    <w:rsid w:val="00753C04"/>
    <w:rsid w:val="00756946"/>
    <w:rsid w:val="00757F80"/>
    <w:rsid w:val="00771EEC"/>
    <w:rsid w:val="00786819"/>
    <w:rsid w:val="00786EFD"/>
    <w:rsid w:val="007A325A"/>
    <w:rsid w:val="007F1523"/>
    <w:rsid w:val="007F509E"/>
    <w:rsid w:val="007F5799"/>
    <w:rsid w:val="007F6947"/>
    <w:rsid w:val="00872729"/>
    <w:rsid w:val="008F4429"/>
    <w:rsid w:val="00924733"/>
    <w:rsid w:val="00932670"/>
    <w:rsid w:val="009352BB"/>
    <w:rsid w:val="00990668"/>
    <w:rsid w:val="009B397B"/>
    <w:rsid w:val="009F0C77"/>
    <w:rsid w:val="009F4DD1"/>
    <w:rsid w:val="00A64E80"/>
    <w:rsid w:val="00A741D9"/>
    <w:rsid w:val="00A9741D"/>
    <w:rsid w:val="00AD4B17"/>
    <w:rsid w:val="00B26FA6"/>
    <w:rsid w:val="00B741CB"/>
    <w:rsid w:val="00B756F1"/>
    <w:rsid w:val="00B934F3"/>
    <w:rsid w:val="00BB6347"/>
    <w:rsid w:val="00BD2134"/>
    <w:rsid w:val="00C038D8"/>
    <w:rsid w:val="00C045DD"/>
    <w:rsid w:val="00C3136F"/>
    <w:rsid w:val="00C3483A"/>
    <w:rsid w:val="00C74E9D"/>
    <w:rsid w:val="00C82FD3"/>
    <w:rsid w:val="00CB457F"/>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60E23"/>
    <w:rsid w:val="00EB00A2"/>
    <w:rsid w:val="00EB1BF3"/>
    <w:rsid w:val="00EF3EEE"/>
    <w:rsid w:val="00F149A7"/>
    <w:rsid w:val="00F50BAF"/>
    <w:rsid w:val="00F52C10"/>
    <w:rsid w:val="00F81FFD"/>
    <w:rsid w:val="00F85228"/>
    <w:rsid w:val="00FB6773"/>
    <w:rsid w:val="00FC51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229BCF-5F51-4222-BBEB-B65D64F8A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247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4733"/>
    <w:rPr>
      <w:rFonts w:ascii="Segoe UI" w:eastAsia="Times New Roman" w:hAnsi="Segoe UI" w:cs="Segoe UI"/>
      <w:sz w:val="18"/>
      <w:szCs w:val="18"/>
    </w:rPr>
  </w:style>
  <w:style w:type="character" w:styleId="Hyperlink">
    <w:name w:val="Hyperlink"/>
    <w:basedOn w:val="DefaultParagraphFont"/>
    <w:uiPriority w:val="99"/>
    <w:unhideWhenUsed/>
    <w:rsid w:val="006F57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9&amp;session=121&amp;summary=B" TargetMode="External"/><Relationship Id="rId3" Type="http://schemas.openxmlformats.org/officeDocument/2006/relationships/settings" Target="settings.xml"/><Relationship Id="rId7" Type="http://schemas.openxmlformats.org/officeDocument/2006/relationships/hyperlink" Target="file:///h:\SJ%20Archive\2015\02-04-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19_2015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B03E2E-1E75-4C7D-B4AC-8BD8E66D4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671</Words>
  <Characters>3829</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419: Clarence H. Graham - South Carolina Legislature Online</dc:title>
  <dc:subject/>
  <dc:creator>MarthaSanders</dc:creator>
  <cp:keywords/>
  <dc:description/>
  <cp:lastModifiedBy>N Cumfer</cp:lastModifiedBy>
  <cp:revision>2</cp:revision>
  <cp:lastPrinted>2015-02-03T21:17:00Z</cp:lastPrinted>
  <dcterms:created xsi:type="dcterms:W3CDTF">2016-12-02T17:02:00Z</dcterms:created>
  <dcterms:modified xsi:type="dcterms:W3CDTF">2016-12-02T17:02:00Z</dcterms:modified>
</cp:coreProperties>
</file>