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A7D" w:rsidRDefault="00CF2A7D" w:rsidP="00CF2A7D">
      <w:pPr>
        <w:widowControl w:val="0"/>
        <w:jc w:val="center"/>
      </w:pPr>
      <w:bookmarkStart w:id="0" w:name="_GoBack"/>
      <w:bookmarkEnd w:id="0"/>
      <w:r w:rsidRPr="00CF2A7D">
        <w:rPr>
          <w:b/>
        </w:rPr>
        <w:t>South Carolina General Assembly</w:t>
      </w:r>
    </w:p>
    <w:p w:rsidR="00CF2A7D" w:rsidRDefault="00CF2A7D" w:rsidP="00CF2A7D">
      <w:pPr>
        <w:widowControl w:val="0"/>
        <w:jc w:val="center"/>
      </w:pPr>
      <w:r>
        <w:t>121st Session, 2015-2016</w:t>
      </w:r>
    </w:p>
    <w:p w:rsidR="00CF2A7D" w:rsidRDefault="00CF2A7D" w:rsidP="00CF2A7D">
      <w:pPr>
        <w:widowControl w:val="0"/>
        <w:jc w:val="left"/>
      </w:pPr>
    </w:p>
    <w:p w:rsidR="00CF2A7D" w:rsidRDefault="00CF2A7D" w:rsidP="00CF2A7D">
      <w:pPr>
        <w:widowControl w:val="0"/>
        <w:jc w:val="left"/>
        <w:rPr>
          <w:b/>
        </w:rPr>
      </w:pPr>
      <w:r w:rsidRPr="00CF2A7D">
        <w:rPr>
          <w:b/>
        </w:rPr>
        <w:t>H. 4242</w:t>
      </w:r>
    </w:p>
    <w:p w:rsidR="00CF2A7D" w:rsidRDefault="00CF2A7D" w:rsidP="00CF2A7D">
      <w:pPr>
        <w:widowControl w:val="0"/>
        <w:jc w:val="left"/>
        <w:rPr>
          <w:b/>
        </w:rPr>
      </w:pPr>
    </w:p>
    <w:p w:rsidR="00CF2A7D" w:rsidRDefault="00CF2A7D" w:rsidP="00CF2A7D">
      <w:pPr>
        <w:widowControl w:val="0"/>
        <w:jc w:val="left"/>
      </w:pPr>
      <w:r w:rsidRPr="00CF2A7D">
        <w:rPr>
          <w:b/>
        </w:rPr>
        <w:t>STATUS INFORMATION</w:t>
      </w:r>
    </w:p>
    <w:p w:rsidR="00CF2A7D" w:rsidRDefault="00CF2A7D" w:rsidP="00CF2A7D">
      <w:pPr>
        <w:widowControl w:val="0"/>
        <w:jc w:val="left"/>
      </w:pPr>
    </w:p>
    <w:p w:rsidR="00CF2A7D" w:rsidRDefault="00CF2A7D" w:rsidP="00CF2A7D">
      <w:pPr>
        <w:widowControl w:val="0"/>
        <w:jc w:val="left"/>
      </w:pPr>
      <w:r>
        <w:t>House Resolution</w:t>
      </w:r>
    </w:p>
    <w:p w:rsidR="00CF2A7D" w:rsidRDefault="00CF2A7D" w:rsidP="00CF2A7D">
      <w:pPr>
        <w:widowControl w:val="0"/>
        <w:jc w:val="left"/>
      </w:pPr>
      <w:r>
        <w:t>Sponsors: Rep. Hodges</w:t>
      </w:r>
    </w:p>
    <w:p w:rsidR="00CF2A7D" w:rsidRDefault="00CF2A7D" w:rsidP="00CF2A7D">
      <w:pPr>
        <w:widowControl w:val="0"/>
        <w:jc w:val="left"/>
      </w:pPr>
      <w:r>
        <w:t>Document Path: l:\council\bills\gm\24439sa15.docx</w:t>
      </w:r>
    </w:p>
    <w:p w:rsidR="00CF2A7D" w:rsidRDefault="00CF2A7D" w:rsidP="00CF2A7D">
      <w:pPr>
        <w:widowControl w:val="0"/>
        <w:jc w:val="left"/>
      </w:pPr>
    </w:p>
    <w:p w:rsidR="00CF2A7D" w:rsidRDefault="00CF2A7D" w:rsidP="00CF2A7D">
      <w:pPr>
        <w:widowControl w:val="0"/>
        <w:jc w:val="left"/>
      </w:pPr>
      <w:r>
        <w:t>Introduced in the House on May 26, 2015</w:t>
      </w:r>
    </w:p>
    <w:p w:rsidR="00CF2A7D" w:rsidRDefault="00CF2A7D" w:rsidP="00CF2A7D">
      <w:pPr>
        <w:widowControl w:val="0"/>
        <w:jc w:val="left"/>
      </w:pPr>
      <w:r>
        <w:t>Adopted by the House on May 26, 2015</w:t>
      </w:r>
    </w:p>
    <w:p w:rsidR="00CF2A7D" w:rsidRDefault="00CF2A7D" w:rsidP="00CF2A7D">
      <w:pPr>
        <w:widowControl w:val="0"/>
        <w:jc w:val="left"/>
      </w:pPr>
    </w:p>
    <w:p w:rsidR="00CF2A7D" w:rsidRDefault="00CF2A7D" w:rsidP="00CF2A7D">
      <w:pPr>
        <w:widowControl w:val="0"/>
        <w:jc w:val="left"/>
      </w:pPr>
      <w:r>
        <w:t xml:space="preserve">Summary: </w:t>
      </w:r>
      <w:r w:rsidR="00F51D45">
        <w:t>Alvin Settles</w:t>
      </w:r>
    </w:p>
    <w:p w:rsidR="00CF2A7D" w:rsidRDefault="00CF2A7D" w:rsidP="00CF2A7D">
      <w:pPr>
        <w:widowControl w:val="0"/>
        <w:jc w:val="left"/>
      </w:pPr>
    </w:p>
    <w:p w:rsidR="00CF2A7D" w:rsidRDefault="00CF2A7D" w:rsidP="00CF2A7D">
      <w:pPr>
        <w:widowControl w:val="0"/>
        <w:jc w:val="left"/>
      </w:pPr>
    </w:p>
    <w:p w:rsidR="00CF2A7D" w:rsidRDefault="00CF2A7D" w:rsidP="00CF2A7D">
      <w:pPr>
        <w:widowControl w:val="0"/>
        <w:tabs>
          <w:tab w:val="center" w:pos="590"/>
          <w:tab w:val="center" w:pos="1440"/>
          <w:tab w:val="left" w:pos="1872"/>
          <w:tab w:val="left" w:pos="9187"/>
        </w:tabs>
        <w:jc w:val="left"/>
      </w:pPr>
      <w:r w:rsidRPr="00CF2A7D">
        <w:rPr>
          <w:b/>
        </w:rPr>
        <w:t>HISTORY OF LEGISLATIVE ACTIONS</w:t>
      </w:r>
    </w:p>
    <w:p w:rsidR="00CF2A7D" w:rsidRDefault="00CF2A7D" w:rsidP="00CF2A7D">
      <w:pPr>
        <w:widowControl w:val="0"/>
        <w:tabs>
          <w:tab w:val="center" w:pos="590"/>
          <w:tab w:val="center" w:pos="1440"/>
          <w:tab w:val="left" w:pos="1872"/>
          <w:tab w:val="left" w:pos="9187"/>
        </w:tabs>
        <w:jc w:val="left"/>
      </w:pPr>
    </w:p>
    <w:p w:rsidR="00CF2A7D" w:rsidRPr="00CF2A7D" w:rsidRDefault="00CF2A7D" w:rsidP="00CF2A7D">
      <w:pPr>
        <w:widowControl w:val="0"/>
        <w:tabs>
          <w:tab w:val="center" w:pos="590"/>
          <w:tab w:val="center" w:pos="1440"/>
          <w:tab w:val="left" w:pos="1872"/>
          <w:tab w:val="left" w:pos="9187"/>
        </w:tabs>
        <w:jc w:val="left"/>
      </w:pPr>
      <w:r w:rsidRPr="00CF2A7D">
        <w:rPr>
          <w:u w:val="single"/>
        </w:rPr>
        <w:tab/>
        <w:t>Date</w:t>
      </w:r>
      <w:r w:rsidRPr="00CF2A7D">
        <w:rPr>
          <w:u w:val="single"/>
        </w:rPr>
        <w:tab/>
        <w:t>Body</w:t>
      </w:r>
      <w:r w:rsidRPr="00CF2A7D">
        <w:rPr>
          <w:u w:val="single"/>
        </w:rPr>
        <w:tab/>
        <w:t>Action Description with journal page number</w:t>
      </w:r>
      <w:r w:rsidRPr="00CF2A7D">
        <w:rPr>
          <w:u w:val="single"/>
        </w:rPr>
        <w:tab/>
      </w:r>
    </w:p>
    <w:p w:rsidR="000167BE" w:rsidRDefault="000167BE" w:rsidP="000167BE">
      <w:pPr>
        <w:widowControl w:val="0"/>
        <w:tabs>
          <w:tab w:val="right" w:pos="1008"/>
          <w:tab w:val="left" w:pos="1152"/>
          <w:tab w:val="left" w:pos="1872"/>
          <w:tab w:val="left" w:pos="9187"/>
        </w:tabs>
        <w:ind w:left="2088" w:hanging="2088"/>
        <w:jc w:val="left"/>
      </w:pPr>
      <w:r>
        <w:tab/>
        <w:t>5/26/2015</w:t>
      </w:r>
      <w:r>
        <w:tab/>
        <w:t>House</w:t>
      </w:r>
      <w:r>
        <w:tab/>
      </w:r>
      <w:r w:rsidRPr="00167DBB">
        <w:t>Introduced and adopted (</w:t>
      </w:r>
      <w:hyperlink r:id="rId7" w:history="1">
        <w:r w:rsidRPr="00FA7291">
          <w:rPr>
            <w:rStyle w:val="Hyperlink"/>
          </w:rPr>
          <w:t>House Journal</w:t>
        </w:r>
        <w:r w:rsidRPr="00FA7291">
          <w:rPr>
            <w:rStyle w:val="Hyperlink"/>
          </w:rPr>
          <w:noBreakHyphen/>
          <w:t>page 12</w:t>
        </w:r>
      </w:hyperlink>
      <w:r w:rsidRPr="00167DBB">
        <w:t>)</w:t>
      </w:r>
    </w:p>
    <w:p w:rsidR="000167BE" w:rsidRDefault="000167BE" w:rsidP="000167BE">
      <w:pPr>
        <w:widowControl w:val="0"/>
        <w:tabs>
          <w:tab w:val="right" w:pos="1008"/>
          <w:tab w:val="left" w:pos="1152"/>
          <w:tab w:val="left" w:pos="1872"/>
          <w:tab w:val="left" w:pos="9187"/>
        </w:tabs>
        <w:ind w:left="2088" w:hanging="2088"/>
        <w:jc w:val="left"/>
      </w:pPr>
      <w:r>
        <w:tab/>
        <w:t>5/26/2015</w:t>
      </w:r>
      <w:r>
        <w:tab/>
      </w:r>
      <w:r>
        <w:tab/>
      </w:r>
      <w:r w:rsidRPr="00167DBB">
        <w:t>Scrivener's error corrected</w:t>
      </w:r>
    </w:p>
    <w:p w:rsidR="000167BE" w:rsidRDefault="000167BE" w:rsidP="000167BE">
      <w:pPr>
        <w:widowControl w:val="0"/>
        <w:tabs>
          <w:tab w:val="right" w:pos="1008"/>
          <w:tab w:val="left" w:pos="1152"/>
          <w:tab w:val="left" w:pos="1872"/>
          <w:tab w:val="left" w:pos="9187"/>
        </w:tabs>
        <w:ind w:left="2088" w:hanging="2088"/>
        <w:jc w:val="left"/>
      </w:pPr>
      <w:r>
        <w:tab/>
        <w:t>6/16/2015</w:t>
      </w:r>
      <w:r>
        <w:tab/>
      </w:r>
      <w:r>
        <w:tab/>
      </w:r>
      <w:r w:rsidRPr="00167DBB">
        <w:t>Scrivener's error corrected</w:t>
      </w:r>
    </w:p>
    <w:p w:rsidR="000167BE" w:rsidRDefault="000167BE" w:rsidP="000167BE">
      <w:pPr>
        <w:widowControl w:val="0"/>
        <w:tabs>
          <w:tab w:val="right" w:pos="1008"/>
          <w:tab w:val="left" w:pos="1152"/>
          <w:tab w:val="left" w:pos="1872"/>
          <w:tab w:val="left" w:pos="9187"/>
        </w:tabs>
        <w:ind w:left="2088" w:hanging="2088"/>
        <w:jc w:val="left"/>
      </w:pPr>
    </w:p>
    <w:p w:rsidR="00CF2A7D" w:rsidRDefault="00CF2A7D" w:rsidP="00CF2A7D">
      <w:pPr>
        <w:widowControl w:val="0"/>
        <w:tabs>
          <w:tab w:val="right" w:pos="1008"/>
          <w:tab w:val="left" w:pos="1152"/>
          <w:tab w:val="left" w:pos="1872"/>
          <w:tab w:val="left" w:pos="9187"/>
        </w:tabs>
        <w:ind w:left="2088" w:hanging="2088"/>
        <w:jc w:val="left"/>
      </w:pPr>
      <w:r>
        <w:t xml:space="preserve">View the latest </w:t>
      </w:r>
      <w:hyperlink r:id="rId8" w:history="1">
        <w:r w:rsidRPr="00CF2A7D">
          <w:rPr>
            <w:rStyle w:val="Hyperlink"/>
          </w:rPr>
          <w:t>legislative information</w:t>
        </w:r>
      </w:hyperlink>
      <w:r>
        <w:t xml:space="preserve"> at the website</w:t>
      </w:r>
    </w:p>
    <w:p w:rsidR="00CF2A7D" w:rsidRDefault="00CF2A7D" w:rsidP="00CF2A7D">
      <w:pPr>
        <w:widowControl w:val="0"/>
        <w:tabs>
          <w:tab w:val="right" w:pos="1008"/>
          <w:tab w:val="left" w:pos="1152"/>
          <w:tab w:val="left" w:pos="1872"/>
          <w:tab w:val="left" w:pos="9187"/>
        </w:tabs>
        <w:ind w:left="2088" w:hanging="2088"/>
        <w:jc w:val="left"/>
      </w:pPr>
    </w:p>
    <w:p w:rsidR="00CF2A7D" w:rsidRPr="00CF2A7D" w:rsidRDefault="00CF2A7D" w:rsidP="00CF2A7D">
      <w:pPr>
        <w:widowControl w:val="0"/>
        <w:tabs>
          <w:tab w:val="right" w:pos="1008"/>
          <w:tab w:val="left" w:pos="1152"/>
          <w:tab w:val="left" w:pos="1872"/>
          <w:tab w:val="left" w:pos="9187"/>
        </w:tabs>
        <w:ind w:left="2088" w:hanging="2088"/>
        <w:jc w:val="left"/>
      </w:pPr>
    </w:p>
    <w:p w:rsidR="00CF2A7D" w:rsidRDefault="00CF2A7D" w:rsidP="00CF2A7D">
      <w:r w:rsidRPr="00CF2A7D">
        <w:rPr>
          <w:b/>
        </w:rPr>
        <w:t>VERSIONS OF THIS BILL</w:t>
      </w:r>
    </w:p>
    <w:p w:rsidR="00CF2A7D" w:rsidRDefault="00CF2A7D" w:rsidP="00CF2A7D"/>
    <w:p w:rsidR="00CF2A7D" w:rsidRDefault="00FA7291" w:rsidP="00CF2A7D">
      <w:hyperlink r:id="rId9" w:history="1">
        <w:r w:rsidR="00CF2A7D">
          <w:rPr>
            <w:rStyle w:val="Hyperlink"/>
          </w:rPr>
          <w:t>5/26/2015</w:t>
        </w:r>
      </w:hyperlink>
    </w:p>
    <w:p w:rsidR="00CF2A7D" w:rsidRDefault="00FA7291" w:rsidP="00CF2A7D">
      <w:hyperlink r:id="rId10" w:history="1">
        <w:r w:rsidR="00DD1656" w:rsidRPr="00DD1656">
          <w:rPr>
            <w:rStyle w:val="Hyperlink"/>
          </w:rPr>
          <w:t>5/26/2015-A</w:t>
        </w:r>
      </w:hyperlink>
    </w:p>
    <w:p w:rsidR="00DD1656" w:rsidRDefault="00FA7291" w:rsidP="00CF2A7D">
      <w:hyperlink r:id="rId11" w:history="1">
        <w:r w:rsidR="00CE0A12" w:rsidRPr="00CE0A12">
          <w:rPr>
            <w:rStyle w:val="Hyperlink"/>
          </w:rPr>
          <w:t>6/16/2015</w:t>
        </w:r>
      </w:hyperlink>
    </w:p>
    <w:p w:rsidR="00CE0A12" w:rsidRDefault="00CE0A12" w:rsidP="00CF2A7D"/>
    <w:p w:rsidR="00CF2A7D" w:rsidRDefault="00CF2A7D" w:rsidP="00CF2A7D">
      <w:pPr>
        <w:sectPr w:rsidR="00CF2A7D" w:rsidSect="00CF2A7D">
          <w:pgSz w:w="12240" w:h="15840" w:code="1"/>
          <w:pgMar w:top="1080" w:right="1440" w:bottom="1080" w:left="1440" w:header="720" w:footer="720" w:gutter="0"/>
          <w:cols w:space="720"/>
          <w:noEndnote/>
          <w:docGrid w:linePitch="360"/>
        </w:sectPr>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Pr="00325348" w:rsidRDefault="00CE0A12" w:rsidP="00A50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E0A12" w:rsidRDefault="00CE0A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ALVIN SETTLES, A TEACHER IN THE LAUREL BAY SCHOOLS, FOR THIRTY-SIX YEARS OF OUTSTANDING SERVICE AS A SWIMMING INSTRUCTOR IN NORTHERN BEAUFORT COUNTY.</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many years that Alvin Settles has impacted the lives of young people in Beaufort County as a swimming instructor; and  </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1979, he began serving as a certified water safety instructor at the newly constructed Laurel Bay swimming pool; and</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Settles was influential in establishing and teaching various swimming lesson programs when the City of Beaufort built its first and only public outdoor swimming pool at Green Street.  He continued to teach swimming there until 2014; and</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series of swimming instructions have enabled the program to increase significantly from fifty youths every summer to well over two hundred youths and adults enrolled in some form of swimming instruction over the summer months; and</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Mr. Settles</w:t>
      </w:r>
      <w:r w:rsidRPr="00A751E4">
        <w:t>’</w:t>
      </w:r>
      <w:r>
        <w:t xml:space="preserve"> students who never would have had exposure to swimming or the opportunity to learn how to swim  have excelled, some of them even becoming lifeguards; and</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grateful for the years of dedication that Alvin Settles has provided skill and expertise in swimming to the youth of northern Beaufort County.  Now, therefore,</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Alvin Settles, a teacher in the Laurel Bay Schools, for thirty-six years of outstanding service as a swimming instructor in northern Beaufort County.</w:t>
      </w: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A12" w:rsidRDefault="00CE0A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Alvin Settles.</w:t>
      </w:r>
    </w:p>
    <w:p w:rsidR="00CE0A12" w:rsidRDefault="00CE0A12" w:rsidP="00C9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2A7D" w:rsidRDefault="00CF2A7D" w:rsidP="00CE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2A7D" w:rsidSect="00613A6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758" w:rsidRDefault="00766758" w:rsidP="009F0C77">
      <w:r>
        <w:separator/>
      </w:r>
    </w:p>
  </w:endnote>
  <w:endnote w:type="continuationSeparator" w:id="0">
    <w:p w:rsidR="00766758" w:rsidRDefault="007667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60094-6362-4CBB-9828-9B009EF7FE33}"/>
    <w:embedBold r:id="rId2" w:fontKey="{6D3806B1-0586-483E-BA3A-9C6CAF465B5C}"/>
  </w:font>
  <w:font w:name="Calibri">
    <w:panose1 w:val="020F0502020204030204"/>
    <w:charset w:val="00"/>
    <w:family w:val="swiss"/>
    <w:pitch w:val="variable"/>
    <w:sig w:usb0="E00002FF" w:usb1="4000ACFF" w:usb2="00000001" w:usb3="00000000" w:csb0="0000019F" w:csb1="00000000"/>
    <w:embedRegular r:id="rId3" w:fontKey="{FA547906-B610-4D8B-9272-43ADFD69FD33}"/>
  </w:font>
  <w:font w:name="Segoe UI">
    <w:panose1 w:val="020B0502040204020203"/>
    <w:charset w:val="00"/>
    <w:family w:val="swiss"/>
    <w:pitch w:val="variable"/>
    <w:sig w:usb0="E10022FF" w:usb1="C000E47F" w:usb2="00000029" w:usb3="00000000" w:csb0="000001DF" w:csb1="00000000"/>
    <w:embedRegular r:id="rId4" w:fontKey="{C182151C-337F-4AFE-8188-51FB6D367CAD}"/>
  </w:font>
  <w:font w:name="Cambria">
    <w:panose1 w:val="02040503050406030204"/>
    <w:charset w:val="00"/>
    <w:family w:val="roman"/>
    <w:pitch w:val="variable"/>
    <w:sig w:usb0="E00002FF" w:usb1="400004FF" w:usb2="00000000" w:usb3="00000000" w:csb0="0000019F" w:csb1="00000000"/>
    <w:embedRegular r:id="rId5" w:fontKey="{5944EFC3-0C57-42DA-83FA-F8BACDC961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2C3" w:rsidRPr="00A50906" w:rsidRDefault="00A50906" w:rsidP="00A50906">
    <w:pPr>
      <w:pStyle w:val="Footer"/>
      <w:tabs>
        <w:tab w:val="clear" w:pos="4680"/>
        <w:tab w:val="clear" w:pos="9360"/>
        <w:tab w:val="center" w:pos="2995"/>
      </w:tabs>
      <w:spacing w:before="120"/>
    </w:pPr>
    <w:r>
      <w:t>[4242]</w:t>
    </w:r>
    <w:r>
      <w:tab/>
    </w:r>
    <w:r>
      <w:fldChar w:fldCharType="begin"/>
    </w:r>
    <w:r>
      <w:instrText xml:space="preserve"> PAGE  \* MERGEFORMAT </w:instrText>
    </w:r>
    <w:r>
      <w:fldChar w:fldCharType="separate"/>
    </w:r>
    <w:r w:rsidR="00FA72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758" w:rsidRDefault="00766758" w:rsidP="009F0C77">
      <w:r>
        <w:separator/>
      </w:r>
    </w:p>
  </w:footnote>
  <w:footnote w:type="continuationSeparator" w:id="0">
    <w:p w:rsidR="00766758" w:rsidRDefault="007667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9SA15"/>
    <w:docVar w:name="CoverBillType" w:val="r"/>
    <w:docVar w:name="docpath" w:val="L:\Council\bills\GM\24439SA15.DOCX"/>
    <w:docVar w:name="dvBillNumber" w:val="4242"/>
    <w:docVar w:name="dvBillNumberPrefix" w:val="H. "/>
    <w:docVar w:name="dvOriginalBody" w:val="House"/>
    <w:docVar w:name="dvSteno" w:val="GM"/>
    <w:docVar w:name="NameofBody" w:val="h"/>
    <w:docVar w:name="vgroup2" w:val="Council"/>
  </w:docVars>
  <w:rsids>
    <w:rsidRoot w:val="00914AD3"/>
    <w:rsid w:val="00011869"/>
    <w:rsid w:val="00015CD6"/>
    <w:rsid w:val="000167BE"/>
    <w:rsid w:val="000E1785"/>
    <w:rsid w:val="000F40FA"/>
    <w:rsid w:val="0010776B"/>
    <w:rsid w:val="00133E66"/>
    <w:rsid w:val="001435A3"/>
    <w:rsid w:val="00146ED3"/>
    <w:rsid w:val="00151044"/>
    <w:rsid w:val="001652C3"/>
    <w:rsid w:val="001D08F2"/>
    <w:rsid w:val="001D525B"/>
    <w:rsid w:val="001D7F4F"/>
    <w:rsid w:val="00205238"/>
    <w:rsid w:val="0021294E"/>
    <w:rsid w:val="002321B6"/>
    <w:rsid w:val="00250967"/>
    <w:rsid w:val="002543C8"/>
    <w:rsid w:val="0025541D"/>
    <w:rsid w:val="002576EF"/>
    <w:rsid w:val="00262AF2"/>
    <w:rsid w:val="00284AAE"/>
    <w:rsid w:val="002E5912"/>
    <w:rsid w:val="00301B21"/>
    <w:rsid w:val="00325348"/>
    <w:rsid w:val="0032732C"/>
    <w:rsid w:val="00336AD0"/>
    <w:rsid w:val="0037079A"/>
    <w:rsid w:val="003A104D"/>
    <w:rsid w:val="003C4DAB"/>
    <w:rsid w:val="003D01E8"/>
    <w:rsid w:val="003E5288"/>
    <w:rsid w:val="003F6D79"/>
    <w:rsid w:val="0041760A"/>
    <w:rsid w:val="00417C01"/>
    <w:rsid w:val="004361A4"/>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E88"/>
    <w:rsid w:val="006F6372"/>
    <w:rsid w:val="007043C6"/>
    <w:rsid w:val="00734F00"/>
    <w:rsid w:val="00766758"/>
    <w:rsid w:val="00773D0D"/>
    <w:rsid w:val="007A70AE"/>
    <w:rsid w:val="008362E8"/>
    <w:rsid w:val="008A1768"/>
    <w:rsid w:val="008F0F33"/>
    <w:rsid w:val="008F4429"/>
    <w:rsid w:val="008F5D07"/>
    <w:rsid w:val="00914AD3"/>
    <w:rsid w:val="0094021A"/>
    <w:rsid w:val="009B44AF"/>
    <w:rsid w:val="009C6A0B"/>
    <w:rsid w:val="009F0C77"/>
    <w:rsid w:val="009F4DD1"/>
    <w:rsid w:val="00A41684"/>
    <w:rsid w:val="00A50906"/>
    <w:rsid w:val="00A64E80"/>
    <w:rsid w:val="00A72BCD"/>
    <w:rsid w:val="00A741D9"/>
    <w:rsid w:val="00A751E4"/>
    <w:rsid w:val="00A833AB"/>
    <w:rsid w:val="00A9741D"/>
    <w:rsid w:val="00AD4B17"/>
    <w:rsid w:val="00B412D4"/>
    <w:rsid w:val="00BE3C22"/>
    <w:rsid w:val="00C0345E"/>
    <w:rsid w:val="00C3483A"/>
    <w:rsid w:val="00C42C97"/>
    <w:rsid w:val="00C74E9D"/>
    <w:rsid w:val="00C82FD3"/>
    <w:rsid w:val="00C92819"/>
    <w:rsid w:val="00C94ACB"/>
    <w:rsid w:val="00CC6B7B"/>
    <w:rsid w:val="00CD2089"/>
    <w:rsid w:val="00CE0A12"/>
    <w:rsid w:val="00CF2A7D"/>
    <w:rsid w:val="00D73A67"/>
    <w:rsid w:val="00D970A9"/>
    <w:rsid w:val="00DD1656"/>
    <w:rsid w:val="00DF3845"/>
    <w:rsid w:val="00E41911"/>
    <w:rsid w:val="00E92EEF"/>
    <w:rsid w:val="00EF2368"/>
    <w:rsid w:val="00F24442"/>
    <w:rsid w:val="00F50AE3"/>
    <w:rsid w:val="00F51D45"/>
    <w:rsid w:val="00F656BA"/>
    <w:rsid w:val="00F67CF1"/>
    <w:rsid w:val="00F840F0"/>
    <w:rsid w:val="00FA729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1D9D7-63F5-4883-A7D8-6B7FFBB2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AF2"/>
    <w:rPr>
      <w:rFonts w:ascii="Segoe UI" w:eastAsia="Times New Roman" w:hAnsi="Segoe UI" w:cs="Segoe UI"/>
      <w:sz w:val="18"/>
      <w:szCs w:val="18"/>
    </w:rPr>
  </w:style>
  <w:style w:type="character" w:styleId="Hyperlink">
    <w:name w:val="Hyperlink"/>
    <w:basedOn w:val="DefaultParagraphFont"/>
    <w:uiPriority w:val="99"/>
    <w:unhideWhenUsed/>
    <w:rsid w:val="00CF2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2&amp;session=121&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242_20150616.docx" TargetMode="External"/><Relationship Id="rId5" Type="http://schemas.openxmlformats.org/officeDocument/2006/relationships/footnotes" Target="footnotes.xml"/><Relationship Id="rId10" Type="http://schemas.openxmlformats.org/officeDocument/2006/relationships/hyperlink" Target="file:///p:\pprever\2015-16\4242_20150526A.docx" TargetMode="External"/><Relationship Id="rId4" Type="http://schemas.openxmlformats.org/officeDocument/2006/relationships/webSettings" Target="webSettings.xml"/><Relationship Id="rId9" Type="http://schemas.openxmlformats.org/officeDocument/2006/relationships/hyperlink" Target="file:///p:\pprever\2015-16\4242_201505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CF3DC-D17B-4BF1-8918-AB8B032B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425</Words>
  <Characters>2426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4242: Alvin Settles - South Carolina Legislature Online</dc:title>
  <dc:creator>Gail Pinckney Moore</dc:creator>
  <cp:lastModifiedBy>N Cumfer</cp:lastModifiedBy>
  <cp:revision>2</cp:revision>
  <cp:lastPrinted>2015-05-21T13:38:00Z</cp:lastPrinted>
  <dcterms:created xsi:type="dcterms:W3CDTF">2016-12-02T19:04:00Z</dcterms:created>
  <dcterms:modified xsi:type="dcterms:W3CDTF">2016-12-02T19:04:00Z</dcterms:modified>
</cp:coreProperties>
</file>