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276" w:rsidRDefault="009A7276" w:rsidP="009A7276">
      <w:pPr>
        <w:widowControl w:val="0"/>
        <w:jc w:val="center"/>
      </w:pPr>
      <w:bookmarkStart w:id="0" w:name="_GoBack"/>
      <w:bookmarkEnd w:id="0"/>
      <w:r w:rsidRPr="009A7276">
        <w:rPr>
          <w:b/>
        </w:rPr>
        <w:t>South Carolina General Assembly</w:t>
      </w:r>
    </w:p>
    <w:p w:rsidR="009A7276" w:rsidRDefault="009A7276" w:rsidP="009A7276">
      <w:pPr>
        <w:widowControl w:val="0"/>
        <w:jc w:val="center"/>
      </w:pPr>
      <w:r>
        <w:t>121st Session, 2015-2016</w:t>
      </w:r>
    </w:p>
    <w:p w:rsidR="009A7276" w:rsidRDefault="009A7276" w:rsidP="009A7276">
      <w:pPr>
        <w:widowControl w:val="0"/>
        <w:jc w:val="left"/>
      </w:pPr>
    </w:p>
    <w:p w:rsidR="009A7276" w:rsidRDefault="009A7276" w:rsidP="009A7276">
      <w:pPr>
        <w:widowControl w:val="0"/>
        <w:jc w:val="left"/>
        <w:rPr>
          <w:b/>
        </w:rPr>
      </w:pPr>
      <w:r w:rsidRPr="009A7276">
        <w:rPr>
          <w:b/>
        </w:rPr>
        <w:t>S.</w:t>
      </w:r>
      <w:r>
        <w:rPr>
          <w:b/>
        </w:rPr>
        <w:t xml:space="preserve"> </w:t>
      </w:r>
      <w:r w:rsidRPr="009A7276">
        <w:rPr>
          <w:b/>
        </w:rPr>
        <w:t>432</w:t>
      </w:r>
    </w:p>
    <w:p w:rsidR="009A7276" w:rsidRDefault="009A7276" w:rsidP="009A7276">
      <w:pPr>
        <w:widowControl w:val="0"/>
        <w:jc w:val="left"/>
        <w:rPr>
          <w:b/>
        </w:rPr>
      </w:pPr>
    </w:p>
    <w:p w:rsidR="009A7276" w:rsidRDefault="009A7276" w:rsidP="009A7276">
      <w:pPr>
        <w:widowControl w:val="0"/>
        <w:jc w:val="left"/>
      </w:pPr>
      <w:r w:rsidRPr="009A7276">
        <w:rPr>
          <w:b/>
        </w:rPr>
        <w:t>STATUS INFORMATION</w:t>
      </w:r>
    </w:p>
    <w:p w:rsidR="009A7276" w:rsidRDefault="009A7276" w:rsidP="009A7276">
      <w:pPr>
        <w:widowControl w:val="0"/>
        <w:jc w:val="left"/>
      </w:pPr>
    </w:p>
    <w:p w:rsidR="009A7276" w:rsidRDefault="009A7276" w:rsidP="009A7276">
      <w:pPr>
        <w:widowControl w:val="0"/>
        <w:jc w:val="left"/>
      </w:pPr>
      <w:r>
        <w:t>Senate Resolution</w:t>
      </w:r>
    </w:p>
    <w:p w:rsidR="009A7276" w:rsidRDefault="009A7276" w:rsidP="009A7276">
      <w:pPr>
        <w:widowControl w:val="0"/>
        <w:jc w:val="left"/>
      </w:pPr>
      <w:r>
        <w:t>Sponsors: Senator Allen</w:t>
      </w:r>
    </w:p>
    <w:p w:rsidR="009A7276" w:rsidRDefault="009A7276" w:rsidP="009A7276">
      <w:pPr>
        <w:widowControl w:val="0"/>
        <w:jc w:val="left"/>
      </w:pPr>
      <w:r>
        <w:t>Document Path: l:\council\bills\gm\24245sa15.docx</w:t>
      </w:r>
    </w:p>
    <w:p w:rsidR="009A7276" w:rsidRDefault="009A7276" w:rsidP="009A7276">
      <w:pPr>
        <w:widowControl w:val="0"/>
        <w:jc w:val="left"/>
      </w:pPr>
    </w:p>
    <w:p w:rsidR="009A7276" w:rsidRDefault="009A7276" w:rsidP="009A7276">
      <w:pPr>
        <w:widowControl w:val="0"/>
        <w:jc w:val="left"/>
      </w:pPr>
      <w:r>
        <w:t>Introduced in the Senate on February 5, 2015</w:t>
      </w:r>
    </w:p>
    <w:p w:rsidR="009A7276" w:rsidRDefault="009A7276" w:rsidP="009A7276">
      <w:pPr>
        <w:widowControl w:val="0"/>
        <w:jc w:val="left"/>
      </w:pPr>
      <w:r>
        <w:t>Adopted by the Senate on February 5, 2015</w:t>
      </w:r>
    </w:p>
    <w:p w:rsidR="009A7276" w:rsidRDefault="009A7276" w:rsidP="009A7276">
      <w:pPr>
        <w:widowControl w:val="0"/>
        <w:jc w:val="left"/>
      </w:pPr>
    </w:p>
    <w:p w:rsidR="009A7276" w:rsidRDefault="009A7276" w:rsidP="009A7276">
      <w:pPr>
        <w:widowControl w:val="0"/>
        <w:jc w:val="left"/>
      </w:pPr>
      <w:r>
        <w:t xml:space="preserve">Summary: </w:t>
      </w:r>
      <w:r w:rsidR="00AB0121">
        <w:t>Pastors Hasker and Deanna Hudgens</w:t>
      </w:r>
    </w:p>
    <w:p w:rsidR="009A7276" w:rsidRDefault="009A7276" w:rsidP="009A7276">
      <w:pPr>
        <w:widowControl w:val="0"/>
        <w:jc w:val="left"/>
      </w:pPr>
    </w:p>
    <w:p w:rsidR="009A7276" w:rsidRDefault="009A7276" w:rsidP="009A7276">
      <w:pPr>
        <w:widowControl w:val="0"/>
        <w:jc w:val="left"/>
      </w:pPr>
    </w:p>
    <w:p w:rsidR="009A7276" w:rsidRDefault="009A7276" w:rsidP="009A7276">
      <w:pPr>
        <w:widowControl w:val="0"/>
        <w:tabs>
          <w:tab w:val="center" w:pos="590"/>
          <w:tab w:val="center" w:pos="1440"/>
          <w:tab w:val="left" w:pos="1872"/>
          <w:tab w:val="left" w:pos="9187"/>
        </w:tabs>
        <w:jc w:val="left"/>
      </w:pPr>
      <w:r w:rsidRPr="009A7276">
        <w:rPr>
          <w:b/>
        </w:rPr>
        <w:t>HISTORY OF LEGISLATIVE ACTIONS</w:t>
      </w:r>
    </w:p>
    <w:p w:rsidR="009A7276" w:rsidRDefault="009A7276" w:rsidP="009A7276">
      <w:pPr>
        <w:widowControl w:val="0"/>
        <w:tabs>
          <w:tab w:val="center" w:pos="590"/>
          <w:tab w:val="center" w:pos="1440"/>
          <w:tab w:val="left" w:pos="1872"/>
          <w:tab w:val="left" w:pos="9187"/>
        </w:tabs>
        <w:jc w:val="left"/>
      </w:pPr>
    </w:p>
    <w:p w:rsidR="009A7276" w:rsidRPr="009A7276" w:rsidRDefault="009A7276" w:rsidP="009A7276">
      <w:pPr>
        <w:widowControl w:val="0"/>
        <w:tabs>
          <w:tab w:val="center" w:pos="590"/>
          <w:tab w:val="center" w:pos="1440"/>
          <w:tab w:val="left" w:pos="1872"/>
          <w:tab w:val="left" w:pos="9187"/>
        </w:tabs>
        <w:jc w:val="left"/>
      </w:pPr>
      <w:r w:rsidRPr="009A7276">
        <w:rPr>
          <w:u w:val="single"/>
        </w:rPr>
        <w:tab/>
        <w:t>Date</w:t>
      </w:r>
      <w:r w:rsidRPr="009A7276">
        <w:rPr>
          <w:u w:val="single"/>
        </w:rPr>
        <w:tab/>
        <w:t>Body</w:t>
      </w:r>
      <w:r w:rsidRPr="009A7276">
        <w:rPr>
          <w:u w:val="single"/>
        </w:rPr>
        <w:tab/>
        <w:t>Action Description with journal page number</w:t>
      </w:r>
      <w:r w:rsidRPr="009A7276">
        <w:rPr>
          <w:u w:val="single"/>
        </w:rPr>
        <w:tab/>
      </w:r>
    </w:p>
    <w:p w:rsidR="005D0A74" w:rsidRDefault="005D0A74" w:rsidP="005D0A74">
      <w:pPr>
        <w:widowControl w:val="0"/>
        <w:tabs>
          <w:tab w:val="right" w:pos="1008"/>
          <w:tab w:val="left" w:pos="1152"/>
          <w:tab w:val="left" w:pos="1872"/>
          <w:tab w:val="left" w:pos="9187"/>
        </w:tabs>
        <w:ind w:left="2088" w:hanging="2088"/>
        <w:jc w:val="left"/>
      </w:pPr>
      <w:r>
        <w:tab/>
        <w:t>2/5/2015</w:t>
      </w:r>
      <w:r>
        <w:tab/>
        <w:t>Senate</w:t>
      </w:r>
      <w:r>
        <w:tab/>
      </w:r>
      <w:r w:rsidRPr="008E2E89">
        <w:t>Introduced and adopted (</w:t>
      </w:r>
      <w:hyperlink r:id="rId7" w:history="1">
        <w:r w:rsidRPr="00B7738C">
          <w:rPr>
            <w:rStyle w:val="Hyperlink"/>
          </w:rPr>
          <w:t>Senate Journal</w:t>
        </w:r>
        <w:r w:rsidRPr="00B7738C">
          <w:rPr>
            <w:rStyle w:val="Hyperlink"/>
          </w:rPr>
          <w:noBreakHyphen/>
          <w:t>page 9</w:t>
        </w:r>
      </w:hyperlink>
      <w:r w:rsidRPr="008E2E89">
        <w:t>)</w:t>
      </w:r>
    </w:p>
    <w:p w:rsidR="005D0A74" w:rsidRDefault="005D0A74" w:rsidP="005D0A74">
      <w:pPr>
        <w:widowControl w:val="0"/>
        <w:tabs>
          <w:tab w:val="right" w:pos="1008"/>
          <w:tab w:val="left" w:pos="1152"/>
          <w:tab w:val="left" w:pos="1872"/>
          <w:tab w:val="left" w:pos="9187"/>
        </w:tabs>
        <w:ind w:left="2088" w:hanging="2088"/>
        <w:jc w:val="left"/>
      </w:pPr>
    </w:p>
    <w:p w:rsidR="009A7276" w:rsidRDefault="009A7276" w:rsidP="009A7276">
      <w:pPr>
        <w:widowControl w:val="0"/>
        <w:tabs>
          <w:tab w:val="right" w:pos="1008"/>
          <w:tab w:val="left" w:pos="1152"/>
          <w:tab w:val="left" w:pos="1872"/>
          <w:tab w:val="left" w:pos="9187"/>
        </w:tabs>
        <w:ind w:left="2088" w:hanging="2088"/>
        <w:jc w:val="left"/>
      </w:pPr>
      <w:r>
        <w:t xml:space="preserve">View the latest </w:t>
      </w:r>
      <w:hyperlink r:id="rId8" w:history="1">
        <w:r w:rsidRPr="009A7276">
          <w:rPr>
            <w:rStyle w:val="Hyperlink"/>
          </w:rPr>
          <w:t>legislative information</w:t>
        </w:r>
      </w:hyperlink>
      <w:r>
        <w:t xml:space="preserve"> at the website</w:t>
      </w:r>
    </w:p>
    <w:p w:rsidR="009A7276" w:rsidRDefault="009A7276" w:rsidP="009A7276">
      <w:pPr>
        <w:widowControl w:val="0"/>
        <w:tabs>
          <w:tab w:val="right" w:pos="1008"/>
          <w:tab w:val="left" w:pos="1152"/>
          <w:tab w:val="left" w:pos="1872"/>
          <w:tab w:val="left" w:pos="9187"/>
        </w:tabs>
        <w:ind w:left="2088" w:hanging="2088"/>
        <w:jc w:val="left"/>
      </w:pPr>
    </w:p>
    <w:p w:rsidR="009A7276" w:rsidRPr="009A7276" w:rsidRDefault="009A7276" w:rsidP="009A7276">
      <w:pPr>
        <w:widowControl w:val="0"/>
        <w:tabs>
          <w:tab w:val="right" w:pos="1008"/>
          <w:tab w:val="left" w:pos="1152"/>
          <w:tab w:val="left" w:pos="1872"/>
          <w:tab w:val="left" w:pos="9187"/>
        </w:tabs>
        <w:ind w:left="2088" w:hanging="2088"/>
        <w:jc w:val="left"/>
      </w:pPr>
    </w:p>
    <w:p w:rsidR="009A7276" w:rsidRDefault="009A7276" w:rsidP="009A7276">
      <w:r w:rsidRPr="009A7276">
        <w:rPr>
          <w:b/>
        </w:rPr>
        <w:t>VERSIONS OF THIS BILL</w:t>
      </w:r>
    </w:p>
    <w:p w:rsidR="009A7276" w:rsidRDefault="009A7276" w:rsidP="009A7276"/>
    <w:p w:rsidR="009A7276" w:rsidRDefault="00B7738C" w:rsidP="009A7276">
      <w:hyperlink r:id="rId9" w:history="1">
        <w:r w:rsidR="009A7276">
          <w:rPr>
            <w:rStyle w:val="Hyperlink"/>
          </w:rPr>
          <w:t>2/5/2015</w:t>
        </w:r>
      </w:hyperlink>
    </w:p>
    <w:p w:rsidR="009A7276" w:rsidRDefault="009A7276" w:rsidP="009A7276"/>
    <w:p w:rsidR="009A7276" w:rsidRDefault="009A7276" w:rsidP="009A7276">
      <w:pPr>
        <w:sectPr w:rsidR="009A7276" w:rsidSect="009A7276">
          <w:pgSz w:w="12240" w:h="15840" w:code="1"/>
          <w:pgMar w:top="1080" w:right="1440" w:bottom="1080" w:left="1440" w:header="720" w:footer="720" w:gutter="0"/>
          <w:cols w:space="720"/>
          <w:noEndnote/>
          <w:docGrid w:linePitch="360"/>
        </w:sectPr>
      </w:pPr>
    </w:p>
    <w:p w:rsidR="00EE6F98" w:rsidRDefault="00EE6F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C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1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PASTORS HASKER AND DEANNA HUDGENS FOR THEIR CONTINUED DEDICATION AND SERVICE TO THE COMMUNITY, TO CELEBRATE WITH THEM THE ONE</w:t>
      </w:r>
      <w:r w:rsidR="009267AB">
        <w:noBreakHyphen/>
      </w:r>
      <w:r>
        <w:t>YEAR ANNIVERSARY OF THE EQUIPPING CENTER, AND TO DECLARE THE WEEKEND OF FEBRUARY 7 AND 8, 2015</w:t>
      </w:r>
      <w:r w:rsidR="0083200F">
        <w:t>,</w:t>
      </w:r>
      <w:r>
        <w:t xml:space="preserve"> AS “EQUIP WEEKEND” IN SOUTH CAROLINA.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158"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2158">
        <w:t xml:space="preserve">the members of the South Carolina Senate are pleased to learn that The Equipping Center of Greenville County will celebrate its first year of ministry and service to the community </w:t>
      </w:r>
      <w:r w:rsidR="000751F9">
        <w:t xml:space="preserve">at the Hilton Greenville </w:t>
      </w:r>
      <w:r w:rsidR="007B2158">
        <w:t>during the weekend of February 7 and 8, 2015; and</w:t>
      </w:r>
    </w:p>
    <w:p w:rsidR="000751F9"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58"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special banquet on Saturday, February 7, 2015</w:t>
      </w:r>
      <w:r w:rsidR="0083200F">
        <w:t>,</w:t>
      </w:r>
      <w:r>
        <w:t xml:space="preserve"> will feature Pastor Sean Dogan of Long Branch Baptist Church as the guest speaker, and Apostle Kevin Robinson of Divine Empowerment International in Hope Hills, North Carolina, will preach at the Sunday morning service the following day; and</w:t>
      </w:r>
    </w:p>
    <w:p w:rsidR="000751F9"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1F9" w:rsidRDefault="007B2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Equipping Center </w:t>
      </w:r>
      <w:r w:rsidR="000751F9">
        <w:t>is to equip the Body of Christ and infiltrate the world systems with the culture of Heaven by cultivating an atmosphere for transformation, education, and outreach; and</w:t>
      </w:r>
    </w:p>
    <w:p w:rsidR="000751F9"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00F"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3200F">
        <w:t>, the vision of the church is to nurture a people that are fully devoted to God, relationally connected to one another, and passionately given to those in their community; and</w:t>
      </w:r>
    </w:p>
    <w:p w:rsidR="0083200F"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00F"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order to accomplish these goals, the Equipping Church serves as an “equipping center” where individuals discover their purpose, activate their gifts, develop their full potential for Kingdom </w:t>
      </w:r>
      <w:r>
        <w:lastRenderedPageBreak/>
        <w:t>impact, and are deployed into action, walking in the call of God on their lives; and</w:t>
      </w:r>
    </w:p>
    <w:p w:rsidR="0083200F"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this first year of outstanding commitment to the community that The Equipping Center has given and look to hear of the continued ministry </w:t>
      </w:r>
      <w:r w:rsidR="009267AB">
        <w:t>of Pastors Hasker and Deanna Hudgens</w:t>
      </w:r>
      <w:r w:rsidR="00916744">
        <w:t xml:space="preserve"> in the years ahead</w:t>
      </w:r>
      <w:r w:rsidR="009267AB">
        <w:t xml:space="preserve"> </w:t>
      </w:r>
      <w:r>
        <w:t>through the faithfulness of their loving God</w:t>
      </w:r>
      <w:r w:rsidR="008C4C6A">
        <w:t>.  Now, therefore,</w:t>
      </w: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3200F">
        <w:t xml:space="preserve">the members of the South Carolina Senate, by this resolution, </w:t>
      </w:r>
      <w:r w:rsidR="007B2158">
        <w:t>recognize and honor Pastors Hasker and Deanna Hudgens for their continued dedication and service to the community, celebrate with them the one</w:t>
      </w:r>
      <w:r w:rsidR="009267AB">
        <w:noBreakHyphen/>
      </w:r>
      <w:r w:rsidR="007B2158">
        <w:t>year anniversary of The Equipping Center, and declare the weekend of February 7 and 8, 2015</w:t>
      </w:r>
      <w:r w:rsidR="0083200F">
        <w:t>,</w:t>
      </w:r>
      <w:r w:rsidR="007B2158">
        <w:t xml:space="preserve"> as “Equip Weekend” in South Carolina.</w:t>
      </w: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2158">
        <w:t>present</w:t>
      </w:r>
      <w:r>
        <w:t xml:space="preserve">ed to </w:t>
      </w:r>
      <w:r w:rsidR="007B2158">
        <w:t>Pastors Hasker and Deanna Hudgens</w:t>
      </w:r>
      <w:r>
        <w:t>.</w:t>
      </w:r>
    </w:p>
    <w:p w:rsidR="00EF5486" w:rsidRDefault="009267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276" w:rsidRDefault="009A7276" w:rsidP="009A7276">
      <w:pPr>
        <w:suppressAutoHyphens/>
      </w:pPr>
    </w:p>
    <w:sectPr w:rsidR="009A7276" w:rsidSect="009A72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744" w:rsidRDefault="00916744" w:rsidP="009F0C77">
      <w:r>
        <w:separator/>
      </w:r>
    </w:p>
  </w:endnote>
  <w:endnote w:type="continuationSeparator" w:id="0">
    <w:p w:rsidR="00916744" w:rsidRDefault="00916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1C7B02-88A2-485A-8B32-5E3188812FBA}"/>
    <w:embedBold r:id="rId2" w:fontKey="{150707EF-2A97-4956-8A5E-59ED41F72DB5}"/>
  </w:font>
  <w:font w:name="Calibri">
    <w:panose1 w:val="020F0502020204030204"/>
    <w:charset w:val="00"/>
    <w:family w:val="swiss"/>
    <w:pitch w:val="variable"/>
    <w:sig w:usb0="E00002FF" w:usb1="4000ACFF" w:usb2="00000001" w:usb3="00000000" w:csb0="0000019F" w:csb1="00000000"/>
    <w:embedRegular r:id="rId3" w:fontKey="{4006CF3A-6F51-4073-ACE2-FE46FAF592FE}"/>
  </w:font>
  <w:font w:name="Segoe UI">
    <w:panose1 w:val="020B0502040204020203"/>
    <w:charset w:val="00"/>
    <w:family w:val="swiss"/>
    <w:pitch w:val="variable"/>
    <w:sig w:usb0="E10022FF" w:usb1="C000E47F" w:usb2="00000029" w:usb3="00000000" w:csb0="000001DF" w:csb1="00000000"/>
    <w:embedRegular r:id="rId4" w:fontKey="{A2270ACF-1A13-4964-A92F-93889CBF8673}"/>
  </w:font>
  <w:font w:name="Cambria">
    <w:panose1 w:val="02040503050406030204"/>
    <w:charset w:val="00"/>
    <w:family w:val="roman"/>
    <w:pitch w:val="variable"/>
    <w:sig w:usb0="E00002FF" w:usb1="400004FF" w:usb2="00000000" w:usb3="00000000" w:csb0="0000019F" w:csb1="00000000"/>
    <w:embedRegular r:id="rId5" w:fontKey="{14B0247C-A298-46AA-9743-F47BE5A59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276" w:rsidRPr="00EE6F98" w:rsidRDefault="009A7276" w:rsidP="00EE6F98">
    <w:pPr>
      <w:pStyle w:val="Footer"/>
      <w:tabs>
        <w:tab w:val="clear" w:pos="4680"/>
        <w:tab w:val="clear" w:pos="9360"/>
        <w:tab w:val="center" w:pos="2995"/>
      </w:tabs>
      <w:spacing w:before="120"/>
    </w:pPr>
    <w:r>
      <w:t>[432]</w:t>
    </w:r>
    <w:r>
      <w:tab/>
    </w:r>
    <w:r>
      <w:fldChar w:fldCharType="begin"/>
    </w:r>
    <w:r>
      <w:instrText xml:space="preserve"> PAGE  \* MERGEFORMAT </w:instrText>
    </w:r>
    <w:r>
      <w:fldChar w:fldCharType="separate"/>
    </w:r>
    <w:r w:rsidR="00B77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744" w:rsidRDefault="00916744" w:rsidP="009F0C77">
      <w:r>
        <w:separator/>
      </w:r>
    </w:p>
  </w:footnote>
  <w:footnote w:type="continuationSeparator" w:id="0">
    <w:p w:rsidR="00916744" w:rsidRDefault="00916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5SA15"/>
    <w:docVar w:name="CoverBillType" w:val="r"/>
    <w:docVar w:name="docpath" w:val="L:\Council\bills\GM\24245SA15.DOCX"/>
    <w:docVar w:name="dvBillNumber" w:val="432"/>
    <w:docVar w:name="dvBillNumberPrefix" w:val="S. "/>
    <w:docVar w:name="dvOriginalBody" w:val="Senate"/>
    <w:docVar w:name="dvSteno" w:val="GM"/>
    <w:docVar w:name="NameofBody" w:val="s"/>
    <w:docVar w:name="vgroup2" w:val="Council"/>
  </w:docVars>
  <w:rsids>
    <w:rsidRoot w:val="008C4C6A"/>
    <w:rsid w:val="00026C9A"/>
    <w:rsid w:val="000751F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EC3"/>
    <w:rsid w:val="004809EE"/>
    <w:rsid w:val="00511EE9"/>
    <w:rsid w:val="00521E00"/>
    <w:rsid w:val="00577C6C"/>
    <w:rsid w:val="0058501B"/>
    <w:rsid w:val="005D0A74"/>
    <w:rsid w:val="0061228A"/>
    <w:rsid w:val="006215AA"/>
    <w:rsid w:val="006340D9"/>
    <w:rsid w:val="00643B8E"/>
    <w:rsid w:val="00665EBC"/>
    <w:rsid w:val="0069470D"/>
    <w:rsid w:val="006A476C"/>
    <w:rsid w:val="006C6A93"/>
    <w:rsid w:val="006E02F9"/>
    <w:rsid w:val="007039BF"/>
    <w:rsid w:val="00753C04"/>
    <w:rsid w:val="00756946"/>
    <w:rsid w:val="00757F80"/>
    <w:rsid w:val="00771EEC"/>
    <w:rsid w:val="00786819"/>
    <w:rsid w:val="007A325A"/>
    <w:rsid w:val="007B2158"/>
    <w:rsid w:val="007F1523"/>
    <w:rsid w:val="007F509E"/>
    <w:rsid w:val="007F5799"/>
    <w:rsid w:val="007F6947"/>
    <w:rsid w:val="0083200F"/>
    <w:rsid w:val="00872729"/>
    <w:rsid w:val="008C4C6A"/>
    <w:rsid w:val="008F4429"/>
    <w:rsid w:val="00916744"/>
    <w:rsid w:val="009267AB"/>
    <w:rsid w:val="00932670"/>
    <w:rsid w:val="009352BB"/>
    <w:rsid w:val="00990668"/>
    <w:rsid w:val="009A7276"/>
    <w:rsid w:val="009B397B"/>
    <w:rsid w:val="009F0C77"/>
    <w:rsid w:val="009F4DD1"/>
    <w:rsid w:val="00A64E80"/>
    <w:rsid w:val="00A741D9"/>
    <w:rsid w:val="00A9741D"/>
    <w:rsid w:val="00AB0121"/>
    <w:rsid w:val="00AD4B17"/>
    <w:rsid w:val="00B26FA6"/>
    <w:rsid w:val="00B741CB"/>
    <w:rsid w:val="00B7738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30CD"/>
    <w:rsid w:val="00E67FE8"/>
    <w:rsid w:val="00EB00A2"/>
    <w:rsid w:val="00EB1BF3"/>
    <w:rsid w:val="00EE6F98"/>
    <w:rsid w:val="00EF3EEE"/>
    <w:rsid w:val="00EF548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B7D3A-69C5-4BEF-9EB2-AA6CD569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6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7AB"/>
    <w:rPr>
      <w:rFonts w:ascii="Segoe UI" w:eastAsia="Times New Roman" w:hAnsi="Segoe UI" w:cs="Segoe UI"/>
      <w:sz w:val="18"/>
      <w:szCs w:val="18"/>
    </w:rPr>
  </w:style>
  <w:style w:type="character" w:styleId="Hyperlink">
    <w:name w:val="Hyperlink"/>
    <w:basedOn w:val="DefaultParagraphFont"/>
    <w:uiPriority w:val="99"/>
    <w:unhideWhenUsed/>
    <w:rsid w:val="009A72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amp;session=121&amp;summary=B" TargetMode="External"/><Relationship Id="rId3" Type="http://schemas.openxmlformats.org/officeDocument/2006/relationships/settings" Target="settings.xml"/><Relationship Id="rId7" Type="http://schemas.openxmlformats.org/officeDocument/2006/relationships/hyperlink" Target="file:///h:\SJ%20Archive\2015\02-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2_2015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B386-A68A-4F06-8250-D658986A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470</Words>
  <Characters>2681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 Pastors Hasker and Deanna Hudgens - South Carolina Legislature Online</dc:title>
  <dc:subject/>
  <dc:creator>%USERNAME%</dc:creator>
  <cp:keywords/>
  <dc:description/>
  <cp:lastModifiedBy>N Cumfer</cp:lastModifiedBy>
  <cp:revision>2</cp:revision>
  <cp:lastPrinted>2015-02-05T14:43:00Z</cp:lastPrinted>
  <dcterms:created xsi:type="dcterms:W3CDTF">2016-12-02T17:02:00Z</dcterms:created>
  <dcterms:modified xsi:type="dcterms:W3CDTF">2016-12-02T17:02:00Z</dcterms:modified>
</cp:coreProperties>
</file>