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915" w:rsidRDefault="00E73915" w:rsidP="00E73915">
      <w:pPr>
        <w:widowControl w:val="0"/>
        <w:jc w:val="center"/>
      </w:pPr>
      <w:bookmarkStart w:id="0" w:name="_GoBack"/>
      <w:bookmarkEnd w:id="0"/>
      <w:r w:rsidRPr="00E73915">
        <w:rPr>
          <w:b/>
        </w:rPr>
        <w:t>South Carolina General Assembly</w:t>
      </w:r>
    </w:p>
    <w:p w:rsidR="00E73915" w:rsidRDefault="00E73915" w:rsidP="00E73915">
      <w:pPr>
        <w:widowControl w:val="0"/>
        <w:jc w:val="center"/>
      </w:pPr>
      <w:r>
        <w:t>121st Session, 2015-2016</w:t>
      </w:r>
    </w:p>
    <w:p w:rsidR="00E73915" w:rsidRDefault="00E73915" w:rsidP="00E73915">
      <w:pPr>
        <w:widowControl w:val="0"/>
        <w:jc w:val="left"/>
      </w:pPr>
    </w:p>
    <w:p w:rsidR="00E73915" w:rsidRDefault="00E73915" w:rsidP="00E73915">
      <w:pPr>
        <w:widowControl w:val="0"/>
        <w:jc w:val="left"/>
        <w:rPr>
          <w:b/>
        </w:rPr>
      </w:pPr>
      <w:r w:rsidRPr="00E73915">
        <w:rPr>
          <w:b/>
        </w:rPr>
        <w:t>H. 4321</w:t>
      </w:r>
    </w:p>
    <w:p w:rsidR="00E73915" w:rsidRDefault="00E73915" w:rsidP="00E73915">
      <w:pPr>
        <w:widowControl w:val="0"/>
        <w:jc w:val="left"/>
        <w:rPr>
          <w:b/>
        </w:rPr>
      </w:pPr>
    </w:p>
    <w:p w:rsidR="00E73915" w:rsidRDefault="00E73915" w:rsidP="00E73915">
      <w:pPr>
        <w:widowControl w:val="0"/>
        <w:jc w:val="left"/>
      </w:pPr>
      <w:r w:rsidRPr="00E73915">
        <w:rPr>
          <w:b/>
        </w:rPr>
        <w:t>STATUS INFORMATION</w:t>
      </w:r>
    </w:p>
    <w:p w:rsidR="00E73915" w:rsidRDefault="00E73915" w:rsidP="00E73915">
      <w:pPr>
        <w:widowControl w:val="0"/>
        <w:jc w:val="left"/>
      </w:pPr>
    </w:p>
    <w:p w:rsidR="00E73915" w:rsidRDefault="00E73915" w:rsidP="00E73915">
      <w:pPr>
        <w:widowControl w:val="0"/>
        <w:jc w:val="left"/>
      </w:pPr>
      <w:r>
        <w:t>House Resolution</w:t>
      </w:r>
    </w:p>
    <w:p w:rsidR="00E73915" w:rsidRDefault="00E73915" w:rsidP="00E73915">
      <w:pPr>
        <w:widowControl w:val="0"/>
        <w:jc w:val="left"/>
      </w:pPr>
      <w:r>
        <w:t>Sponsors: Reps. R.L. Brown, Alexander, Allison, Anderson, Anthony, Atwater, Bales, Ballentine, Bamberg, Bannister, Bedingfield, Bernstein, Bingham, Bowers, Bradley, Brannon, G.A.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73915" w:rsidRDefault="00E73915" w:rsidP="00E73915">
      <w:pPr>
        <w:widowControl w:val="0"/>
        <w:jc w:val="left"/>
      </w:pPr>
      <w:r>
        <w:t>Document Path: l:\council\bills\gm\24478ahb15.docx</w:t>
      </w:r>
    </w:p>
    <w:p w:rsidR="00E73915" w:rsidRDefault="00E73915" w:rsidP="00E73915">
      <w:pPr>
        <w:widowControl w:val="0"/>
        <w:jc w:val="left"/>
      </w:pPr>
    </w:p>
    <w:p w:rsidR="00E73915" w:rsidRDefault="00E73915" w:rsidP="00E73915">
      <w:pPr>
        <w:widowControl w:val="0"/>
        <w:jc w:val="left"/>
      </w:pPr>
      <w:r>
        <w:t>Introduced in the House on June 3, 2015</w:t>
      </w:r>
    </w:p>
    <w:p w:rsidR="00E73915" w:rsidRDefault="00E73915" w:rsidP="00E73915">
      <w:pPr>
        <w:widowControl w:val="0"/>
        <w:jc w:val="left"/>
      </w:pPr>
      <w:r>
        <w:t>Adopted by the House on June 3, 2015</w:t>
      </w:r>
    </w:p>
    <w:p w:rsidR="00E73915" w:rsidRDefault="00E73915" w:rsidP="00E73915">
      <w:pPr>
        <w:widowControl w:val="0"/>
        <w:jc w:val="left"/>
      </w:pPr>
    </w:p>
    <w:p w:rsidR="00E73915" w:rsidRDefault="00E73915" w:rsidP="00E73915">
      <w:pPr>
        <w:widowControl w:val="0"/>
        <w:jc w:val="left"/>
      </w:pPr>
      <w:r>
        <w:t xml:space="preserve">Summary: </w:t>
      </w:r>
      <w:r w:rsidR="0037715C">
        <w:t>Reverend Robert Heyward, Sr.</w:t>
      </w:r>
    </w:p>
    <w:p w:rsidR="00E73915" w:rsidRDefault="00E73915" w:rsidP="00E73915">
      <w:pPr>
        <w:widowControl w:val="0"/>
        <w:jc w:val="left"/>
      </w:pPr>
    </w:p>
    <w:p w:rsidR="00E73915" w:rsidRDefault="00E73915" w:rsidP="00E73915">
      <w:pPr>
        <w:widowControl w:val="0"/>
        <w:jc w:val="left"/>
      </w:pPr>
    </w:p>
    <w:p w:rsidR="00E73915" w:rsidRDefault="00E73915" w:rsidP="00E73915">
      <w:pPr>
        <w:widowControl w:val="0"/>
        <w:tabs>
          <w:tab w:val="center" w:pos="590"/>
          <w:tab w:val="center" w:pos="1440"/>
          <w:tab w:val="left" w:pos="1872"/>
          <w:tab w:val="left" w:pos="9187"/>
        </w:tabs>
        <w:jc w:val="left"/>
      </w:pPr>
      <w:r w:rsidRPr="00E73915">
        <w:rPr>
          <w:b/>
        </w:rPr>
        <w:t>HISTORY OF LEGISLATIVE ACTIONS</w:t>
      </w:r>
    </w:p>
    <w:p w:rsidR="00E73915" w:rsidRDefault="00E73915" w:rsidP="00E73915">
      <w:pPr>
        <w:widowControl w:val="0"/>
        <w:tabs>
          <w:tab w:val="center" w:pos="590"/>
          <w:tab w:val="center" w:pos="1440"/>
          <w:tab w:val="left" w:pos="1872"/>
          <w:tab w:val="left" w:pos="9187"/>
        </w:tabs>
        <w:jc w:val="left"/>
      </w:pPr>
    </w:p>
    <w:p w:rsidR="00E73915" w:rsidRPr="00E73915" w:rsidRDefault="00E73915" w:rsidP="00E73915">
      <w:pPr>
        <w:widowControl w:val="0"/>
        <w:tabs>
          <w:tab w:val="center" w:pos="590"/>
          <w:tab w:val="center" w:pos="1440"/>
          <w:tab w:val="left" w:pos="1872"/>
          <w:tab w:val="left" w:pos="9187"/>
        </w:tabs>
        <w:jc w:val="left"/>
      </w:pPr>
      <w:r w:rsidRPr="00E73915">
        <w:rPr>
          <w:u w:val="single"/>
        </w:rPr>
        <w:tab/>
        <w:t>Date</w:t>
      </w:r>
      <w:r w:rsidRPr="00E73915">
        <w:rPr>
          <w:u w:val="single"/>
        </w:rPr>
        <w:tab/>
        <w:t>Body</w:t>
      </w:r>
      <w:r w:rsidRPr="00E73915">
        <w:rPr>
          <w:u w:val="single"/>
        </w:rPr>
        <w:tab/>
        <w:t>Action Description with journal page number</w:t>
      </w:r>
      <w:r w:rsidRPr="00E73915">
        <w:rPr>
          <w:u w:val="single"/>
        </w:rPr>
        <w:tab/>
      </w:r>
    </w:p>
    <w:p w:rsidR="009E0AFC" w:rsidRDefault="009E0AFC" w:rsidP="009E0AFC">
      <w:pPr>
        <w:widowControl w:val="0"/>
        <w:tabs>
          <w:tab w:val="right" w:pos="1008"/>
          <w:tab w:val="left" w:pos="1152"/>
          <w:tab w:val="left" w:pos="1872"/>
          <w:tab w:val="left" w:pos="9187"/>
        </w:tabs>
        <w:ind w:left="2088" w:hanging="2088"/>
        <w:jc w:val="left"/>
      </w:pPr>
      <w:r>
        <w:tab/>
        <w:t>6/3/2015</w:t>
      </w:r>
      <w:r>
        <w:tab/>
        <w:t>House</w:t>
      </w:r>
      <w:r>
        <w:tab/>
      </w:r>
      <w:r w:rsidRPr="000D518B">
        <w:t>Introduced and adopted (</w:t>
      </w:r>
      <w:hyperlink r:id="rId7" w:history="1">
        <w:r w:rsidRPr="00FF635A">
          <w:rPr>
            <w:rStyle w:val="Hyperlink"/>
          </w:rPr>
          <w:t>House Journal</w:t>
        </w:r>
        <w:r w:rsidRPr="00FF635A">
          <w:rPr>
            <w:rStyle w:val="Hyperlink"/>
          </w:rPr>
          <w:noBreakHyphen/>
          <w:t>page 222</w:t>
        </w:r>
      </w:hyperlink>
      <w:r w:rsidRPr="000D518B">
        <w:t>)</w:t>
      </w:r>
    </w:p>
    <w:p w:rsidR="009E0AFC" w:rsidRDefault="009E0AFC" w:rsidP="009E0AFC">
      <w:pPr>
        <w:widowControl w:val="0"/>
        <w:tabs>
          <w:tab w:val="right" w:pos="1008"/>
          <w:tab w:val="left" w:pos="1152"/>
          <w:tab w:val="left" w:pos="1872"/>
          <w:tab w:val="left" w:pos="9187"/>
        </w:tabs>
        <w:ind w:left="2088" w:hanging="2088"/>
        <w:jc w:val="left"/>
      </w:pPr>
    </w:p>
    <w:p w:rsidR="00E73915" w:rsidRDefault="00E73915" w:rsidP="00E73915">
      <w:pPr>
        <w:widowControl w:val="0"/>
        <w:tabs>
          <w:tab w:val="right" w:pos="1008"/>
          <w:tab w:val="left" w:pos="1152"/>
          <w:tab w:val="left" w:pos="1872"/>
          <w:tab w:val="left" w:pos="9187"/>
        </w:tabs>
        <w:ind w:left="2088" w:hanging="2088"/>
        <w:jc w:val="left"/>
      </w:pPr>
      <w:r>
        <w:t xml:space="preserve">View the latest </w:t>
      </w:r>
      <w:hyperlink r:id="rId8" w:history="1">
        <w:r w:rsidRPr="00E73915">
          <w:rPr>
            <w:rStyle w:val="Hyperlink"/>
          </w:rPr>
          <w:t>legislative information</w:t>
        </w:r>
      </w:hyperlink>
      <w:r>
        <w:t xml:space="preserve"> at the website</w:t>
      </w:r>
    </w:p>
    <w:p w:rsidR="00E73915" w:rsidRDefault="00E73915" w:rsidP="00E73915">
      <w:pPr>
        <w:widowControl w:val="0"/>
        <w:tabs>
          <w:tab w:val="right" w:pos="1008"/>
          <w:tab w:val="left" w:pos="1152"/>
          <w:tab w:val="left" w:pos="1872"/>
          <w:tab w:val="left" w:pos="9187"/>
        </w:tabs>
        <w:ind w:left="2088" w:hanging="2088"/>
        <w:jc w:val="left"/>
      </w:pPr>
    </w:p>
    <w:p w:rsidR="00E73915" w:rsidRPr="00E73915" w:rsidRDefault="00E73915" w:rsidP="00E73915">
      <w:pPr>
        <w:widowControl w:val="0"/>
        <w:tabs>
          <w:tab w:val="right" w:pos="1008"/>
          <w:tab w:val="left" w:pos="1152"/>
          <w:tab w:val="left" w:pos="1872"/>
          <w:tab w:val="left" w:pos="9187"/>
        </w:tabs>
        <w:ind w:left="2088" w:hanging="2088"/>
        <w:jc w:val="left"/>
      </w:pPr>
    </w:p>
    <w:p w:rsidR="00E73915" w:rsidRDefault="00E73915" w:rsidP="00E73915">
      <w:r w:rsidRPr="00E73915">
        <w:rPr>
          <w:b/>
        </w:rPr>
        <w:t>VERSIONS OF THIS BILL</w:t>
      </w:r>
    </w:p>
    <w:p w:rsidR="00E73915" w:rsidRDefault="00E73915" w:rsidP="00E73915"/>
    <w:p w:rsidR="00E73915" w:rsidRDefault="00FF635A" w:rsidP="00E73915">
      <w:hyperlink r:id="rId9" w:history="1">
        <w:r w:rsidR="00E73915">
          <w:rPr>
            <w:rStyle w:val="Hyperlink"/>
          </w:rPr>
          <w:t>6/3/2015</w:t>
        </w:r>
      </w:hyperlink>
    </w:p>
    <w:p w:rsidR="00E73915" w:rsidRDefault="00E73915" w:rsidP="00E73915"/>
    <w:p w:rsidR="00E73915" w:rsidRDefault="00E73915" w:rsidP="00E73915">
      <w:pPr>
        <w:sectPr w:rsidR="00E73915" w:rsidSect="00E73915">
          <w:pgSz w:w="12240" w:h="15840" w:code="1"/>
          <w:pgMar w:top="1080" w:right="1440" w:bottom="1080" w:left="1440" w:header="720" w:footer="720" w:gutter="0"/>
          <w:cols w:space="720"/>
          <w:noEndnote/>
          <w:docGrid w:linePitch="360"/>
        </w:sectPr>
      </w:pPr>
    </w:p>
    <w:p w:rsidR="009B7018" w:rsidRDefault="009B70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8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w:t>
      </w:r>
      <w:r w:rsidR="00C524F0">
        <w:t xml:space="preserve">R REVEREND ROBERT HEYWARD, SR., </w:t>
      </w:r>
      <w:r>
        <w:t xml:space="preserve">UPON THE OCCASION OF HIS RETIREMENT AFTER </w:t>
      </w:r>
      <w:r w:rsidR="00C524F0">
        <w:t>THIRTY</w:t>
      </w:r>
      <w:r w:rsidR="003B284A">
        <w:t xml:space="preserve"> YEARS OF EXEMPLARY SERVICE</w:t>
      </w:r>
      <w:r>
        <w:t xml:space="preserve"> AND TO WISH H</w:t>
      </w:r>
      <w:r w:rsidR="003B284A">
        <w:t>IM</w:t>
      </w:r>
      <w:r>
        <w:t xml:space="preserve"> CONTINUED SUCCESS AND HAPPINESS IN ALL H</w:t>
      </w:r>
      <w:r w:rsidR="003B284A">
        <w:t>IS</w:t>
      </w:r>
      <w: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House of Representatives have learned that </w:t>
      </w:r>
      <w:r>
        <w:t>Reverend Robert Heyward, Sr.,</w:t>
      </w:r>
      <w:r w:rsidRPr="00E11DA4">
        <w:t xml:space="preserve"> will begin a well</w:t>
      </w:r>
      <w:r w:rsidR="003B284A">
        <w:noBreakHyphen/>
      </w:r>
      <w:r w:rsidRPr="00E11DA4">
        <w:t xml:space="preserve">deserved retirement after </w:t>
      </w:r>
      <w:r>
        <w:t>thirty</w:t>
      </w:r>
      <w:r w:rsidRPr="00E11DA4">
        <w:t xml:space="preserve"> years as a </w:t>
      </w:r>
      <w:r>
        <w:t>dedicated</w:t>
      </w:r>
      <w:r w:rsidRPr="00E11DA4">
        <w:t xml:space="preserve"> </w:t>
      </w:r>
      <w:r>
        <w:t>pastor and shepherd of the flock</w:t>
      </w:r>
      <w:r w:rsidRPr="00E11DA4">
        <w:t>; and</w:t>
      </w:r>
    </w:p>
    <w:p w:rsidR="00C524F0" w:rsidRDefault="00C524F0"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F0" w:rsidRDefault="00C524F0"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will be honored at a retirement celebration to be held at Greater St. Luke African Methodist Episcopal Church in Charleston  surrounded by family and friends on July 11, 2015; and</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Hollywood, South Carolina, on March 12, 1939, Robert Heyward is the son of the late Reverend Henry and Annabelle Heyward, and he graduated from Baptist Hill High School there; and</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Richardine Garvin were joined in holy matrimony on October 29, 1960, and in this union of fifty</w:t>
      </w:r>
      <w:r w:rsidR="003B284A">
        <w:noBreakHyphen/>
      </w:r>
      <w:r>
        <w:t xml:space="preserve">five years, </w:t>
      </w:r>
      <w:r w:rsidR="003B284A">
        <w:t>Reverend and Mrs. Heyward</w:t>
      </w:r>
      <w:r>
        <w:t xml:space="preserve"> were blessed with five fine children and a host of adoring grandchildren and great</w:t>
      </w:r>
      <w:r w:rsidR="003B284A">
        <w:noBreakHyphen/>
      </w:r>
      <w:r>
        <w:t>grandchildren; and</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24F0">
        <w:t>Robert Heyward graduated from Morris Street School of Theology and began pastoring in 1985.  During thirty years of ministry, he has pastored Salem Baptist Church, Shiloh Missionary Baptist Church, and Grace Chapel Baptist Church; and</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E8"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w:t>
      </w:r>
      <w:r w:rsidR="00C524F0">
        <w:rPr>
          <w:color w:val="000000" w:themeColor="text1"/>
          <w:u w:color="000000" w:themeColor="text1"/>
        </w:rPr>
        <w:t>outstanding ministry</w:t>
      </w:r>
      <w:r>
        <w:rPr>
          <w:color w:val="000000" w:themeColor="text1"/>
          <w:u w:color="000000" w:themeColor="text1"/>
        </w:rPr>
        <w:t xml:space="preserve"> </w:t>
      </w:r>
      <w:r>
        <w:rPr>
          <w:color w:val="000000" w:themeColor="text1"/>
          <w:u w:color="000000" w:themeColor="text1"/>
        </w:rPr>
        <w:lastRenderedPageBreak/>
        <w:t xml:space="preserve">that </w:t>
      </w:r>
      <w:r>
        <w:t>Reverend Heyward</w:t>
      </w:r>
      <w:r>
        <w:rPr>
          <w:color w:val="000000" w:themeColor="text1"/>
          <w:u w:color="000000" w:themeColor="text1"/>
        </w:rPr>
        <w:t xml:space="preserve"> has provided to </w:t>
      </w:r>
      <w:r w:rsidR="00C524F0">
        <w:t>churches in the Charleston community</w:t>
      </w:r>
      <w:r>
        <w:rPr>
          <w:color w:val="000000" w:themeColor="text1"/>
          <w:u w:color="000000" w:themeColor="text1"/>
        </w:rPr>
        <w:t xml:space="preserve"> and wish him many years of enjoyment in his well</w:t>
      </w:r>
      <w:r w:rsidR="003B284A">
        <w:rPr>
          <w:color w:val="000000" w:themeColor="text1"/>
          <w:u w:color="000000" w:themeColor="text1"/>
        </w:rPr>
        <w:noBreakHyphen/>
      </w:r>
      <w:r>
        <w:rPr>
          <w:color w:val="000000" w:themeColor="text1"/>
          <w:u w:color="000000" w:themeColor="text1"/>
        </w:rPr>
        <w:t>earned retirement</w:t>
      </w:r>
      <w:r w:rsidR="003C08E8">
        <w:t>.  Now, therefore,</w:t>
      </w:r>
    </w:p>
    <w:p w:rsidR="003C08E8" w:rsidRDefault="003C0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E8" w:rsidRDefault="003C0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08E8" w:rsidRDefault="003C0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D7" w:rsidRDefault="003C08E8"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1BD7">
        <w:t xml:space="preserve"> the members of the House of Representatives of the State of South Carolina, by this resolution, recognize and honor Reverend Robert Heyward, Sr., upon the occasion of his retirement after </w:t>
      </w:r>
      <w:r w:rsidR="00C524F0">
        <w:t>thirty</w:t>
      </w:r>
      <w:r w:rsidR="00A01BD7">
        <w:t xml:space="preserve"> years of exemp</w:t>
      </w:r>
      <w:r w:rsidR="00C524F0">
        <w:t>lary service</w:t>
      </w:r>
      <w:r w:rsidR="00A01BD7">
        <w:t xml:space="preserve"> and wish him continued success and happiness in all his future endeavors.</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E8"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Robert Heyward, Sr.</w:t>
      </w:r>
    </w:p>
    <w:p w:rsidR="00806ACC" w:rsidRDefault="003B2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915" w:rsidRDefault="00E73915" w:rsidP="00E73915">
      <w:pPr>
        <w:suppressAutoHyphens/>
      </w:pPr>
    </w:p>
    <w:sectPr w:rsidR="00E73915" w:rsidSect="00E739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4F0" w:rsidRDefault="00C524F0" w:rsidP="009F0C77">
      <w:r>
        <w:separator/>
      </w:r>
    </w:p>
  </w:endnote>
  <w:endnote w:type="continuationSeparator" w:id="0">
    <w:p w:rsidR="00C524F0" w:rsidRDefault="00C52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BA65AD-FE1D-4A5B-8430-0627A15D304C}"/>
    <w:embedBold r:id="rId2" w:fontKey="{D1FE4F78-F386-445C-802D-E816158744A5}"/>
  </w:font>
  <w:font w:name="Calibri">
    <w:panose1 w:val="020F0502020204030204"/>
    <w:charset w:val="00"/>
    <w:family w:val="swiss"/>
    <w:pitch w:val="variable"/>
    <w:sig w:usb0="E00002FF" w:usb1="4000ACFF" w:usb2="00000001" w:usb3="00000000" w:csb0="0000019F" w:csb1="00000000"/>
    <w:embedRegular r:id="rId3" w:fontKey="{CF979183-3BAC-4AED-87B9-031C24D930AE}"/>
  </w:font>
  <w:font w:name="Segoe UI">
    <w:panose1 w:val="020B0502040204020203"/>
    <w:charset w:val="00"/>
    <w:family w:val="swiss"/>
    <w:pitch w:val="variable"/>
    <w:sig w:usb0="E10022FF" w:usb1="C000E47F" w:usb2="00000029" w:usb3="00000000" w:csb0="000001DF" w:csb1="00000000"/>
    <w:embedRegular r:id="rId4" w:fontKey="{749F72C9-7E0B-4B70-8C3A-75915A2349E4}"/>
  </w:font>
  <w:font w:name="Cambria">
    <w:panose1 w:val="02040503050406030204"/>
    <w:charset w:val="00"/>
    <w:family w:val="roman"/>
    <w:pitch w:val="variable"/>
    <w:sig w:usb0="E00002FF" w:usb1="400004FF" w:usb2="00000000" w:usb3="00000000" w:csb0="0000019F" w:csb1="00000000"/>
    <w:embedRegular r:id="rId5" w:fontKey="{388079B5-3C01-41EF-9B99-627263909A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915" w:rsidRPr="009B7018" w:rsidRDefault="00E73915" w:rsidP="009B7018">
    <w:pPr>
      <w:pStyle w:val="Footer"/>
      <w:tabs>
        <w:tab w:val="clear" w:pos="4680"/>
        <w:tab w:val="clear" w:pos="9360"/>
        <w:tab w:val="center" w:pos="2995"/>
      </w:tabs>
      <w:spacing w:before="120"/>
    </w:pPr>
    <w:r>
      <w:t>[4321]</w:t>
    </w:r>
    <w:r>
      <w:tab/>
    </w:r>
    <w:r>
      <w:fldChar w:fldCharType="begin"/>
    </w:r>
    <w:r>
      <w:instrText xml:space="preserve"> PAGE  \* MERGEFORMAT </w:instrText>
    </w:r>
    <w:r>
      <w:fldChar w:fldCharType="separate"/>
    </w:r>
    <w:r w:rsidR="00FF63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4F0" w:rsidRDefault="00C524F0" w:rsidP="009F0C77">
      <w:r>
        <w:separator/>
      </w:r>
    </w:p>
  </w:footnote>
  <w:footnote w:type="continuationSeparator" w:id="0">
    <w:p w:rsidR="00C524F0" w:rsidRDefault="00C52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8AHB15"/>
    <w:docVar w:name="CoverBillType" w:val="r"/>
    <w:docVar w:name="docpath" w:val="L:\Council\bills\GM\24478AHB15.DOCX"/>
    <w:docVar w:name="dvBillNumber" w:val="4321"/>
    <w:docVar w:name="dvBillNumberPrefix" w:val="H. "/>
    <w:docVar w:name="dvOriginalBody" w:val="House"/>
    <w:docVar w:name="dvSteno" w:val="GM"/>
    <w:docVar w:name="NameofBody" w:val="h"/>
    <w:docVar w:name="vgroup2" w:val="Council"/>
  </w:docVars>
  <w:rsids>
    <w:rsidRoot w:val="003C08E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15C"/>
    <w:rsid w:val="003B284A"/>
    <w:rsid w:val="003C08E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55EA"/>
    <w:rsid w:val="007A70AE"/>
    <w:rsid w:val="00806ACC"/>
    <w:rsid w:val="008362E8"/>
    <w:rsid w:val="008A1768"/>
    <w:rsid w:val="008F0F33"/>
    <w:rsid w:val="008F4429"/>
    <w:rsid w:val="0094021A"/>
    <w:rsid w:val="009B44AF"/>
    <w:rsid w:val="009B7018"/>
    <w:rsid w:val="009C6A0B"/>
    <w:rsid w:val="009E0AFC"/>
    <w:rsid w:val="009F0C77"/>
    <w:rsid w:val="009F4DD1"/>
    <w:rsid w:val="00A01BD7"/>
    <w:rsid w:val="00A41684"/>
    <w:rsid w:val="00A64E80"/>
    <w:rsid w:val="00A72BCD"/>
    <w:rsid w:val="00A741D9"/>
    <w:rsid w:val="00A833AB"/>
    <w:rsid w:val="00A9741D"/>
    <w:rsid w:val="00AD4B17"/>
    <w:rsid w:val="00B412D4"/>
    <w:rsid w:val="00BE3C22"/>
    <w:rsid w:val="00BE5A1B"/>
    <w:rsid w:val="00C0345E"/>
    <w:rsid w:val="00C3483A"/>
    <w:rsid w:val="00C524F0"/>
    <w:rsid w:val="00C74E9D"/>
    <w:rsid w:val="00C82FD3"/>
    <w:rsid w:val="00C92819"/>
    <w:rsid w:val="00CC6B7B"/>
    <w:rsid w:val="00CD2089"/>
    <w:rsid w:val="00D73A67"/>
    <w:rsid w:val="00D970A9"/>
    <w:rsid w:val="00DF3845"/>
    <w:rsid w:val="00E41911"/>
    <w:rsid w:val="00E73915"/>
    <w:rsid w:val="00E92EEF"/>
    <w:rsid w:val="00EF2368"/>
    <w:rsid w:val="00F24442"/>
    <w:rsid w:val="00F50AE3"/>
    <w:rsid w:val="00F656BA"/>
    <w:rsid w:val="00F67CF1"/>
    <w:rsid w:val="00F840F0"/>
    <w:rsid w:val="00FB0D0D"/>
    <w:rsid w:val="00FB43B4"/>
    <w:rsid w:val="00FC7E24"/>
    <w:rsid w:val="00FF2AE4"/>
    <w:rsid w:val="00FF635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209009-39B7-484C-9286-317E4296D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84A"/>
    <w:rPr>
      <w:rFonts w:ascii="Segoe UI" w:eastAsia="Times New Roman" w:hAnsi="Segoe UI" w:cs="Segoe UI"/>
      <w:sz w:val="18"/>
      <w:szCs w:val="18"/>
    </w:rPr>
  </w:style>
  <w:style w:type="character" w:styleId="Hyperlink">
    <w:name w:val="Hyperlink"/>
    <w:basedOn w:val="DefaultParagraphFont"/>
    <w:uiPriority w:val="99"/>
    <w:unhideWhenUsed/>
    <w:rsid w:val="00E73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1&amp;session=121&amp;summary=B" TargetMode="Externa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21_201506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5F06A-F9AD-4880-8AB7-00CA506E2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591</Words>
  <Characters>3373</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4321: Reverend Robert Heyward, Sr. - South Carolina Legislature Online</dc:title>
  <dc:creator>Gail Pinckney Moore</dc:creator>
  <cp:lastModifiedBy>N Cumfer</cp:lastModifiedBy>
  <cp:revision>2</cp:revision>
  <cp:lastPrinted>2015-06-03T21:30:00Z</cp:lastPrinted>
  <dcterms:created xsi:type="dcterms:W3CDTF">2016-12-02T19:06:00Z</dcterms:created>
  <dcterms:modified xsi:type="dcterms:W3CDTF">2016-12-02T19:06:00Z</dcterms:modified>
</cp:coreProperties>
</file>