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0D7" w:rsidRDefault="007620D7" w:rsidP="007620D7">
      <w:pPr>
        <w:widowControl w:val="0"/>
        <w:jc w:val="center"/>
      </w:pPr>
      <w:bookmarkStart w:id="0" w:name="_GoBack"/>
      <w:bookmarkEnd w:id="0"/>
      <w:r w:rsidRPr="007620D7">
        <w:rPr>
          <w:b/>
        </w:rPr>
        <w:t>South Carolina General Assembly</w:t>
      </w:r>
    </w:p>
    <w:p w:rsidR="007620D7" w:rsidRDefault="007620D7" w:rsidP="007620D7">
      <w:pPr>
        <w:widowControl w:val="0"/>
        <w:jc w:val="center"/>
      </w:pPr>
      <w:r>
        <w:t>121st Session, 2015-2016</w:t>
      </w:r>
    </w:p>
    <w:p w:rsidR="007620D7" w:rsidRDefault="007620D7" w:rsidP="007620D7">
      <w:pPr>
        <w:widowControl w:val="0"/>
        <w:jc w:val="left"/>
      </w:pPr>
    </w:p>
    <w:p w:rsidR="007620D7" w:rsidRDefault="007620D7" w:rsidP="007620D7">
      <w:pPr>
        <w:widowControl w:val="0"/>
        <w:jc w:val="left"/>
        <w:rPr>
          <w:b/>
        </w:rPr>
      </w:pPr>
      <w:r w:rsidRPr="007620D7">
        <w:rPr>
          <w:b/>
        </w:rPr>
        <w:t>H. 4478</w:t>
      </w:r>
    </w:p>
    <w:p w:rsidR="007620D7" w:rsidRDefault="007620D7" w:rsidP="007620D7">
      <w:pPr>
        <w:widowControl w:val="0"/>
        <w:jc w:val="left"/>
        <w:rPr>
          <w:b/>
        </w:rPr>
      </w:pPr>
    </w:p>
    <w:p w:rsidR="007620D7" w:rsidRDefault="007620D7" w:rsidP="007620D7">
      <w:pPr>
        <w:widowControl w:val="0"/>
        <w:jc w:val="left"/>
      </w:pPr>
      <w:r w:rsidRPr="007620D7">
        <w:rPr>
          <w:b/>
        </w:rPr>
        <w:t>STATUS INFORMATION</w:t>
      </w:r>
    </w:p>
    <w:p w:rsidR="007620D7" w:rsidRDefault="007620D7" w:rsidP="007620D7">
      <w:pPr>
        <w:widowControl w:val="0"/>
        <w:jc w:val="left"/>
      </w:pPr>
    </w:p>
    <w:p w:rsidR="007620D7" w:rsidRDefault="007620D7" w:rsidP="007620D7">
      <w:pPr>
        <w:widowControl w:val="0"/>
        <w:jc w:val="left"/>
      </w:pPr>
      <w:r>
        <w:t>Joint Resolution</w:t>
      </w:r>
    </w:p>
    <w:p w:rsidR="007620D7" w:rsidRDefault="009E787E" w:rsidP="007620D7">
      <w:pPr>
        <w:widowControl w:val="0"/>
        <w:jc w:val="left"/>
      </w:pPr>
      <w:r>
        <w:t>Sponsors: Reps. Limehouse, Hosey and Felder</w:t>
      </w:r>
    </w:p>
    <w:p w:rsidR="007620D7" w:rsidRDefault="007620D7" w:rsidP="007620D7">
      <w:pPr>
        <w:widowControl w:val="0"/>
        <w:jc w:val="left"/>
      </w:pPr>
      <w:r>
        <w:t>Document Path: l:\council\bills\dka\3144sa16.docx</w:t>
      </w:r>
    </w:p>
    <w:p w:rsidR="007620D7" w:rsidRDefault="007620D7" w:rsidP="007620D7">
      <w:pPr>
        <w:widowControl w:val="0"/>
        <w:jc w:val="left"/>
      </w:pPr>
    </w:p>
    <w:p w:rsidR="00A95D75" w:rsidRDefault="00A95D75" w:rsidP="007620D7">
      <w:pPr>
        <w:widowControl w:val="0"/>
        <w:jc w:val="left"/>
      </w:pPr>
      <w:r>
        <w:t>Introduced in the House on January 12, 2016</w:t>
      </w:r>
    </w:p>
    <w:p w:rsidR="00A95D75" w:rsidRPr="00A95D75" w:rsidRDefault="00A95D75" w:rsidP="007620D7">
      <w:pPr>
        <w:widowControl w:val="0"/>
        <w:jc w:val="left"/>
      </w:pPr>
      <w:r>
        <w:t xml:space="preserve">Currently residing in the House Committee on </w:t>
      </w:r>
      <w:r w:rsidRPr="00A95D75">
        <w:rPr>
          <w:b/>
        </w:rPr>
        <w:t>Ways and Means</w:t>
      </w:r>
    </w:p>
    <w:p w:rsidR="00A95D75" w:rsidRDefault="00A95D75" w:rsidP="007620D7">
      <w:pPr>
        <w:widowControl w:val="0"/>
        <w:jc w:val="left"/>
      </w:pPr>
    </w:p>
    <w:p w:rsidR="007620D7" w:rsidRDefault="007620D7" w:rsidP="007620D7">
      <w:pPr>
        <w:widowControl w:val="0"/>
        <w:jc w:val="left"/>
      </w:pPr>
      <w:r>
        <w:t xml:space="preserve">Summary: </w:t>
      </w:r>
      <w:r w:rsidR="00695D3B">
        <w:t>Plutonium storage at the Savannah River Site</w:t>
      </w:r>
    </w:p>
    <w:p w:rsidR="007620D7" w:rsidRDefault="007620D7" w:rsidP="007620D7">
      <w:pPr>
        <w:widowControl w:val="0"/>
        <w:jc w:val="left"/>
      </w:pPr>
    </w:p>
    <w:p w:rsidR="007620D7" w:rsidRDefault="007620D7" w:rsidP="007620D7">
      <w:pPr>
        <w:widowControl w:val="0"/>
        <w:jc w:val="left"/>
      </w:pPr>
    </w:p>
    <w:p w:rsidR="007620D7" w:rsidRDefault="007620D7" w:rsidP="007620D7">
      <w:pPr>
        <w:widowControl w:val="0"/>
        <w:tabs>
          <w:tab w:val="center" w:pos="590"/>
          <w:tab w:val="center" w:pos="1440"/>
          <w:tab w:val="left" w:pos="1872"/>
          <w:tab w:val="left" w:pos="9187"/>
        </w:tabs>
        <w:jc w:val="left"/>
      </w:pPr>
      <w:r w:rsidRPr="007620D7">
        <w:rPr>
          <w:b/>
        </w:rPr>
        <w:t>HISTORY OF LEGISLATIVE ACTIONS</w:t>
      </w:r>
    </w:p>
    <w:p w:rsidR="007620D7" w:rsidRDefault="007620D7" w:rsidP="007620D7">
      <w:pPr>
        <w:widowControl w:val="0"/>
        <w:tabs>
          <w:tab w:val="center" w:pos="590"/>
          <w:tab w:val="center" w:pos="1440"/>
          <w:tab w:val="left" w:pos="1872"/>
          <w:tab w:val="left" w:pos="9187"/>
        </w:tabs>
        <w:jc w:val="left"/>
      </w:pPr>
    </w:p>
    <w:p w:rsidR="007620D7" w:rsidRPr="007620D7" w:rsidRDefault="007620D7" w:rsidP="007620D7">
      <w:pPr>
        <w:widowControl w:val="0"/>
        <w:tabs>
          <w:tab w:val="center" w:pos="590"/>
          <w:tab w:val="center" w:pos="1440"/>
          <w:tab w:val="left" w:pos="1872"/>
          <w:tab w:val="left" w:pos="9187"/>
        </w:tabs>
        <w:jc w:val="left"/>
      </w:pPr>
      <w:r w:rsidRPr="007620D7">
        <w:rPr>
          <w:u w:val="single"/>
        </w:rPr>
        <w:tab/>
        <w:t>Date</w:t>
      </w:r>
      <w:r w:rsidRPr="007620D7">
        <w:rPr>
          <w:u w:val="single"/>
        </w:rPr>
        <w:tab/>
        <w:t>Body</w:t>
      </w:r>
      <w:r w:rsidRPr="007620D7">
        <w:rPr>
          <w:u w:val="single"/>
        </w:rPr>
        <w:tab/>
        <w:t>Action Description with journal page number</w:t>
      </w:r>
      <w:r w:rsidRPr="007620D7">
        <w:rPr>
          <w:u w:val="single"/>
        </w:rPr>
        <w:tab/>
      </w:r>
    </w:p>
    <w:p w:rsidR="00C1277D" w:rsidRDefault="00C1277D" w:rsidP="00C1277D">
      <w:pPr>
        <w:widowControl w:val="0"/>
        <w:tabs>
          <w:tab w:val="right" w:pos="1008"/>
          <w:tab w:val="left" w:pos="1152"/>
          <w:tab w:val="left" w:pos="1872"/>
          <w:tab w:val="left" w:pos="9187"/>
        </w:tabs>
        <w:ind w:left="2088" w:hanging="2088"/>
        <w:jc w:val="left"/>
      </w:pPr>
      <w:r>
        <w:tab/>
        <w:t>12/3/2015</w:t>
      </w:r>
      <w:r>
        <w:tab/>
        <w:t>House</w:t>
      </w:r>
      <w:r>
        <w:tab/>
      </w:r>
      <w:r w:rsidRPr="002D2276">
        <w:t>Prefiled</w:t>
      </w:r>
    </w:p>
    <w:p w:rsidR="00C1277D" w:rsidRDefault="00C1277D" w:rsidP="00C1277D">
      <w:pPr>
        <w:widowControl w:val="0"/>
        <w:tabs>
          <w:tab w:val="right" w:pos="1008"/>
          <w:tab w:val="left" w:pos="1152"/>
          <w:tab w:val="left" w:pos="1872"/>
          <w:tab w:val="left" w:pos="9187"/>
        </w:tabs>
        <w:ind w:left="2088" w:hanging="2088"/>
        <w:jc w:val="left"/>
      </w:pPr>
      <w:r>
        <w:tab/>
        <w:t>12/3/2015</w:t>
      </w:r>
      <w:r>
        <w:tab/>
        <w:t>House</w:t>
      </w:r>
      <w:r>
        <w:tab/>
      </w:r>
      <w:r w:rsidRPr="002D2276">
        <w:t xml:space="preserve">Referred to Committee on </w:t>
      </w:r>
      <w:r w:rsidRPr="002D2276">
        <w:rPr>
          <w:b/>
        </w:rPr>
        <w:t>Ways and Means</w:t>
      </w:r>
    </w:p>
    <w:p w:rsidR="00C1277D" w:rsidRDefault="00C1277D" w:rsidP="00C1277D">
      <w:pPr>
        <w:widowControl w:val="0"/>
        <w:tabs>
          <w:tab w:val="right" w:pos="1008"/>
          <w:tab w:val="left" w:pos="1152"/>
          <w:tab w:val="left" w:pos="1872"/>
          <w:tab w:val="left" w:pos="9187"/>
        </w:tabs>
        <w:ind w:left="2088" w:hanging="2088"/>
        <w:jc w:val="left"/>
      </w:pPr>
      <w:r>
        <w:tab/>
        <w:t>1/12/2016</w:t>
      </w:r>
      <w:r>
        <w:tab/>
        <w:t>House</w:t>
      </w:r>
      <w:r>
        <w:tab/>
      </w:r>
      <w:r w:rsidRPr="002D2276">
        <w:t>Introduced and read first time (</w:t>
      </w:r>
      <w:hyperlink r:id="rId7" w:history="1">
        <w:r w:rsidRPr="00811A55">
          <w:rPr>
            <w:rStyle w:val="Hyperlink"/>
          </w:rPr>
          <w:t>House Journal</w:t>
        </w:r>
        <w:r w:rsidRPr="00811A55">
          <w:rPr>
            <w:rStyle w:val="Hyperlink"/>
          </w:rPr>
          <w:noBreakHyphen/>
          <w:t>page 76</w:t>
        </w:r>
      </w:hyperlink>
      <w:r w:rsidRPr="002D2276">
        <w:t>)</w:t>
      </w:r>
    </w:p>
    <w:p w:rsidR="00C1277D" w:rsidRDefault="00C1277D" w:rsidP="00C1277D">
      <w:pPr>
        <w:widowControl w:val="0"/>
        <w:tabs>
          <w:tab w:val="right" w:pos="1008"/>
          <w:tab w:val="left" w:pos="1152"/>
          <w:tab w:val="left" w:pos="1872"/>
          <w:tab w:val="left" w:pos="9187"/>
        </w:tabs>
        <w:ind w:left="2088" w:hanging="2088"/>
        <w:jc w:val="left"/>
      </w:pPr>
      <w:r>
        <w:tab/>
        <w:t>1/12/2016</w:t>
      </w:r>
      <w:r>
        <w:tab/>
        <w:t>House</w:t>
      </w:r>
      <w:r>
        <w:tab/>
      </w:r>
      <w:r w:rsidRPr="002D2276">
        <w:t>Referred</w:t>
      </w:r>
      <w:r>
        <w:t xml:space="preserve"> to Committee on </w:t>
      </w:r>
      <w:r w:rsidRPr="002D2276">
        <w:rPr>
          <w:b/>
        </w:rPr>
        <w:t>Ways and Means</w:t>
      </w:r>
      <w:r>
        <w:t xml:space="preserve"> </w:t>
      </w:r>
      <w:r w:rsidRPr="002D2276">
        <w:t>(</w:t>
      </w:r>
      <w:hyperlink r:id="rId8" w:history="1">
        <w:r w:rsidRPr="00811A55">
          <w:rPr>
            <w:rStyle w:val="Hyperlink"/>
          </w:rPr>
          <w:t>House Journal</w:t>
        </w:r>
        <w:r w:rsidRPr="00811A55">
          <w:rPr>
            <w:rStyle w:val="Hyperlink"/>
          </w:rPr>
          <w:noBreakHyphen/>
          <w:t>page 76</w:t>
        </w:r>
      </w:hyperlink>
      <w:r w:rsidRPr="002D2276">
        <w:t>)</w:t>
      </w:r>
    </w:p>
    <w:p w:rsidR="00C1277D" w:rsidRDefault="00C1277D" w:rsidP="00C1277D">
      <w:pPr>
        <w:widowControl w:val="0"/>
        <w:tabs>
          <w:tab w:val="right" w:pos="1008"/>
          <w:tab w:val="left" w:pos="1152"/>
          <w:tab w:val="left" w:pos="1872"/>
          <w:tab w:val="left" w:pos="9187"/>
        </w:tabs>
        <w:ind w:left="2088" w:hanging="2088"/>
        <w:jc w:val="left"/>
      </w:pPr>
      <w:r>
        <w:tab/>
        <w:t>1/13/2016</w:t>
      </w:r>
      <w:r>
        <w:tab/>
        <w:t>House</w:t>
      </w:r>
      <w:r>
        <w:tab/>
      </w:r>
      <w:r w:rsidRPr="002D2276">
        <w:t>Member(s) request name added as sponsor: Felder</w:t>
      </w:r>
    </w:p>
    <w:p w:rsidR="00C1277D" w:rsidRDefault="00C1277D" w:rsidP="00C1277D">
      <w:pPr>
        <w:widowControl w:val="0"/>
        <w:tabs>
          <w:tab w:val="right" w:pos="1008"/>
          <w:tab w:val="left" w:pos="1152"/>
          <w:tab w:val="left" w:pos="1872"/>
          <w:tab w:val="left" w:pos="9187"/>
        </w:tabs>
        <w:ind w:left="2088" w:hanging="2088"/>
        <w:jc w:val="left"/>
      </w:pPr>
    </w:p>
    <w:p w:rsidR="007620D7" w:rsidRDefault="007620D7" w:rsidP="007620D7">
      <w:pPr>
        <w:widowControl w:val="0"/>
        <w:tabs>
          <w:tab w:val="right" w:pos="1008"/>
          <w:tab w:val="left" w:pos="1152"/>
          <w:tab w:val="left" w:pos="1872"/>
          <w:tab w:val="left" w:pos="9187"/>
        </w:tabs>
        <w:ind w:left="2088" w:hanging="2088"/>
        <w:jc w:val="left"/>
      </w:pPr>
      <w:r>
        <w:t xml:space="preserve">View the latest </w:t>
      </w:r>
      <w:hyperlink r:id="rId9" w:history="1">
        <w:r w:rsidRPr="007620D7">
          <w:rPr>
            <w:rStyle w:val="Hyperlink"/>
          </w:rPr>
          <w:t>legislative information</w:t>
        </w:r>
      </w:hyperlink>
      <w:r>
        <w:t xml:space="preserve"> at the website</w:t>
      </w:r>
    </w:p>
    <w:p w:rsidR="007620D7" w:rsidRDefault="007620D7" w:rsidP="007620D7">
      <w:pPr>
        <w:widowControl w:val="0"/>
        <w:tabs>
          <w:tab w:val="right" w:pos="1008"/>
          <w:tab w:val="left" w:pos="1152"/>
          <w:tab w:val="left" w:pos="1872"/>
          <w:tab w:val="left" w:pos="9187"/>
        </w:tabs>
        <w:ind w:left="2088" w:hanging="2088"/>
        <w:jc w:val="left"/>
      </w:pPr>
    </w:p>
    <w:p w:rsidR="007620D7" w:rsidRPr="007620D7" w:rsidRDefault="007620D7" w:rsidP="007620D7">
      <w:pPr>
        <w:widowControl w:val="0"/>
        <w:tabs>
          <w:tab w:val="right" w:pos="1008"/>
          <w:tab w:val="left" w:pos="1152"/>
          <w:tab w:val="left" w:pos="1872"/>
          <w:tab w:val="left" w:pos="9187"/>
        </w:tabs>
        <w:ind w:left="2088" w:hanging="2088"/>
        <w:jc w:val="left"/>
      </w:pPr>
    </w:p>
    <w:p w:rsidR="007620D7" w:rsidRDefault="007620D7" w:rsidP="007620D7">
      <w:pPr>
        <w:widowControl w:val="0"/>
        <w:jc w:val="left"/>
      </w:pPr>
      <w:r w:rsidRPr="007620D7">
        <w:rPr>
          <w:b/>
        </w:rPr>
        <w:t>VERSIONS OF THIS BILL</w:t>
      </w:r>
    </w:p>
    <w:p w:rsidR="007620D7" w:rsidRDefault="007620D7" w:rsidP="007620D7">
      <w:pPr>
        <w:widowControl w:val="0"/>
        <w:jc w:val="left"/>
      </w:pPr>
    </w:p>
    <w:p w:rsidR="007620D7" w:rsidRDefault="00811A55" w:rsidP="007620D7">
      <w:pPr>
        <w:widowControl w:val="0"/>
        <w:jc w:val="left"/>
      </w:pPr>
      <w:hyperlink r:id="rId10" w:history="1">
        <w:r w:rsidR="007620D7">
          <w:rPr>
            <w:rStyle w:val="Hyperlink"/>
          </w:rPr>
          <w:t>12/3/2015</w:t>
        </w:r>
      </w:hyperlink>
    </w:p>
    <w:p w:rsidR="007620D7" w:rsidRDefault="007620D7" w:rsidP="007620D7"/>
    <w:p w:rsidR="007620D7" w:rsidRDefault="007620D7" w:rsidP="007620D7">
      <w:pPr>
        <w:sectPr w:rsidR="007620D7" w:rsidSect="007620D7">
          <w:pgSz w:w="12240" w:h="15840" w:code="1"/>
          <w:pgMar w:top="1080" w:right="1440" w:bottom="1080" w:left="1440" w:header="720" w:footer="720" w:gutter="0"/>
          <w:cols w:space="720"/>
          <w:noEndnote/>
          <w:docGrid w:linePitch="360"/>
        </w:sectPr>
      </w:pPr>
    </w:p>
    <w:p w:rsidR="006066A9" w:rsidRDefault="006066A9"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BC2" w:rsidRDefault="00C47BC2" w:rsidP="00C47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E7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15" w:rsidRPr="007A1E99" w:rsidRDefault="00344715" w:rsidP="0034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1E99">
        <w:rPr>
          <w:color w:val="000000" w:themeColor="text1"/>
          <w:u w:color="000000" w:themeColor="text1"/>
        </w:rPr>
        <w:t xml:space="preserve">TO PROVIDE THAT ALL FINES RECEIVED BY THE STATE FROM THE FEDERAL GOVERNMENT RELATING TO PLUTONIUM STORAGE AT THE SAVANNAH RIVER SITE MUST BE USED EXCLUSIVELY FOR HIGHWAY, ROAD, AND BRIDGE MAINTENANCE, CONSTRUCTION, AND REPAIR.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715" w:rsidRPr="007A1E99">
        <w:rPr>
          <w:color w:val="000000" w:themeColor="text1"/>
          <w:u w:color="000000" w:themeColor="text1"/>
        </w:rPr>
        <w:t>Notwithstanding any other provision of law, all fines received by the State from the federal government relating to plutonium storage at the Savannah River Site must be credited to the State Highway Fund and must be used exclusively for highway, road, and bridge maintenance, construction, and repair.</w:t>
      </w:r>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79" w:rsidRDefault="00E23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4715">
        <w:t>2</w:t>
      </w:r>
      <w:r>
        <w:t>.</w:t>
      </w:r>
      <w:r>
        <w:tab/>
        <w:t>This joint resolution takes effect upon approval by the Governor.</w:t>
      </w:r>
    </w:p>
    <w:p w:rsidR="006416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20D7" w:rsidRDefault="007620D7" w:rsidP="007620D7">
      <w:pPr>
        <w:suppressAutoHyphens/>
      </w:pPr>
    </w:p>
    <w:sectPr w:rsidR="007620D7" w:rsidSect="007620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E79" w:rsidRDefault="00E23E79" w:rsidP="009F0C77">
      <w:r>
        <w:separator/>
      </w:r>
    </w:p>
  </w:endnote>
  <w:endnote w:type="continuationSeparator" w:id="0">
    <w:p w:rsidR="00E23E79" w:rsidRDefault="00E23E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7A8EB2-221E-4FA8-9176-4676F446461A}"/>
    <w:embedBold r:id="rId2" w:fontKey="{A7B07BA6-CB46-46E8-9A1A-1CFAC1D59926}"/>
  </w:font>
  <w:font w:name="Calibri">
    <w:panose1 w:val="020F0502020204030204"/>
    <w:charset w:val="00"/>
    <w:family w:val="swiss"/>
    <w:pitch w:val="variable"/>
    <w:sig w:usb0="E00002FF" w:usb1="4000ACFF" w:usb2="00000001" w:usb3="00000000" w:csb0="0000019F" w:csb1="00000000"/>
    <w:embedRegular r:id="rId3" w:fontKey="{A06EF223-58B1-4905-9DAF-B9D6D4A3C5EB}"/>
  </w:font>
  <w:font w:name="Segoe UI">
    <w:panose1 w:val="020B0502040204020203"/>
    <w:charset w:val="00"/>
    <w:family w:val="swiss"/>
    <w:pitch w:val="variable"/>
    <w:sig w:usb0="E10022FF" w:usb1="C000E47F" w:usb2="00000029" w:usb3="00000000" w:csb0="000001DF" w:csb1="00000000"/>
    <w:embedRegular r:id="rId4" w:fontKey="{AAEDD1E7-D0F2-4C2C-9713-77C9F4C2BAC7}"/>
  </w:font>
  <w:font w:name="Cambria">
    <w:panose1 w:val="02040503050406030204"/>
    <w:charset w:val="00"/>
    <w:family w:val="roman"/>
    <w:pitch w:val="variable"/>
    <w:sig w:usb0="E00002FF" w:usb1="400004FF" w:usb2="00000000" w:usb3="00000000" w:csb0="0000019F" w:csb1="00000000"/>
    <w:embedRegular r:id="rId5" w:fontKey="{B0BA2E03-CA83-4BA4-A44F-20F6E3981D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D7" w:rsidRPr="006066A9" w:rsidRDefault="007620D7" w:rsidP="006066A9">
    <w:pPr>
      <w:pStyle w:val="Footer"/>
      <w:tabs>
        <w:tab w:val="clear" w:pos="4680"/>
        <w:tab w:val="clear" w:pos="9360"/>
        <w:tab w:val="center" w:pos="2995"/>
      </w:tabs>
      <w:spacing w:before="120"/>
    </w:pPr>
    <w:r>
      <w:t>[4478]</w:t>
    </w:r>
    <w:r>
      <w:tab/>
    </w:r>
    <w:r>
      <w:fldChar w:fldCharType="begin"/>
    </w:r>
    <w:r>
      <w:instrText xml:space="preserve"> PAGE  \* MERGEFORMAT </w:instrText>
    </w:r>
    <w:r>
      <w:fldChar w:fldCharType="separate"/>
    </w:r>
    <w:r w:rsidR="00811A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E79" w:rsidRDefault="00E23E79" w:rsidP="009F0C77">
      <w:r>
        <w:separator/>
      </w:r>
    </w:p>
  </w:footnote>
  <w:footnote w:type="continuationSeparator" w:id="0">
    <w:p w:rsidR="00E23E79" w:rsidRDefault="00E23E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SA16"/>
    <w:docVar w:name="CoverBillType" w:val="j"/>
    <w:docVar w:name="docpath" w:val="L:\Council\bills\DKA\3144SA16.DOCX"/>
    <w:docVar w:name="dvBillNumber" w:val="4478"/>
    <w:docVar w:name="dvBillNumberPrefix" w:val="H. "/>
    <w:docVar w:name="dvOriginalBody" w:val="House"/>
    <w:docVar w:name="dvSteno" w:val="DKA"/>
    <w:docVar w:name="NameofBody" w:val="h"/>
    <w:docVar w:name="vgroup2" w:val="Council"/>
  </w:docVars>
  <w:rsids>
    <w:rsidRoot w:val="00E23E79"/>
    <w:rsid w:val="00011869"/>
    <w:rsid w:val="00015CD6"/>
    <w:rsid w:val="000C17A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715"/>
    <w:rsid w:val="0037079A"/>
    <w:rsid w:val="003931D1"/>
    <w:rsid w:val="003C4DAB"/>
    <w:rsid w:val="003D01E8"/>
    <w:rsid w:val="003E5288"/>
    <w:rsid w:val="003F6D79"/>
    <w:rsid w:val="0041760A"/>
    <w:rsid w:val="00417C01"/>
    <w:rsid w:val="004403BD"/>
    <w:rsid w:val="00461441"/>
    <w:rsid w:val="004809EE"/>
    <w:rsid w:val="004D384F"/>
    <w:rsid w:val="004E7D54"/>
    <w:rsid w:val="005273C6"/>
    <w:rsid w:val="00530A69"/>
    <w:rsid w:val="00545593"/>
    <w:rsid w:val="005758C1"/>
    <w:rsid w:val="00577C6C"/>
    <w:rsid w:val="005C2FE2"/>
    <w:rsid w:val="005E2BC9"/>
    <w:rsid w:val="00605102"/>
    <w:rsid w:val="006066A9"/>
    <w:rsid w:val="006215AA"/>
    <w:rsid w:val="0064169E"/>
    <w:rsid w:val="006913C9"/>
    <w:rsid w:val="0069470D"/>
    <w:rsid w:val="00695D3B"/>
    <w:rsid w:val="00734F00"/>
    <w:rsid w:val="007620D7"/>
    <w:rsid w:val="007A70AE"/>
    <w:rsid w:val="00811A55"/>
    <w:rsid w:val="008362E8"/>
    <w:rsid w:val="008A1768"/>
    <w:rsid w:val="008F0F33"/>
    <w:rsid w:val="008F4429"/>
    <w:rsid w:val="0094021A"/>
    <w:rsid w:val="009B44AF"/>
    <w:rsid w:val="009C6A0B"/>
    <w:rsid w:val="009E787E"/>
    <w:rsid w:val="009F0C77"/>
    <w:rsid w:val="009F4DD1"/>
    <w:rsid w:val="00A41684"/>
    <w:rsid w:val="00A64E80"/>
    <w:rsid w:val="00A72BCD"/>
    <w:rsid w:val="00A741D9"/>
    <w:rsid w:val="00A833AB"/>
    <w:rsid w:val="00A95D75"/>
    <w:rsid w:val="00A9741D"/>
    <w:rsid w:val="00AD4B17"/>
    <w:rsid w:val="00B412D4"/>
    <w:rsid w:val="00BE3C22"/>
    <w:rsid w:val="00C0345E"/>
    <w:rsid w:val="00C1277D"/>
    <w:rsid w:val="00C3483A"/>
    <w:rsid w:val="00C47BC2"/>
    <w:rsid w:val="00C74E9D"/>
    <w:rsid w:val="00C82FD3"/>
    <w:rsid w:val="00C92819"/>
    <w:rsid w:val="00CC6B7B"/>
    <w:rsid w:val="00CD2089"/>
    <w:rsid w:val="00D653DB"/>
    <w:rsid w:val="00D73A67"/>
    <w:rsid w:val="00D970A9"/>
    <w:rsid w:val="00DF3845"/>
    <w:rsid w:val="00E23E79"/>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E7FA21-F1CF-45A9-A0AD-F1B2363D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7B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BC2"/>
    <w:rPr>
      <w:rFonts w:ascii="Segoe UI" w:eastAsia="Times New Roman" w:hAnsi="Segoe UI" w:cs="Segoe UI"/>
      <w:sz w:val="18"/>
      <w:szCs w:val="18"/>
    </w:rPr>
  </w:style>
  <w:style w:type="character" w:styleId="Hyperlink">
    <w:name w:val="Hyperlink"/>
    <w:basedOn w:val="DefaultParagraphFont"/>
    <w:uiPriority w:val="99"/>
    <w:unhideWhenUsed/>
    <w:rsid w:val="007620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78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89AA7-0D60-4B35-BAD7-B1241CA9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275</Words>
  <Characters>1569</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4478: Plutonium storage at the Savannah River Site - South Carolina Legislature Online</dc:title>
  <dc:creator>sharonpair</dc:creator>
  <cp:lastModifiedBy>N Cumfer</cp:lastModifiedBy>
  <cp:revision>2</cp:revision>
  <cp:lastPrinted>2015-12-02T15:21:00Z</cp:lastPrinted>
  <dcterms:created xsi:type="dcterms:W3CDTF">2016-12-02T19:10:00Z</dcterms:created>
  <dcterms:modified xsi:type="dcterms:W3CDTF">2016-12-02T19:10:00Z</dcterms:modified>
</cp:coreProperties>
</file>