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904" w:rsidRDefault="00D13904" w:rsidP="00D13904">
      <w:pPr>
        <w:widowControl w:val="0"/>
        <w:jc w:val="center"/>
      </w:pPr>
      <w:bookmarkStart w:id="0" w:name="_GoBack"/>
      <w:bookmarkEnd w:id="0"/>
      <w:r w:rsidRPr="00D13904">
        <w:rPr>
          <w:b/>
        </w:rPr>
        <w:t>South Carolina General Assembly</w:t>
      </w:r>
    </w:p>
    <w:p w:rsidR="00D13904" w:rsidRDefault="00D13904" w:rsidP="00D13904">
      <w:pPr>
        <w:widowControl w:val="0"/>
        <w:jc w:val="center"/>
      </w:pPr>
      <w:r>
        <w:t>121st Session, 2015-2016</w:t>
      </w:r>
    </w:p>
    <w:p w:rsidR="00D13904" w:rsidRDefault="00D13904" w:rsidP="00D13904">
      <w:pPr>
        <w:widowControl w:val="0"/>
        <w:jc w:val="left"/>
      </w:pPr>
    </w:p>
    <w:p w:rsidR="00D13904" w:rsidRDefault="00D13904" w:rsidP="00D13904">
      <w:pPr>
        <w:widowControl w:val="0"/>
        <w:jc w:val="left"/>
        <w:rPr>
          <w:b/>
        </w:rPr>
      </w:pPr>
      <w:r w:rsidRPr="00D13904">
        <w:rPr>
          <w:b/>
        </w:rPr>
        <w:t>H. 4531</w:t>
      </w:r>
    </w:p>
    <w:p w:rsidR="00D13904" w:rsidRDefault="00D13904" w:rsidP="00D13904">
      <w:pPr>
        <w:widowControl w:val="0"/>
        <w:jc w:val="left"/>
        <w:rPr>
          <w:b/>
        </w:rPr>
      </w:pPr>
    </w:p>
    <w:p w:rsidR="00D13904" w:rsidRDefault="00D13904" w:rsidP="00D13904">
      <w:pPr>
        <w:widowControl w:val="0"/>
        <w:jc w:val="left"/>
      </w:pPr>
      <w:r w:rsidRPr="00D13904">
        <w:rPr>
          <w:b/>
        </w:rPr>
        <w:t>STATUS INFORMATION</w:t>
      </w:r>
    </w:p>
    <w:p w:rsidR="00D13904" w:rsidRDefault="00D13904" w:rsidP="00D13904">
      <w:pPr>
        <w:widowControl w:val="0"/>
        <w:jc w:val="left"/>
      </w:pPr>
    </w:p>
    <w:p w:rsidR="00D13904" w:rsidRDefault="00D13904" w:rsidP="00D13904">
      <w:pPr>
        <w:widowControl w:val="0"/>
        <w:jc w:val="left"/>
      </w:pPr>
      <w:r>
        <w:t>General Bill</w:t>
      </w:r>
    </w:p>
    <w:p w:rsidR="00D13904" w:rsidRDefault="00A703D1" w:rsidP="00D13904">
      <w:pPr>
        <w:widowControl w:val="0"/>
        <w:jc w:val="left"/>
      </w:pPr>
      <w:r>
        <w:t>Sponsors: Reps. Felder, King and Norman</w:t>
      </w:r>
    </w:p>
    <w:p w:rsidR="00D13904" w:rsidRDefault="00D13904" w:rsidP="00D13904">
      <w:pPr>
        <w:widowControl w:val="0"/>
        <w:jc w:val="left"/>
      </w:pPr>
      <w:r>
        <w:t>Document Path: l:\council\bills\ms\7182ab16.docx</w:t>
      </w:r>
    </w:p>
    <w:p w:rsidR="00D13904" w:rsidRDefault="00D13904" w:rsidP="00D13904">
      <w:pPr>
        <w:widowControl w:val="0"/>
        <w:jc w:val="left"/>
      </w:pPr>
    </w:p>
    <w:p w:rsidR="000C5349" w:rsidRDefault="000C5349" w:rsidP="00D13904">
      <w:pPr>
        <w:widowControl w:val="0"/>
        <w:jc w:val="left"/>
      </w:pPr>
      <w:r>
        <w:t>Introduced in the House on January 12, 2016</w:t>
      </w:r>
    </w:p>
    <w:p w:rsidR="000C5349" w:rsidRPr="000C5349" w:rsidRDefault="000C5349" w:rsidP="00D13904">
      <w:pPr>
        <w:widowControl w:val="0"/>
        <w:jc w:val="left"/>
      </w:pPr>
      <w:r>
        <w:t xml:space="preserve">Currently residing in the House Committee on </w:t>
      </w:r>
      <w:r w:rsidRPr="000C5349">
        <w:rPr>
          <w:b/>
        </w:rPr>
        <w:t>Education and Public Works</w:t>
      </w:r>
    </w:p>
    <w:p w:rsidR="000C5349" w:rsidRDefault="000C5349" w:rsidP="00D13904">
      <w:pPr>
        <w:widowControl w:val="0"/>
        <w:jc w:val="left"/>
      </w:pPr>
    </w:p>
    <w:p w:rsidR="00D13904" w:rsidRDefault="00D13904" w:rsidP="00D13904">
      <w:pPr>
        <w:widowControl w:val="0"/>
        <w:jc w:val="left"/>
      </w:pPr>
      <w:r>
        <w:t xml:space="preserve">Summary: </w:t>
      </w:r>
      <w:r w:rsidR="00184AC2">
        <w:t>USC Lancaster and Winthrop University</w:t>
      </w:r>
    </w:p>
    <w:p w:rsidR="00D13904" w:rsidRDefault="00D13904" w:rsidP="00D13904">
      <w:pPr>
        <w:widowControl w:val="0"/>
        <w:jc w:val="left"/>
      </w:pPr>
    </w:p>
    <w:p w:rsidR="00D13904" w:rsidRDefault="00D13904" w:rsidP="00D13904">
      <w:pPr>
        <w:widowControl w:val="0"/>
        <w:jc w:val="left"/>
      </w:pPr>
    </w:p>
    <w:p w:rsidR="00D13904" w:rsidRDefault="00D13904" w:rsidP="00D13904">
      <w:pPr>
        <w:widowControl w:val="0"/>
        <w:tabs>
          <w:tab w:val="center" w:pos="590"/>
          <w:tab w:val="center" w:pos="1440"/>
          <w:tab w:val="left" w:pos="1872"/>
          <w:tab w:val="left" w:pos="9187"/>
        </w:tabs>
        <w:jc w:val="left"/>
      </w:pPr>
      <w:r w:rsidRPr="00D13904">
        <w:rPr>
          <w:b/>
        </w:rPr>
        <w:t>HISTORY OF LEGISLATIVE ACTIONS</w:t>
      </w:r>
    </w:p>
    <w:p w:rsidR="00D13904" w:rsidRDefault="00D13904" w:rsidP="00D13904">
      <w:pPr>
        <w:widowControl w:val="0"/>
        <w:tabs>
          <w:tab w:val="center" w:pos="590"/>
          <w:tab w:val="center" w:pos="1440"/>
          <w:tab w:val="left" w:pos="1872"/>
          <w:tab w:val="left" w:pos="9187"/>
        </w:tabs>
        <w:jc w:val="left"/>
      </w:pPr>
    </w:p>
    <w:p w:rsidR="00D13904" w:rsidRPr="00D13904" w:rsidRDefault="00D13904" w:rsidP="00D13904">
      <w:pPr>
        <w:widowControl w:val="0"/>
        <w:tabs>
          <w:tab w:val="center" w:pos="590"/>
          <w:tab w:val="center" w:pos="1440"/>
          <w:tab w:val="left" w:pos="1872"/>
          <w:tab w:val="left" w:pos="9187"/>
        </w:tabs>
        <w:jc w:val="left"/>
      </w:pPr>
      <w:r w:rsidRPr="00D13904">
        <w:rPr>
          <w:u w:val="single"/>
        </w:rPr>
        <w:tab/>
        <w:t>Date</w:t>
      </w:r>
      <w:r w:rsidRPr="00D13904">
        <w:rPr>
          <w:u w:val="single"/>
        </w:rPr>
        <w:tab/>
        <w:t>Body</w:t>
      </w:r>
      <w:r w:rsidRPr="00D13904">
        <w:rPr>
          <w:u w:val="single"/>
        </w:rPr>
        <w:tab/>
        <w:t>Action Description with journal page number</w:t>
      </w:r>
      <w:r w:rsidRPr="00D13904">
        <w:rPr>
          <w:u w:val="single"/>
        </w:rPr>
        <w:tab/>
      </w:r>
    </w:p>
    <w:p w:rsidR="00A703D1" w:rsidRDefault="00A703D1" w:rsidP="00A703D1">
      <w:pPr>
        <w:widowControl w:val="0"/>
        <w:tabs>
          <w:tab w:val="right" w:pos="1008"/>
          <w:tab w:val="left" w:pos="1152"/>
          <w:tab w:val="left" w:pos="1872"/>
          <w:tab w:val="left" w:pos="9187"/>
        </w:tabs>
        <w:ind w:left="2088" w:hanging="2088"/>
        <w:jc w:val="left"/>
      </w:pPr>
      <w:r>
        <w:tab/>
        <w:t>12/10/2015</w:t>
      </w:r>
      <w:r>
        <w:tab/>
        <w:t>House</w:t>
      </w:r>
      <w:r>
        <w:tab/>
      </w:r>
      <w:r w:rsidRPr="00393363">
        <w:t>Prefiled</w:t>
      </w:r>
    </w:p>
    <w:p w:rsidR="00A703D1" w:rsidRDefault="00A703D1" w:rsidP="00A703D1">
      <w:pPr>
        <w:widowControl w:val="0"/>
        <w:tabs>
          <w:tab w:val="right" w:pos="1008"/>
          <w:tab w:val="left" w:pos="1152"/>
          <w:tab w:val="left" w:pos="1872"/>
          <w:tab w:val="left" w:pos="9187"/>
        </w:tabs>
        <w:ind w:left="2088" w:hanging="2088"/>
        <w:jc w:val="left"/>
      </w:pPr>
      <w:r>
        <w:tab/>
        <w:t>12/10/2015</w:t>
      </w:r>
      <w:r>
        <w:tab/>
        <w:t>House</w:t>
      </w:r>
      <w:r>
        <w:tab/>
      </w:r>
      <w:r w:rsidRPr="00393363">
        <w:t xml:space="preserve">Referred to Committee on </w:t>
      </w:r>
      <w:r w:rsidRPr="00393363">
        <w:rPr>
          <w:b/>
        </w:rPr>
        <w:t>Education and Public Works</w:t>
      </w:r>
    </w:p>
    <w:p w:rsidR="00A703D1" w:rsidRDefault="00A703D1" w:rsidP="00A703D1">
      <w:pPr>
        <w:widowControl w:val="0"/>
        <w:tabs>
          <w:tab w:val="right" w:pos="1008"/>
          <w:tab w:val="left" w:pos="1152"/>
          <w:tab w:val="left" w:pos="1872"/>
          <w:tab w:val="left" w:pos="9187"/>
        </w:tabs>
        <w:ind w:left="2088" w:hanging="2088"/>
        <w:jc w:val="left"/>
      </w:pPr>
      <w:r>
        <w:tab/>
        <w:t>1/12/2016</w:t>
      </w:r>
      <w:r>
        <w:tab/>
        <w:t>House</w:t>
      </w:r>
      <w:r>
        <w:tab/>
      </w:r>
      <w:r w:rsidRPr="00393363">
        <w:t>Introduced and read first time (</w:t>
      </w:r>
      <w:hyperlink r:id="rId7" w:history="1">
        <w:r w:rsidRPr="00CB429F">
          <w:rPr>
            <w:rStyle w:val="Hyperlink"/>
          </w:rPr>
          <w:t>House Journal</w:t>
        </w:r>
        <w:r w:rsidRPr="00CB429F">
          <w:rPr>
            <w:rStyle w:val="Hyperlink"/>
          </w:rPr>
          <w:noBreakHyphen/>
          <w:t>page 94</w:t>
        </w:r>
      </w:hyperlink>
      <w:r w:rsidRPr="00393363">
        <w:t>)</w:t>
      </w:r>
    </w:p>
    <w:p w:rsidR="00A703D1" w:rsidRDefault="00A703D1" w:rsidP="00A703D1">
      <w:pPr>
        <w:widowControl w:val="0"/>
        <w:tabs>
          <w:tab w:val="right" w:pos="1008"/>
          <w:tab w:val="left" w:pos="1152"/>
          <w:tab w:val="left" w:pos="1872"/>
          <w:tab w:val="left" w:pos="9187"/>
        </w:tabs>
        <w:ind w:left="2088" w:hanging="2088"/>
        <w:jc w:val="left"/>
      </w:pPr>
      <w:r>
        <w:tab/>
        <w:t>1/12/2016</w:t>
      </w:r>
      <w:r>
        <w:tab/>
        <w:t>House</w:t>
      </w:r>
      <w:r>
        <w:tab/>
      </w:r>
      <w:r w:rsidRPr="00393363">
        <w:t>Referred to Co</w:t>
      </w:r>
      <w:r>
        <w:t xml:space="preserve">mmittee on </w:t>
      </w:r>
      <w:r w:rsidRPr="00393363">
        <w:rPr>
          <w:b/>
        </w:rPr>
        <w:t>Education and Public Works</w:t>
      </w:r>
      <w:r w:rsidRPr="00393363">
        <w:t xml:space="preserve"> (</w:t>
      </w:r>
      <w:hyperlink r:id="rId8" w:history="1">
        <w:r w:rsidRPr="00CB429F">
          <w:rPr>
            <w:rStyle w:val="Hyperlink"/>
          </w:rPr>
          <w:t>House Journal</w:t>
        </w:r>
        <w:r w:rsidRPr="00CB429F">
          <w:rPr>
            <w:rStyle w:val="Hyperlink"/>
          </w:rPr>
          <w:noBreakHyphen/>
          <w:t>page 94</w:t>
        </w:r>
      </w:hyperlink>
      <w:r w:rsidRPr="00393363">
        <w:t>)</w:t>
      </w:r>
    </w:p>
    <w:p w:rsidR="00A703D1" w:rsidRDefault="00A703D1" w:rsidP="00A703D1">
      <w:pPr>
        <w:widowControl w:val="0"/>
        <w:tabs>
          <w:tab w:val="right" w:pos="1008"/>
          <w:tab w:val="left" w:pos="1152"/>
          <w:tab w:val="left" w:pos="1872"/>
          <w:tab w:val="left" w:pos="9187"/>
        </w:tabs>
        <w:ind w:left="2088" w:hanging="2088"/>
        <w:jc w:val="left"/>
      </w:pPr>
      <w:r>
        <w:tab/>
        <w:t>1/19/2016</w:t>
      </w:r>
      <w:r>
        <w:tab/>
        <w:t>House</w:t>
      </w:r>
      <w:r>
        <w:tab/>
      </w:r>
      <w:r w:rsidRPr="00393363">
        <w:t>Member(s) request name added as sponsor: King, Norman</w:t>
      </w:r>
    </w:p>
    <w:p w:rsidR="00A703D1" w:rsidRDefault="00A703D1" w:rsidP="00A703D1">
      <w:pPr>
        <w:widowControl w:val="0"/>
        <w:tabs>
          <w:tab w:val="right" w:pos="1008"/>
          <w:tab w:val="left" w:pos="1152"/>
          <w:tab w:val="left" w:pos="1872"/>
          <w:tab w:val="left" w:pos="9187"/>
        </w:tabs>
        <w:ind w:left="2088" w:hanging="2088"/>
        <w:jc w:val="left"/>
      </w:pPr>
    </w:p>
    <w:p w:rsidR="00D13904" w:rsidRDefault="00D13904" w:rsidP="00D13904">
      <w:pPr>
        <w:widowControl w:val="0"/>
        <w:tabs>
          <w:tab w:val="right" w:pos="1008"/>
          <w:tab w:val="left" w:pos="1152"/>
          <w:tab w:val="left" w:pos="1872"/>
          <w:tab w:val="left" w:pos="9187"/>
        </w:tabs>
        <w:ind w:left="2088" w:hanging="2088"/>
        <w:jc w:val="left"/>
      </w:pPr>
      <w:r>
        <w:t xml:space="preserve">View the latest </w:t>
      </w:r>
      <w:hyperlink r:id="rId9" w:history="1">
        <w:r w:rsidRPr="00D13904">
          <w:rPr>
            <w:rStyle w:val="Hyperlink"/>
          </w:rPr>
          <w:t>legislative information</w:t>
        </w:r>
      </w:hyperlink>
      <w:r>
        <w:t xml:space="preserve"> at the website</w:t>
      </w:r>
    </w:p>
    <w:p w:rsidR="00D13904" w:rsidRDefault="00D13904" w:rsidP="00D13904">
      <w:pPr>
        <w:widowControl w:val="0"/>
        <w:tabs>
          <w:tab w:val="right" w:pos="1008"/>
          <w:tab w:val="left" w:pos="1152"/>
          <w:tab w:val="left" w:pos="1872"/>
          <w:tab w:val="left" w:pos="9187"/>
        </w:tabs>
        <w:ind w:left="2088" w:hanging="2088"/>
        <w:jc w:val="left"/>
      </w:pPr>
    </w:p>
    <w:p w:rsidR="00D13904" w:rsidRPr="00D13904" w:rsidRDefault="00D13904" w:rsidP="00D13904">
      <w:pPr>
        <w:widowControl w:val="0"/>
        <w:tabs>
          <w:tab w:val="right" w:pos="1008"/>
          <w:tab w:val="left" w:pos="1152"/>
          <w:tab w:val="left" w:pos="1872"/>
          <w:tab w:val="left" w:pos="9187"/>
        </w:tabs>
        <w:ind w:left="2088" w:hanging="2088"/>
        <w:jc w:val="left"/>
      </w:pPr>
    </w:p>
    <w:p w:rsidR="00D13904" w:rsidRDefault="00D13904" w:rsidP="00D13904">
      <w:pPr>
        <w:widowControl w:val="0"/>
        <w:jc w:val="left"/>
      </w:pPr>
      <w:r w:rsidRPr="00D13904">
        <w:rPr>
          <w:b/>
        </w:rPr>
        <w:t>VERSIONS OF THIS BILL</w:t>
      </w:r>
    </w:p>
    <w:p w:rsidR="00D13904" w:rsidRDefault="00D13904" w:rsidP="00D13904">
      <w:pPr>
        <w:widowControl w:val="0"/>
        <w:jc w:val="left"/>
      </w:pPr>
    </w:p>
    <w:p w:rsidR="00D13904" w:rsidRDefault="00CB429F" w:rsidP="00D13904">
      <w:pPr>
        <w:widowControl w:val="0"/>
        <w:jc w:val="left"/>
      </w:pPr>
      <w:hyperlink r:id="rId10" w:history="1">
        <w:r w:rsidR="00D13904">
          <w:rPr>
            <w:rStyle w:val="Hyperlink"/>
          </w:rPr>
          <w:t>12/10/2015</w:t>
        </w:r>
      </w:hyperlink>
    </w:p>
    <w:p w:rsidR="00D13904" w:rsidRDefault="00D13904" w:rsidP="00D13904"/>
    <w:p w:rsidR="00D13904" w:rsidRDefault="00D13904" w:rsidP="00D13904">
      <w:pPr>
        <w:sectPr w:rsidR="00D13904" w:rsidSect="00D13904">
          <w:pgSz w:w="12240" w:h="15840" w:code="1"/>
          <w:pgMar w:top="1080" w:right="1440" w:bottom="1080" w:left="1440" w:header="720" w:footer="720" w:gutter="0"/>
          <w:cols w:space="720"/>
          <w:noEndnote/>
          <w:docGrid w:linePitch="360"/>
        </w:sectPr>
      </w:pPr>
    </w:p>
    <w:p w:rsidR="00D24413" w:rsidRDefault="00D24413"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BD9" w:rsidRDefault="00130BD9" w:rsidP="00130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A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59-112-105 SO AS TO PROVIDE THE </w:t>
      </w:r>
      <w:r>
        <w:rPr>
          <w:color w:val="000000"/>
        </w:rPr>
        <w:t>UNIVERSITY OF SOUTH CAROLINA AT LANCASTER AND WINTHROP UNIVERSITY MAY OFFER IN-STATE TUITION AND FEE RATES TO LEGAL RESIDENTS OF CERTAIN ADJACENT COUNTIES IN NORTH CAROLINA IF THAT STATE RECIPROCATES BY OFFERING IN-STATE TUITION AND FEE RATES TO LEGAL RESIDENTS OF YORK COUNTY, CHESTER COUNTY, AND LANCASTER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ADD" w:rsidRDefault="002C1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ADD" w:rsidRDefault="002C1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EDF" w:rsidRDefault="002C1ADD"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20EDF">
        <w:rPr>
          <w:color w:val="000000" w:themeColor="text1"/>
        </w:rPr>
        <w:t>Chapter 112, Title 59 of the 1976 Code is amended by adding:</w:t>
      </w:r>
    </w:p>
    <w:p w:rsidR="00620EDF" w:rsidRDefault="00620EDF"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0EDF" w:rsidRDefault="00620EDF"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59</w:t>
      </w:r>
      <w:r>
        <w:rPr>
          <w:color w:val="000000" w:themeColor="text1"/>
        </w:rPr>
        <w:noBreakHyphen/>
        <w:t>112</w:t>
      </w:r>
      <w:r>
        <w:rPr>
          <w:color w:val="000000" w:themeColor="text1"/>
        </w:rPr>
        <w:noBreakHyphen/>
        <w:t>105.</w:t>
      </w:r>
      <w:r>
        <w:rPr>
          <w:color w:val="000000" w:themeColor="text1"/>
        </w:rPr>
        <w:tab/>
        <w:t>The University of South Carolina at Lancaster and Winthrop University may offer in</w:t>
      </w:r>
      <w:r>
        <w:rPr>
          <w:color w:val="000000" w:themeColor="text1"/>
        </w:rPr>
        <w:noBreakHyphen/>
        <w:t>state tuition and fee rates to legal residents of Mecklenberg County, Gaston County, or Union County in the State of North Carolina if the State of North Carolina reciprocally offers in</w:t>
      </w:r>
      <w:r>
        <w:rPr>
          <w:color w:val="000000" w:themeColor="text1"/>
        </w:rPr>
        <w:noBreakHyphen/>
        <w:t>state tuition and fee rates to legal residents of York County, Chester County, and Lancaster County in this State.”</w:t>
      </w:r>
    </w:p>
    <w:p w:rsidR="00620EDF" w:rsidRDefault="00620EDF" w:rsidP="00620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C1ADD" w:rsidRDefault="00620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2.</w:t>
      </w:r>
      <w:r>
        <w:rPr>
          <w:color w:val="000000" w:themeColor="text1"/>
        </w:rPr>
        <w:tab/>
        <w:t>This act takes effect upon approval by the Governor and is effective beginning with the 2016</w:t>
      </w:r>
      <w:r>
        <w:rPr>
          <w:color w:val="000000" w:themeColor="text1"/>
        </w:rPr>
        <w:noBreakHyphen/>
        <w:t>2017 school year.</w:t>
      </w:r>
    </w:p>
    <w:p w:rsidR="004546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3904" w:rsidRDefault="00D13904" w:rsidP="00D13904">
      <w:pPr>
        <w:suppressAutoHyphens/>
      </w:pPr>
    </w:p>
    <w:sectPr w:rsidR="00D13904" w:rsidSect="00D139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ADD" w:rsidRDefault="002C1ADD" w:rsidP="009F0C77">
      <w:r>
        <w:separator/>
      </w:r>
    </w:p>
  </w:endnote>
  <w:endnote w:type="continuationSeparator" w:id="0">
    <w:p w:rsidR="002C1ADD" w:rsidRDefault="002C1A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ECF415-7ECC-4A81-9B57-8F1F74B9A0E3}"/>
    <w:embedBold r:id="rId2" w:fontKey="{91E3002B-78F7-442D-B716-02F330DC0C15}"/>
  </w:font>
  <w:font w:name="Calibri">
    <w:panose1 w:val="020F0502020204030204"/>
    <w:charset w:val="00"/>
    <w:family w:val="swiss"/>
    <w:pitch w:val="variable"/>
    <w:sig w:usb0="E00002FF" w:usb1="4000ACFF" w:usb2="00000001" w:usb3="00000000" w:csb0="0000019F" w:csb1="00000000"/>
    <w:embedRegular r:id="rId3" w:fontKey="{11923166-A491-407F-B1EA-05A92EB4ECC9}"/>
  </w:font>
  <w:font w:name="Segoe UI">
    <w:panose1 w:val="020B0502040204020203"/>
    <w:charset w:val="00"/>
    <w:family w:val="swiss"/>
    <w:pitch w:val="variable"/>
    <w:sig w:usb0="E10022FF" w:usb1="C000E47F" w:usb2="00000029" w:usb3="00000000" w:csb0="000001DF" w:csb1="00000000"/>
    <w:embedRegular r:id="rId4" w:fontKey="{CA1B8603-CCDC-41F0-B154-2F7F70EBB1D4}"/>
  </w:font>
  <w:font w:name="Cambria">
    <w:panose1 w:val="02040503050406030204"/>
    <w:charset w:val="00"/>
    <w:family w:val="roman"/>
    <w:pitch w:val="variable"/>
    <w:sig w:usb0="E00002FF" w:usb1="400004FF" w:usb2="00000000" w:usb3="00000000" w:csb0="0000019F" w:csb1="00000000"/>
    <w:embedRegular r:id="rId5" w:fontKey="{F65EB943-221A-4644-8BE8-43E1C4E73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904" w:rsidRPr="00D24413" w:rsidRDefault="00D13904" w:rsidP="00D24413">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sidR="00CB42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ADD" w:rsidRDefault="002C1ADD" w:rsidP="009F0C77">
      <w:r>
        <w:separator/>
      </w:r>
    </w:p>
  </w:footnote>
  <w:footnote w:type="continuationSeparator" w:id="0">
    <w:p w:rsidR="002C1ADD" w:rsidRDefault="002C1A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AB16"/>
    <w:docVar w:name="CoverBillType" w:val="b"/>
    <w:docVar w:name="docpath" w:val="L:\Council\bills\MS\7182AB16.DOCX"/>
    <w:docVar w:name="dvBillNumber" w:val="4531"/>
    <w:docVar w:name="dvBillNumberPrefix" w:val="H. "/>
    <w:docVar w:name="dvOriginalBody" w:val="House"/>
    <w:docVar w:name="dvSteno" w:val="MS"/>
    <w:docVar w:name="NameofBody" w:val="h"/>
    <w:docVar w:name="vgroup2" w:val="Council"/>
  </w:docVars>
  <w:rsids>
    <w:rsidRoot w:val="002C1ADD"/>
    <w:rsid w:val="00011869"/>
    <w:rsid w:val="00015CD6"/>
    <w:rsid w:val="000C5349"/>
    <w:rsid w:val="000E1785"/>
    <w:rsid w:val="000F40FA"/>
    <w:rsid w:val="0010776B"/>
    <w:rsid w:val="00130BD9"/>
    <w:rsid w:val="00133E66"/>
    <w:rsid w:val="001435A3"/>
    <w:rsid w:val="00146ED3"/>
    <w:rsid w:val="00151044"/>
    <w:rsid w:val="00184AC2"/>
    <w:rsid w:val="001D08F2"/>
    <w:rsid w:val="001D525B"/>
    <w:rsid w:val="001D7F4F"/>
    <w:rsid w:val="00205238"/>
    <w:rsid w:val="002321B6"/>
    <w:rsid w:val="00250967"/>
    <w:rsid w:val="002543C8"/>
    <w:rsid w:val="0025541D"/>
    <w:rsid w:val="002644F6"/>
    <w:rsid w:val="00284AAE"/>
    <w:rsid w:val="002C1ADD"/>
    <w:rsid w:val="002E5912"/>
    <w:rsid w:val="00301B21"/>
    <w:rsid w:val="00325348"/>
    <w:rsid w:val="0032732C"/>
    <w:rsid w:val="00336AD0"/>
    <w:rsid w:val="0037079A"/>
    <w:rsid w:val="003C4DAB"/>
    <w:rsid w:val="003D01E8"/>
    <w:rsid w:val="003E5288"/>
    <w:rsid w:val="003F6D79"/>
    <w:rsid w:val="0041760A"/>
    <w:rsid w:val="00417C01"/>
    <w:rsid w:val="004403BD"/>
    <w:rsid w:val="00454667"/>
    <w:rsid w:val="00461441"/>
    <w:rsid w:val="004809EE"/>
    <w:rsid w:val="00483B2F"/>
    <w:rsid w:val="00490E97"/>
    <w:rsid w:val="004E7D54"/>
    <w:rsid w:val="005273C6"/>
    <w:rsid w:val="00530A69"/>
    <w:rsid w:val="00545593"/>
    <w:rsid w:val="00577C6C"/>
    <w:rsid w:val="005C2FE2"/>
    <w:rsid w:val="005E2BC9"/>
    <w:rsid w:val="00605102"/>
    <w:rsid w:val="00620EDF"/>
    <w:rsid w:val="006215AA"/>
    <w:rsid w:val="006913C9"/>
    <w:rsid w:val="0069470D"/>
    <w:rsid w:val="006B6BAF"/>
    <w:rsid w:val="00734F00"/>
    <w:rsid w:val="007A70AE"/>
    <w:rsid w:val="008362E8"/>
    <w:rsid w:val="008A1768"/>
    <w:rsid w:val="008F0F33"/>
    <w:rsid w:val="008F4429"/>
    <w:rsid w:val="0094021A"/>
    <w:rsid w:val="009B44AF"/>
    <w:rsid w:val="009C6A0B"/>
    <w:rsid w:val="009F0C77"/>
    <w:rsid w:val="009F4DD1"/>
    <w:rsid w:val="00A41684"/>
    <w:rsid w:val="00A57020"/>
    <w:rsid w:val="00A64E80"/>
    <w:rsid w:val="00A703D1"/>
    <w:rsid w:val="00A72BCD"/>
    <w:rsid w:val="00A741D9"/>
    <w:rsid w:val="00A833AB"/>
    <w:rsid w:val="00A9741D"/>
    <w:rsid w:val="00AD4B17"/>
    <w:rsid w:val="00B412D4"/>
    <w:rsid w:val="00BE3C22"/>
    <w:rsid w:val="00C0345E"/>
    <w:rsid w:val="00C3483A"/>
    <w:rsid w:val="00C74E9D"/>
    <w:rsid w:val="00C82FD3"/>
    <w:rsid w:val="00C92819"/>
    <w:rsid w:val="00CB429F"/>
    <w:rsid w:val="00CC6B7B"/>
    <w:rsid w:val="00CD2089"/>
    <w:rsid w:val="00D13904"/>
    <w:rsid w:val="00D24413"/>
    <w:rsid w:val="00D27BA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68451-6DED-469A-BD2C-6A108D64D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7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020"/>
    <w:rPr>
      <w:rFonts w:ascii="Segoe UI" w:eastAsia="Times New Roman" w:hAnsi="Segoe UI" w:cs="Segoe UI"/>
      <w:sz w:val="18"/>
      <w:szCs w:val="18"/>
    </w:rPr>
  </w:style>
  <w:style w:type="character" w:styleId="Hyperlink">
    <w:name w:val="Hyperlink"/>
    <w:basedOn w:val="DefaultParagraphFont"/>
    <w:uiPriority w:val="99"/>
    <w:unhideWhenUsed/>
    <w:rsid w:val="00D139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5147">
      <w:bodyDiv w:val="1"/>
      <w:marLeft w:val="0"/>
      <w:marRight w:val="0"/>
      <w:marTop w:val="0"/>
      <w:marBottom w:val="0"/>
      <w:divBdr>
        <w:top w:val="none" w:sz="0" w:space="0" w:color="auto"/>
        <w:left w:val="none" w:sz="0" w:space="0" w:color="auto"/>
        <w:bottom w:val="none" w:sz="0" w:space="0" w:color="auto"/>
        <w:right w:val="none" w:sz="0" w:space="0" w:color="auto"/>
      </w:divBdr>
    </w:div>
    <w:div w:id="20992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31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1D8F6-F3A7-4F74-B04C-3451110A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337</Words>
  <Characters>1925</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4531: USC Lancaster and Winthrop University - South Carolina Legislature Online</dc:title>
  <dc:creator>MarthaSanders</dc:creator>
  <cp:lastModifiedBy>N Cumfer</cp:lastModifiedBy>
  <cp:revision>2</cp:revision>
  <cp:lastPrinted>2015-12-09T21:46:00Z</cp:lastPrinted>
  <dcterms:created xsi:type="dcterms:W3CDTF">2016-12-02T19:11:00Z</dcterms:created>
  <dcterms:modified xsi:type="dcterms:W3CDTF">2016-12-02T19:11:00Z</dcterms:modified>
</cp:coreProperties>
</file>