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7A4" w:rsidRDefault="006327A4" w:rsidP="006327A4">
      <w:pPr>
        <w:widowControl w:val="0"/>
        <w:jc w:val="center"/>
      </w:pPr>
      <w:bookmarkStart w:id="0" w:name="_GoBack"/>
      <w:bookmarkEnd w:id="0"/>
      <w:r w:rsidRPr="006327A4">
        <w:rPr>
          <w:b/>
        </w:rPr>
        <w:t>South Carolina General Assembly</w:t>
      </w:r>
    </w:p>
    <w:p w:rsidR="006327A4" w:rsidRDefault="006327A4" w:rsidP="006327A4">
      <w:pPr>
        <w:widowControl w:val="0"/>
        <w:jc w:val="center"/>
      </w:pPr>
      <w:r>
        <w:t>121st Session, 2015-2016</w:t>
      </w:r>
    </w:p>
    <w:p w:rsidR="006327A4" w:rsidRDefault="006327A4" w:rsidP="006327A4">
      <w:pPr>
        <w:widowControl w:val="0"/>
        <w:jc w:val="left"/>
      </w:pPr>
    </w:p>
    <w:p w:rsidR="006327A4" w:rsidRDefault="006327A4" w:rsidP="006327A4">
      <w:pPr>
        <w:widowControl w:val="0"/>
        <w:jc w:val="left"/>
        <w:rPr>
          <w:b/>
        </w:rPr>
      </w:pPr>
      <w:r w:rsidRPr="006327A4">
        <w:rPr>
          <w:b/>
        </w:rPr>
        <w:t>H. 4690</w:t>
      </w:r>
    </w:p>
    <w:p w:rsidR="006327A4" w:rsidRDefault="006327A4" w:rsidP="006327A4">
      <w:pPr>
        <w:widowControl w:val="0"/>
        <w:jc w:val="left"/>
        <w:rPr>
          <w:b/>
        </w:rPr>
      </w:pPr>
    </w:p>
    <w:p w:rsidR="006327A4" w:rsidRDefault="006327A4" w:rsidP="006327A4">
      <w:pPr>
        <w:widowControl w:val="0"/>
        <w:jc w:val="left"/>
      </w:pPr>
      <w:r w:rsidRPr="006327A4">
        <w:rPr>
          <w:b/>
        </w:rPr>
        <w:t>STATUS INFORMATION</w:t>
      </w:r>
    </w:p>
    <w:p w:rsidR="006327A4" w:rsidRDefault="006327A4" w:rsidP="006327A4">
      <w:pPr>
        <w:widowControl w:val="0"/>
        <w:jc w:val="left"/>
      </w:pPr>
    </w:p>
    <w:p w:rsidR="006327A4" w:rsidRDefault="006327A4" w:rsidP="006327A4">
      <w:pPr>
        <w:widowControl w:val="0"/>
        <w:jc w:val="left"/>
      </w:pPr>
      <w:r>
        <w:t>Joint Resolution</w:t>
      </w:r>
    </w:p>
    <w:p w:rsidR="006327A4" w:rsidRDefault="006327A4" w:rsidP="006327A4">
      <w:pPr>
        <w:widowControl w:val="0"/>
        <w:jc w:val="left"/>
      </w:pPr>
      <w:r>
        <w:t>Sponsors: Rep. Anthony</w:t>
      </w:r>
    </w:p>
    <w:p w:rsidR="006327A4" w:rsidRDefault="006327A4" w:rsidP="006327A4">
      <w:pPr>
        <w:widowControl w:val="0"/>
        <w:jc w:val="left"/>
      </w:pPr>
      <w:r>
        <w:t>Document Path: l:\council\bills\bbm\9424dg16.docx</w:t>
      </w:r>
    </w:p>
    <w:p w:rsidR="006327A4" w:rsidRDefault="006327A4" w:rsidP="006327A4">
      <w:pPr>
        <w:widowControl w:val="0"/>
        <w:jc w:val="left"/>
      </w:pPr>
    </w:p>
    <w:p w:rsidR="00EC2F25" w:rsidRDefault="00EC2F25" w:rsidP="006327A4">
      <w:pPr>
        <w:widowControl w:val="0"/>
        <w:jc w:val="left"/>
      </w:pPr>
      <w:r>
        <w:t>Introduced in the House on January 19, 2016</w:t>
      </w:r>
    </w:p>
    <w:p w:rsidR="00EC2F25" w:rsidRPr="00EC2F25" w:rsidRDefault="00EC2F25" w:rsidP="006327A4">
      <w:pPr>
        <w:widowControl w:val="0"/>
        <w:jc w:val="left"/>
      </w:pPr>
      <w:r>
        <w:t xml:space="preserve">Currently residing in the House Committee on </w:t>
      </w:r>
      <w:r w:rsidRPr="00EC2F25">
        <w:rPr>
          <w:b/>
        </w:rPr>
        <w:t>Ways and Means</w:t>
      </w:r>
    </w:p>
    <w:p w:rsidR="00EC2F25" w:rsidRDefault="00EC2F25" w:rsidP="006327A4">
      <w:pPr>
        <w:widowControl w:val="0"/>
        <w:jc w:val="left"/>
      </w:pPr>
    </w:p>
    <w:p w:rsidR="006327A4" w:rsidRDefault="006327A4" w:rsidP="006327A4">
      <w:pPr>
        <w:widowControl w:val="0"/>
        <w:jc w:val="left"/>
      </w:pPr>
      <w:r>
        <w:t xml:space="preserve">Summary: </w:t>
      </w:r>
      <w:r w:rsidR="00BF253E">
        <w:t>Union County Employment and Workforce Building</w:t>
      </w:r>
    </w:p>
    <w:p w:rsidR="006327A4" w:rsidRDefault="006327A4" w:rsidP="006327A4">
      <w:pPr>
        <w:widowControl w:val="0"/>
        <w:jc w:val="left"/>
      </w:pPr>
    </w:p>
    <w:p w:rsidR="006327A4" w:rsidRDefault="006327A4" w:rsidP="006327A4">
      <w:pPr>
        <w:widowControl w:val="0"/>
        <w:jc w:val="left"/>
      </w:pPr>
    </w:p>
    <w:p w:rsidR="006327A4" w:rsidRDefault="006327A4" w:rsidP="006327A4">
      <w:pPr>
        <w:widowControl w:val="0"/>
        <w:tabs>
          <w:tab w:val="center" w:pos="590"/>
          <w:tab w:val="center" w:pos="1440"/>
          <w:tab w:val="left" w:pos="1872"/>
          <w:tab w:val="left" w:pos="9187"/>
        </w:tabs>
        <w:jc w:val="left"/>
      </w:pPr>
      <w:r w:rsidRPr="006327A4">
        <w:rPr>
          <w:b/>
        </w:rPr>
        <w:t>HISTORY OF LEGISLATIVE ACTIONS</w:t>
      </w:r>
    </w:p>
    <w:p w:rsidR="006327A4" w:rsidRDefault="006327A4" w:rsidP="006327A4">
      <w:pPr>
        <w:widowControl w:val="0"/>
        <w:tabs>
          <w:tab w:val="center" w:pos="590"/>
          <w:tab w:val="center" w:pos="1440"/>
          <w:tab w:val="left" w:pos="1872"/>
          <w:tab w:val="left" w:pos="9187"/>
        </w:tabs>
        <w:jc w:val="left"/>
      </w:pPr>
    </w:p>
    <w:p w:rsidR="006327A4" w:rsidRPr="006327A4" w:rsidRDefault="006327A4" w:rsidP="006327A4">
      <w:pPr>
        <w:widowControl w:val="0"/>
        <w:tabs>
          <w:tab w:val="center" w:pos="590"/>
          <w:tab w:val="center" w:pos="1440"/>
          <w:tab w:val="left" w:pos="1872"/>
          <w:tab w:val="left" w:pos="9187"/>
        </w:tabs>
        <w:jc w:val="left"/>
      </w:pPr>
      <w:r w:rsidRPr="006327A4">
        <w:rPr>
          <w:u w:val="single"/>
        </w:rPr>
        <w:tab/>
        <w:t>Date</w:t>
      </w:r>
      <w:r w:rsidRPr="006327A4">
        <w:rPr>
          <w:u w:val="single"/>
        </w:rPr>
        <w:tab/>
        <w:t>Body</w:t>
      </w:r>
      <w:r w:rsidRPr="006327A4">
        <w:rPr>
          <w:u w:val="single"/>
        </w:rPr>
        <w:tab/>
        <w:t>Action Description with journal page number</w:t>
      </w:r>
      <w:r w:rsidRPr="006327A4">
        <w:rPr>
          <w:u w:val="single"/>
        </w:rPr>
        <w:tab/>
      </w:r>
    </w:p>
    <w:p w:rsidR="00F333DD" w:rsidRDefault="00F333DD" w:rsidP="00F333DD">
      <w:pPr>
        <w:widowControl w:val="0"/>
        <w:tabs>
          <w:tab w:val="right" w:pos="1008"/>
          <w:tab w:val="left" w:pos="1152"/>
          <w:tab w:val="left" w:pos="1872"/>
          <w:tab w:val="left" w:pos="9187"/>
        </w:tabs>
        <w:ind w:left="2088" w:hanging="2088"/>
        <w:jc w:val="left"/>
      </w:pPr>
      <w:r>
        <w:tab/>
        <w:t>1/19/2016</w:t>
      </w:r>
      <w:r>
        <w:tab/>
        <w:t>House</w:t>
      </w:r>
      <w:r>
        <w:tab/>
      </w:r>
      <w:r w:rsidRPr="00CE40B7">
        <w:t>Introduced, read</w:t>
      </w:r>
      <w:r>
        <w:t xml:space="preserve"> first time, placed on calendar </w:t>
      </w:r>
      <w:r w:rsidRPr="00CE40B7">
        <w:t>without reference (</w:t>
      </w:r>
      <w:hyperlink r:id="rId7" w:history="1">
        <w:r w:rsidRPr="004D10DA">
          <w:rPr>
            <w:rStyle w:val="Hyperlink"/>
          </w:rPr>
          <w:t>House Journal</w:t>
        </w:r>
        <w:r w:rsidRPr="004D10DA">
          <w:rPr>
            <w:rStyle w:val="Hyperlink"/>
          </w:rPr>
          <w:noBreakHyphen/>
          <w:t>page 20</w:t>
        </w:r>
      </w:hyperlink>
      <w:r w:rsidRPr="00CE40B7">
        <w:t>)</w:t>
      </w:r>
    </w:p>
    <w:p w:rsidR="00F333DD" w:rsidRDefault="00F333DD" w:rsidP="00F333DD">
      <w:pPr>
        <w:widowControl w:val="0"/>
        <w:tabs>
          <w:tab w:val="right" w:pos="1008"/>
          <w:tab w:val="left" w:pos="1152"/>
          <w:tab w:val="left" w:pos="1872"/>
          <w:tab w:val="left" w:pos="9187"/>
        </w:tabs>
        <w:ind w:left="2088" w:hanging="2088"/>
        <w:jc w:val="left"/>
      </w:pPr>
      <w:r>
        <w:tab/>
        <w:t>1/20/2016</w:t>
      </w:r>
      <w:r>
        <w:tab/>
        <w:t>House</w:t>
      </w:r>
      <w:r>
        <w:tab/>
      </w:r>
      <w:r w:rsidRPr="00CE40B7">
        <w:t>Debate adjourned until</w:t>
      </w:r>
      <w:r>
        <w:t xml:space="preserve"> Tues., 1</w:t>
      </w:r>
      <w:r>
        <w:noBreakHyphen/>
        <w:t>26</w:t>
      </w:r>
      <w:r>
        <w:noBreakHyphen/>
        <w:t xml:space="preserve">16 </w:t>
      </w:r>
      <w:r w:rsidRPr="00CE40B7">
        <w:t>(</w:t>
      </w:r>
      <w:hyperlink r:id="rId8" w:history="1">
        <w:r w:rsidRPr="004D10DA">
          <w:rPr>
            <w:rStyle w:val="Hyperlink"/>
          </w:rPr>
          <w:t>House Journal</w:t>
        </w:r>
        <w:r w:rsidRPr="004D10DA">
          <w:rPr>
            <w:rStyle w:val="Hyperlink"/>
          </w:rPr>
          <w:noBreakHyphen/>
          <w:t>page 13</w:t>
        </w:r>
      </w:hyperlink>
      <w:r w:rsidRPr="00CE40B7">
        <w:t>)</w:t>
      </w:r>
    </w:p>
    <w:p w:rsidR="00F333DD" w:rsidRDefault="00F333DD" w:rsidP="00F333DD">
      <w:pPr>
        <w:widowControl w:val="0"/>
        <w:tabs>
          <w:tab w:val="right" w:pos="1008"/>
          <w:tab w:val="left" w:pos="1152"/>
          <w:tab w:val="left" w:pos="1872"/>
          <w:tab w:val="left" w:pos="9187"/>
        </w:tabs>
        <w:ind w:left="2088" w:hanging="2088"/>
        <w:jc w:val="left"/>
      </w:pPr>
      <w:r>
        <w:tab/>
        <w:t>1/26/2016</w:t>
      </w:r>
      <w:r>
        <w:tab/>
        <w:t>House</w:t>
      </w:r>
      <w:r>
        <w:tab/>
      </w:r>
      <w:r w:rsidRPr="00CE40B7">
        <w:t>Debat</w:t>
      </w:r>
      <w:r>
        <w:t>e adjourned until Tues., 2</w:t>
      </w:r>
      <w:r>
        <w:noBreakHyphen/>
        <w:t>2</w:t>
      </w:r>
      <w:r>
        <w:noBreakHyphen/>
        <w:t xml:space="preserve">16 </w:t>
      </w:r>
      <w:r w:rsidRPr="00CE40B7">
        <w:t>(</w:t>
      </w:r>
      <w:hyperlink r:id="rId9" w:history="1">
        <w:r w:rsidRPr="004D10DA">
          <w:rPr>
            <w:rStyle w:val="Hyperlink"/>
          </w:rPr>
          <w:t>House Journal</w:t>
        </w:r>
        <w:r w:rsidRPr="004D10DA">
          <w:rPr>
            <w:rStyle w:val="Hyperlink"/>
          </w:rPr>
          <w:noBreakHyphen/>
          <w:t>page 25</w:t>
        </w:r>
      </w:hyperlink>
      <w:r w:rsidRPr="00CE40B7">
        <w:t>)</w:t>
      </w:r>
    </w:p>
    <w:p w:rsidR="00F333DD" w:rsidRDefault="00F333DD" w:rsidP="00F333DD">
      <w:pPr>
        <w:widowControl w:val="0"/>
        <w:tabs>
          <w:tab w:val="right" w:pos="1008"/>
          <w:tab w:val="left" w:pos="1152"/>
          <w:tab w:val="left" w:pos="1872"/>
          <w:tab w:val="left" w:pos="9187"/>
        </w:tabs>
        <w:ind w:left="2088" w:hanging="2088"/>
        <w:jc w:val="left"/>
      </w:pPr>
      <w:r>
        <w:tab/>
        <w:t>2/2/2016</w:t>
      </w:r>
      <w:r>
        <w:tab/>
        <w:t>House</w:t>
      </w:r>
      <w:r>
        <w:tab/>
      </w:r>
      <w:r w:rsidRPr="00CE40B7">
        <w:t>Committed</w:t>
      </w:r>
      <w:r>
        <w:t xml:space="preserve"> to Committee on </w:t>
      </w:r>
      <w:r w:rsidRPr="00CE40B7">
        <w:rPr>
          <w:b/>
        </w:rPr>
        <w:t>Ways and Means</w:t>
      </w:r>
      <w:r>
        <w:t xml:space="preserve"> </w:t>
      </w:r>
      <w:r w:rsidRPr="00CE40B7">
        <w:t>(</w:t>
      </w:r>
      <w:hyperlink r:id="rId10" w:history="1">
        <w:r w:rsidRPr="004D10DA">
          <w:rPr>
            <w:rStyle w:val="Hyperlink"/>
          </w:rPr>
          <w:t>House Journal</w:t>
        </w:r>
        <w:r w:rsidRPr="004D10DA">
          <w:rPr>
            <w:rStyle w:val="Hyperlink"/>
          </w:rPr>
          <w:noBreakHyphen/>
          <w:t>page 22</w:t>
        </w:r>
      </w:hyperlink>
      <w:r w:rsidRPr="00CE40B7">
        <w:t>)</w:t>
      </w:r>
    </w:p>
    <w:p w:rsidR="00F333DD" w:rsidRDefault="00F333DD" w:rsidP="00F333DD">
      <w:pPr>
        <w:widowControl w:val="0"/>
        <w:tabs>
          <w:tab w:val="right" w:pos="1008"/>
          <w:tab w:val="left" w:pos="1152"/>
          <w:tab w:val="left" w:pos="1872"/>
          <w:tab w:val="left" w:pos="9187"/>
        </w:tabs>
        <w:ind w:left="2088" w:hanging="2088"/>
        <w:jc w:val="left"/>
      </w:pPr>
    </w:p>
    <w:p w:rsidR="006327A4" w:rsidRDefault="006327A4" w:rsidP="006327A4">
      <w:pPr>
        <w:widowControl w:val="0"/>
        <w:tabs>
          <w:tab w:val="right" w:pos="1008"/>
          <w:tab w:val="left" w:pos="1152"/>
          <w:tab w:val="left" w:pos="1872"/>
          <w:tab w:val="left" w:pos="9187"/>
        </w:tabs>
        <w:ind w:left="2088" w:hanging="2088"/>
        <w:jc w:val="left"/>
      </w:pPr>
      <w:r>
        <w:t xml:space="preserve">View the latest </w:t>
      </w:r>
      <w:hyperlink r:id="rId11" w:history="1">
        <w:r w:rsidRPr="006327A4">
          <w:rPr>
            <w:rStyle w:val="Hyperlink"/>
          </w:rPr>
          <w:t>legislative information</w:t>
        </w:r>
      </w:hyperlink>
      <w:r>
        <w:t xml:space="preserve"> at the website</w:t>
      </w:r>
    </w:p>
    <w:p w:rsidR="006327A4" w:rsidRDefault="006327A4" w:rsidP="006327A4">
      <w:pPr>
        <w:widowControl w:val="0"/>
        <w:tabs>
          <w:tab w:val="right" w:pos="1008"/>
          <w:tab w:val="left" w:pos="1152"/>
          <w:tab w:val="left" w:pos="1872"/>
          <w:tab w:val="left" w:pos="9187"/>
        </w:tabs>
        <w:ind w:left="2088" w:hanging="2088"/>
        <w:jc w:val="left"/>
      </w:pPr>
    </w:p>
    <w:p w:rsidR="006327A4" w:rsidRPr="006327A4" w:rsidRDefault="006327A4" w:rsidP="006327A4">
      <w:pPr>
        <w:widowControl w:val="0"/>
        <w:tabs>
          <w:tab w:val="right" w:pos="1008"/>
          <w:tab w:val="left" w:pos="1152"/>
          <w:tab w:val="left" w:pos="1872"/>
          <w:tab w:val="left" w:pos="9187"/>
        </w:tabs>
        <w:ind w:left="2088" w:hanging="2088"/>
        <w:jc w:val="left"/>
      </w:pPr>
    </w:p>
    <w:p w:rsidR="006327A4" w:rsidRDefault="006327A4" w:rsidP="006327A4">
      <w:r w:rsidRPr="006327A4">
        <w:rPr>
          <w:b/>
        </w:rPr>
        <w:t>VERSIONS OF THIS BILL</w:t>
      </w:r>
    </w:p>
    <w:p w:rsidR="006327A4" w:rsidRDefault="006327A4" w:rsidP="006327A4"/>
    <w:p w:rsidR="006327A4" w:rsidRDefault="004D10DA" w:rsidP="006327A4">
      <w:hyperlink r:id="rId12" w:history="1">
        <w:r w:rsidR="006327A4">
          <w:rPr>
            <w:rStyle w:val="Hyperlink"/>
          </w:rPr>
          <w:t>1/19/2016</w:t>
        </w:r>
      </w:hyperlink>
    </w:p>
    <w:p w:rsidR="006327A4" w:rsidRDefault="004D10DA" w:rsidP="006327A4">
      <w:hyperlink r:id="rId13" w:history="1">
        <w:r w:rsidR="00CD12AF" w:rsidRPr="00CD12AF">
          <w:rPr>
            <w:rStyle w:val="Hyperlink"/>
          </w:rPr>
          <w:t>1/19/2016-A</w:t>
        </w:r>
      </w:hyperlink>
    </w:p>
    <w:p w:rsidR="00CD12AF" w:rsidRDefault="00CD12AF" w:rsidP="006327A4"/>
    <w:p w:rsidR="006327A4" w:rsidRDefault="006327A4" w:rsidP="006327A4">
      <w:pPr>
        <w:sectPr w:rsidR="006327A4" w:rsidSect="006327A4">
          <w:pgSz w:w="12240" w:h="15840" w:code="1"/>
          <w:pgMar w:top="1080" w:right="1440" w:bottom="1080" w:left="1440" w:header="720" w:footer="720" w:gutter="0"/>
          <w:cols w:space="720"/>
          <w:noEndnote/>
          <w:docGrid w:linePitch="360"/>
        </w:sectPr>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2016</w:t>
      </w: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Pr="009F38DD" w:rsidRDefault="00CD12AF" w:rsidP="009F38DD">
      <w:pPr>
        <w:tabs>
          <w:tab w:val="right" w:pos="5933"/>
        </w:tabs>
        <w:suppressAutoHyphens/>
      </w:pPr>
      <w:r>
        <w:tab/>
      </w:r>
      <w:r>
        <w:rPr>
          <w:b/>
          <w:sz w:val="36"/>
        </w:rPr>
        <w:t>H. 4690</w:t>
      </w: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9F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4A06">
        <w:t>Rep. Anthony</w:t>
      </w: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1/19/16--H.</w:t>
      </w: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CD12AF" w:rsidRPr="009F38DD" w:rsidRDefault="00CD12AF" w:rsidP="009F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12AF" w:rsidSect="009F38D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Pr="00325348" w:rsidRDefault="00CD12AF" w:rsidP="0074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D12AF" w:rsidRDefault="00CD12A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 THE DEPARTMENT OF ADMINISTRATION TO TRANSFER TO UNION COUNTY THE EMPLOYMENT AND WORKFORCE BUILDING IN UNION COUNTY.</w:t>
      </w:r>
    </w:p>
    <w:p w:rsidR="00CD12AF" w:rsidRDefault="00CD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2AF" w:rsidRDefault="00CD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12AF" w:rsidRDefault="00CD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Section 1</w:t>
      </w:r>
      <w:r>
        <w:noBreakHyphen/>
        <w:t>11</w:t>
      </w:r>
      <w:r>
        <w:noBreakHyphen/>
        <w:t>58 of the 1976 Code, or any other provision of law, the Department of Administration is directed to transfer ownership of the Employment and Workforce building located at 440 North Duncan Bypass, Union, South Carolina  29379, to Union County.</w:t>
      </w:r>
    </w:p>
    <w:p w:rsidR="00CD12AF" w:rsidRDefault="00CD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2AF" w:rsidRDefault="00CD1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D12AF" w:rsidRDefault="00CD12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27A4" w:rsidRDefault="006327A4" w:rsidP="00CD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327A4" w:rsidSect="009F38D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7AC" w:rsidRDefault="006F17AC" w:rsidP="009F0C77">
      <w:r>
        <w:separator/>
      </w:r>
    </w:p>
  </w:endnote>
  <w:endnote w:type="continuationSeparator" w:id="0">
    <w:p w:rsidR="006F17AC" w:rsidRDefault="006F17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CA880B-2141-471F-A17B-F56A39110695}"/>
    <w:embedBold r:id="rId2" w:fontKey="{D2BA1C5B-1002-49FD-8682-1DD618E933BC}"/>
  </w:font>
  <w:font w:name="Calibri">
    <w:panose1 w:val="020F0502020204030204"/>
    <w:charset w:val="00"/>
    <w:family w:val="swiss"/>
    <w:pitch w:val="variable"/>
    <w:sig w:usb0="E00002FF" w:usb1="4000ACFF" w:usb2="00000001" w:usb3="00000000" w:csb0="0000019F" w:csb1="00000000"/>
    <w:embedRegular r:id="rId3" w:fontKey="{08A5CA02-8897-453B-B7DB-63E273F68DA0}"/>
  </w:font>
  <w:font w:name="Cambria">
    <w:panose1 w:val="02040503050406030204"/>
    <w:charset w:val="00"/>
    <w:family w:val="roman"/>
    <w:pitch w:val="variable"/>
    <w:sig w:usb0="E00002FF" w:usb1="400004FF" w:usb2="00000000" w:usb3="00000000" w:csb0="0000019F" w:csb1="00000000"/>
    <w:embedRegular r:id="rId4" w:fontKey="{D1F8DADC-D326-4600-A5DC-E6570F00AA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2AF" w:rsidRPr="0074410C" w:rsidRDefault="00CD12AF" w:rsidP="0074410C">
    <w:pPr>
      <w:pStyle w:val="Footer"/>
      <w:tabs>
        <w:tab w:val="clear" w:pos="4680"/>
        <w:tab w:val="clear" w:pos="9360"/>
        <w:tab w:val="center" w:pos="2995"/>
      </w:tabs>
      <w:spacing w:before="120"/>
    </w:pPr>
    <w:r>
      <w:t>[4690-</w:t>
    </w:r>
    <w:r>
      <w:fldChar w:fldCharType="begin"/>
    </w:r>
    <w:r>
      <w:instrText xml:space="preserve"> PAGE  \* MERGEFORMAT </w:instrText>
    </w:r>
    <w:r>
      <w:fldChar w:fldCharType="separate"/>
    </w:r>
    <w:r w:rsidR="004D10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8DD" w:rsidRPr="0074410C" w:rsidRDefault="00CD12AF" w:rsidP="0074410C">
    <w:pPr>
      <w:pStyle w:val="Footer"/>
      <w:tabs>
        <w:tab w:val="clear" w:pos="4680"/>
        <w:tab w:val="clear" w:pos="9360"/>
        <w:tab w:val="center" w:pos="2995"/>
      </w:tabs>
      <w:spacing w:before="120"/>
    </w:pPr>
    <w:r>
      <w:t>[4690]</w:t>
    </w:r>
    <w:r>
      <w:tab/>
    </w:r>
    <w:r>
      <w:fldChar w:fldCharType="begin"/>
    </w:r>
    <w:r>
      <w:instrText xml:space="preserve"> PAGE  \* MERGEFORMAT </w:instrText>
    </w:r>
    <w:r>
      <w:fldChar w:fldCharType="separate"/>
    </w:r>
    <w:r w:rsidR="00F333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7AC" w:rsidRDefault="006F17AC" w:rsidP="009F0C77">
      <w:r>
        <w:separator/>
      </w:r>
    </w:p>
  </w:footnote>
  <w:footnote w:type="continuationSeparator" w:id="0">
    <w:p w:rsidR="006F17AC" w:rsidRDefault="006F17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4DG16"/>
    <w:docVar w:name="CoverBillType" w:val="j"/>
    <w:docVar w:name="docpath" w:val="L:\Council\bills\BBM\9424DG16.DOCX"/>
    <w:docVar w:name="dvBillNumber" w:val="4690"/>
    <w:docVar w:name="dvBillNumberPrefix" w:val="H. "/>
    <w:docVar w:name="dvOriginalBody" w:val="House"/>
    <w:docVar w:name="dvSteno" w:val="BBM"/>
    <w:docVar w:name="NameofBody" w:val="h"/>
    <w:docVar w:name="vgroup2" w:val="Council"/>
  </w:docVars>
  <w:rsids>
    <w:rsidRoot w:val="006F17A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51E8"/>
    <w:rsid w:val="002E531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0DA"/>
    <w:rsid w:val="004E7D54"/>
    <w:rsid w:val="005273C6"/>
    <w:rsid w:val="00530A69"/>
    <w:rsid w:val="00545593"/>
    <w:rsid w:val="00577C6C"/>
    <w:rsid w:val="005C2FE2"/>
    <w:rsid w:val="005E2BC9"/>
    <w:rsid w:val="00605102"/>
    <w:rsid w:val="006215AA"/>
    <w:rsid w:val="006327A4"/>
    <w:rsid w:val="006913C9"/>
    <w:rsid w:val="0069470D"/>
    <w:rsid w:val="006F17AC"/>
    <w:rsid w:val="007277E3"/>
    <w:rsid w:val="00734F00"/>
    <w:rsid w:val="0074410C"/>
    <w:rsid w:val="007A70AE"/>
    <w:rsid w:val="008362E8"/>
    <w:rsid w:val="008A1768"/>
    <w:rsid w:val="008F0F33"/>
    <w:rsid w:val="008F4429"/>
    <w:rsid w:val="0094021A"/>
    <w:rsid w:val="009B44AF"/>
    <w:rsid w:val="009C6A0B"/>
    <w:rsid w:val="009F0C77"/>
    <w:rsid w:val="009F4DD1"/>
    <w:rsid w:val="00A41684"/>
    <w:rsid w:val="00A442E0"/>
    <w:rsid w:val="00A64E80"/>
    <w:rsid w:val="00A72BCD"/>
    <w:rsid w:val="00A741D9"/>
    <w:rsid w:val="00A833AB"/>
    <w:rsid w:val="00A9741D"/>
    <w:rsid w:val="00AD4B17"/>
    <w:rsid w:val="00B412D4"/>
    <w:rsid w:val="00B50196"/>
    <w:rsid w:val="00B75C8A"/>
    <w:rsid w:val="00BB3E17"/>
    <w:rsid w:val="00BE3C22"/>
    <w:rsid w:val="00BF253E"/>
    <w:rsid w:val="00C0345E"/>
    <w:rsid w:val="00C3483A"/>
    <w:rsid w:val="00C74E9D"/>
    <w:rsid w:val="00C82FD3"/>
    <w:rsid w:val="00C92819"/>
    <w:rsid w:val="00CA3FE4"/>
    <w:rsid w:val="00CC6B7B"/>
    <w:rsid w:val="00CD12AF"/>
    <w:rsid w:val="00CD2089"/>
    <w:rsid w:val="00CF4C91"/>
    <w:rsid w:val="00D73A67"/>
    <w:rsid w:val="00D970A9"/>
    <w:rsid w:val="00DF3845"/>
    <w:rsid w:val="00E41911"/>
    <w:rsid w:val="00E92EEF"/>
    <w:rsid w:val="00EC1917"/>
    <w:rsid w:val="00EC2F25"/>
    <w:rsid w:val="00EF2368"/>
    <w:rsid w:val="00F24442"/>
    <w:rsid w:val="00F333D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D8FF3A-BF99-45E1-A0E9-D021B0F9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2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0-16.docx" TargetMode="External"/><Relationship Id="rId13" Type="http://schemas.openxmlformats.org/officeDocument/2006/relationships/hyperlink" Target="file:///p:\pprever\2015-16\4690_20160119A.docx" TargetMode="External"/><Relationship Id="rId3" Type="http://schemas.openxmlformats.org/officeDocument/2006/relationships/settings" Target="settings.xml"/><Relationship Id="rId7" Type="http://schemas.openxmlformats.org/officeDocument/2006/relationships/hyperlink" Target="file:///h:\HJ%20Archive\2016\01-19-16.docx" TargetMode="External"/><Relationship Id="rId12" Type="http://schemas.openxmlformats.org/officeDocument/2006/relationships/hyperlink" Target="file:///p:\pprever\2015-16\4690_2016011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690&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6\02-02-16.docx" TargetMode="External"/><Relationship Id="rId4" Type="http://schemas.openxmlformats.org/officeDocument/2006/relationships/webSettings" Target="webSettings.xml"/><Relationship Id="rId9" Type="http://schemas.openxmlformats.org/officeDocument/2006/relationships/hyperlink" Target="file:///h:\HJ%20Archive\2016\01-26-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73BBA-0DD3-4B7E-B765-D3C874729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308</Words>
  <Characters>1757</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4690: Union County Employment and Workforce Building - South Carolina Legislature Online</dc:title>
  <dc:creator>BRENDA MELTON</dc:creator>
  <cp:lastModifiedBy>N Cumfer</cp:lastModifiedBy>
  <cp:revision>2</cp:revision>
  <dcterms:created xsi:type="dcterms:W3CDTF">2016-12-02T19:16:00Z</dcterms:created>
  <dcterms:modified xsi:type="dcterms:W3CDTF">2016-12-02T19:16:00Z</dcterms:modified>
</cp:coreProperties>
</file>