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FE3" w:rsidRDefault="000E2FE3" w:rsidP="000E2FE3">
      <w:pPr>
        <w:widowControl w:val="0"/>
        <w:jc w:val="center"/>
      </w:pPr>
      <w:bookmarkStart w:id="0" w:name="_GoBack"/>
      <w:bookmarkEnd w:id="0"/>
      <w:r w:rsidRPr="000E2FE3">
        <w:rPr>
          <w:b/>
        </w:rPr>
        <w:t>South Carolina General Assembly</w:t>
      </w:r>
    </w:p>
    <w:p w:rsidR="000E2FE3" w:rsidRDefault="000E2FE3" w:rsidP="000E2FE3">
      <w:pPr>
        <w:widowControl w:val="0"/>
        <w:jc w:val="center"/>
      </w:pPr>
      <w:r>
        <w:t>121st Session, 2015-2016</w:t>
      </w:r>
    </w:p>
    <w:p w:rsidR="000E2FE3" w:rsidRDefault="000E2FE3" w:rsidP="000E2FE3">
      <w:pPr>
        <w:widowControl w:val="0"/>
        <w:jc w:val="left"/>
      </w:pPr>
    </w:p>
    <w:p w:rsidR="000E2FE3" w:rsidRDefault="000E2FE3" w:rsidP="000E2FE3">
      <w:pPr>
        <w:widowControl w:val="0"/>
        <w:jc w:val="left"/>
        <w:rPr>
          <w:b/>
        </w:rPr>
      </w:pPr>
      <w:r w:rsidRPr="000E2FE3">
        <w:rPr>
          <w:b/>
        </w:rPr>
        <w:t>H. 4701</w:t>
      </w:r>
    </w:p>
    <w:p w:rsidR="000E2FE3" w:rsidRDefault="000E2FE3" w:rsidP="000E2FE3">
      <w:pPr>
        <w:widowControl w:val="0"/>
        <w:jc w:val="left"/>
        <w:rPr>
          <w:b/>
        </w:rPr>
      </w:pPr>
    </w:p>
    <w:p w:rsidR="000E2FE3" w:rsidRDefault="000E2FE3" w:rsidP="000E2FE3">
      <w:pPr>
        <w:widowControl w:val="0"/>
        <w:jc w:val="left"/>
      </w:pPr>
      <w:r w:rsidRPr="000E2FE3">
        <w:rPr>
          <w:b/>
        </w:rPr>
        <w:t>STATUS INFORMATION</w:t>
      </w:r>
    </w:p>
    <w:p w:rsidR="000E2FE3" w:rsidRDefault="000E2FE3" w:rsidP="000E2FE3">
      <w:pPr>
        <w:widowControl w:val="0"/>
        <w:jc w:val="left"/>
      </w:pPr>
    </w:p>
    <w:p w:rsidR="000E2FE3" w:rsidRDefault="000E2FE3" w:rsidP="000E2FE3">
      <w:pPr>
        <w:widowControl w:val="0"/>
        <w:jc w:val="left"/>
      </w:pPr>
      <w:r>
        <w:t>General Bill</w:t>
      </w:r>
    </w:p>
    <w:p w:rsidR="000E2FE3" w:rsidRDefault="00E31906" w:rsidP="000E2FE3">
      <w:pPr>
        <w:widowControl w:val="0"/>
        <w:jc w:val="left"/>
      </w:pPr>
      <w:r>
        <w:t>Sponsors: Reps. Pitts, White, G.M. Smith, Simrill, Willis, Hardee, Corley, Duckworth, Fry, Goldfinch, Jordan, Erickson, Delleney, Long, Lowe, Sandifer, McCoy, Newton, Herbkersman, Bradley, Bowers, Finlay, Huggins, Hicks, Johnson, Hixon, Taylor, Loftis, Burns, G.R. Smith, Yow, Limehouse and Clemmons</w:t>
      </w:r>
    </w:p>
    <w:p w:rsidR="000E2FE3" w:rsidRDefault="000E2FE3" w:rsidP="000E2FE3">
      <w:pPr>
        <w:widowControl w:val="0"/>
        <w:jc w:val="left"/>
      </w:pPr>
      <w:r>
        <w:t>Document Path: l:\council\bills\gt\5032cm16.docx</w:t>
      </w:r>
    </w:p>
    <w:p w:rsidR="00CC1AE0" w:rsidRDefault="00CC1AE0" w:rsidP="000E2FE3">
      <w:pPr>
        <w:widowControl w:val="0"/>
        <w:jc w:val="left"/>
      </w:pPr>
      <w:r>
        <w:t>Companion/Similar bill(s): 125, 4628, 4668</w:t>
      </w:r>
    </w:p>
    <w:p w:rsidR="000E2FE3" w:rsidRDefault="000E2FE3" w:rsidP="000E2FE3">
      <w:pPr>
        <w:widowControl w:val="0"/>
        <w:jc w:val="left"/>
      </w:pPr>
    </w:p>
    <w:p w:rsidR="007A4D62" w:rsidRDefault="007A4D62" w:rsidP="000E2FE3">
      <w:pPr>
        <w:widowControl w:val="0"/>
        <w:jc w:val="left"/>
      </w:pPr>
      <w:r>
        <w:t>Introduced in the House on January 19, 2016</w:t>
      </w:r>
    </w:p>
    <w:p w:rsidR="007A4D62" w:rsidRDefault="007A4D62" w:rsidP="000E2FE3">
      <w:pPr>
        <w:widowControl w:val="0"/>
        <w:jc w:val="left"/>
      </w:pPr>
      <w:r>
        <w:t>Introduced in the Senate on March 8, 2016</w:t>
      </w:r>
    </w:p>
    <w:p w:rsidR="007A4D62" w:rsidRDefault="007A4D62" w:rsidP="000E2FE3">
      <w:pPr>
        <w:widowControl w:val="0"/>
        <w:jc w:val="left"/>
      </w:pPr>
      <w:r>
        <w:t>Currently residing in the Senate</w:t>
      </w:r>
    </w:p>
    <w:p w:rsidR="007A4D62" w:rsidRDefault="007A4D62" w:rsidP="000E2FE3">
      <w:pPr>
        <w:widowControl w:val="0"/>
        <w:jc w:val="left"/>
      </w:pPr>
    </w:p>
    <w:p w:rsidR="000E2FE3" w:rsidRDefault="000E2FE3" w:rsidP="000E2FE3">
      <w:pPr>
        <w:widowControl w:val="0"/>
        <w:jc w:val="left"/>
      </w:pPr>
      <w:r>
        <w:t xml:space="preserve">Summary: </w:t>
      </w:r>
      <w:r w:rsidR="00233809">
        <w:t>Second Amendment Preservation Act</w:t>
      </w:r>
    </w:p>
    <w:p w:rsidR="000E2FE3" w:rsidRDefault="000E2FE3" w:rsidP="000E2FE3">
      <w:pPr>
        <w:widowControl w:val="0"/>
        <w:jc w:val="left"/>
      </w:pPr>
    </w:p>
    <w:p w:rsidR="000E2FE3" w:rsidRDefault="000E2FE3" w:rsidP="000E2FE3">
      <w:pPr>
        <w:widowControl w:val="0"/>
        <w:jc w:val="left"/>
      </w:pPr>
    </w:p>
    <w:p w:rsidR="000E2FE3" w:rsidRDefault="000E2FE3" w:rsidP="000E2FE3">
      <w:pPr>
        <w:widowControl w:val="0"/>
        <w:tabs>
          <w:tab w:val="center" w:pos="590"/>
          <w:tab w:val="center" w:pos="1440"/>
          <w:tab w:val="left" w:pos="1872"/>
          <w:tab w:val="left" w:pos="9187"/>
        </w:tabs>
        <w:jc w:val="left"/>
      </w:pPr>
      <w:r w:rsidRPr="000E2FE3">
        <w:rPr>
          <w:b/>
        </w:rPr>
        <w:t>HISTORY OF LEGISLATIVE ACTIONS</w:t>
      </w:r>
    </w:p>
    <w:p w:rsidR="000E2FE3" w:rsidRDefault="000E2FE3" w:rsidP="000E2FE3">
      <w:pPr>
        <w:widowControl w:val="0"/>
        <w:tabs>
          <w:tab w:val="center" w:pos="590"/>
          <w:tab w:val="center" w:pos="1440"/>
          <w:tab w:val="left" w:pos="1872"/>
          <w:tab w:val="left" w:pos="9187"/>
        </w:tabs>
        <w:jc w:val="left"/>
      </w:pPr>
    </w:p>
    <w:p w:rsidR="000E2FE3" w:rsidRPr="000E2FE3" w:rsidRDefault="000E2FE3" w:rsidP="000E2FE3">
      <w:pPr>
        <w:widowControl w:val="0"/>
        <w:tabs>
          <w:tab w:val="center" w:pos="590"/>
          <w:tab w:val="center" w:pos="1440"/>
          <w:tab w:val="left" w:pos="1872"/>
          <w:tab w:val="left" w:pos="9187"/>
        </w:tabs>
        <w:jc w:val="left"/>
      </w:pPr>
      <w:r w:rsidRPr="000E2FE3">
        <w:rPr>
          <w:u w:val="single"/>
        </w:rPr>
        <w:tab/>
        <w:t>Date</w:t>
      </w:r>
      <w:r w:rsidRPr="000E2FE3">
        <w:rPr>
          <w:u w:val="single"/>
        </w:rPr>
        <w:tab/>
        <w:t>Body</w:t>
      </w:r>
      <w:r w:rsidRPr="000E2FE3">
        <w:rPr>
          <w:u w:val="single"/>
        </w:rPr>
        <w:tab/>
        <w:t>Action Description with journal page number</w:t>
      </w:r>
      <w:r w:rsidRPr="000E2FE3">
        <w:rPr>
          <w:u w:val="single"/>
        </w:rPr>
        <w:tab/>
      </w:r>
    </w:p>
    <w:p w:rsidR="007650F8" w:rsidRDefault="007650F8" w:rsidP="007650F8">
      <w:pPr>
        <w:widowControl w:val="0"/>
        <w:tabs>
          <w:tab w:val="right" w:pos="1008"/>
          <w:tab w:val="left" w:pos="1152"/>
          <w:tab w:val="left" w:pos="1872"/>
          <w:tab w:val="left" w:pos="9187"/>
        </w:tabs>
        <w:ind w:left="2088" w:hanging="2088"/>
      </w:pPr>
      <w:r>
        <w:tab/>
        <w:t>1/19/2016</w:t>
      </w:r>
      <w:r>
        <w:tab/>
        <w:t>House</w:t>
      </w:r>
      <w:r>
        <w:tab/>
      </w:r>
      <w:r w:rsidRPr="00C02AF5">
        <w:t>Introduced and read first time (</w:t>
      </w:r>
      <w:hyperlink r:id="rId7" w:history="1">
        <w:r w:rsidRPr="00884CD2">
          <w:rPr>
            <w:rStyle w:val="Hyperlink"/>
          </w:rPr>
          <w:t>House Journal</w:t>
        </w:r>
        <w:r w:rsidRPr="00884CD2">
          <w:rPr>
            <w:rStyle w:val="Hyperlink"/>
          </w:rPr>
          <w:noBreakHyphen/>
          <w:t>page 20</w:t>
        </w:r>
      </w:hyperlink>
      <w:r w:rsidRPr="00C02AF5">
        <w:t>)</w:t>
      </w:r>
    </w:p>
    <w:p w:rsidR="007650F8" w:rsidRDefault="007650F8" w:rsidP="007650F8">
      <w:pPr>
        <w:widowControl w:val="0"/>
        <w:tabs>
          <w:tab w:val="right" w:pos="1008"/>
          <w:tab w:val="left" w:pos="1152"/>
          <w:tab w:val="left" w:pos="1872"/>
          <w:tab w:val="left" w:pos="9187"/>
        </w:tabs>
        <w:ind w:left="2088" w:hanging="2088"/>
      </w:pPr>
      <w:r>
        <w:tab/>
        <w:t>1/19/2016</w:t>
      </w:r>
      <w:r>
        <w:tab/>
        <w:t>House</w:t>
      </w:r>
      <w:r>
        <w:tab/>
      </w:r>
      <w:r w:rsidRPr="00C02AF5">
        <w:t>Ref</w:t>
      </w:r>
      <w:r>
        <w:t xml:space="preserve">erred to Committee on </w:t>
      </w:r>
      <w:r w:rsidRPr="00C02AF5">
        <w:rPr>
          <w:b/>
        </w:rPr>
        <w:t>Judiciary</w:t>
      </w:r>
      <w:r>
        <w:t xml:space="preserve"> </w:t>
      </w:r>
      <w:r w:rsidRPr="00C02AF5">
        <w:t>(</w:t>
      </w:r>
      <w:hyperlink r:id="rId8" w:history="1">
        <w:r w:rsidRPr="00884CD2">
          <w:rPr>
            <w:rStyle w:val="Hyperlink"/>
          </w:rPr>
          <w:t>House Journal</w:t>
        </w:r>
        <w:r w:rsidRPr="00884CD2">
          <w:rPr>
            <w:rStyle w:val="Hyperlink"/>
          </w:rPr>
          <w:noBreakHyphen/>
          <w:t>page 20</w:t>
        </w:r>
      </w:hyperlink>
      <w:r w:rsidRPr="00C02AF5">
        <w:t>)</w:t>
      </w:r>
    </w:p>
    <w:p w:rsidR="007650F8" w:rsidRDefault="007650F8" w:rsidP="007650F8">
      <w:pPr>
        <w:widowControl w:val="0"/>
        <w:tabs>
          <w:tab w:val="right" w:pos="1008"/>
          <w:tab w:val="left" w:pos="1152"/>
          <w:tab w:val="left" w:pos="1872"/>
          <w:tab w:val="left" w:pos="9187"/>
        </w:tabs>
        <w:ind w:left="2088" w:hanging="2088"/>
      </w:pPr>
      <w:r>
        <w:tab/>
        <w:t>2/2/2016</w:t>
      </w:r>
      <w:r>
        <w:tab/>
        <w:t>House</w:t>
      </w:r>
      <w:r>
        <w:tab/>
      </w:r>
      <w:r w:rsidRPr="00C02AF5">
        <w:t>Member(s) request name added as sponsor: McCoy</w:t>
      </w:r>
    </w:p>
    <w:p w:rsidR="007650F8" w:rsidRDefault="007650F8" w:rsidP="007650F8">
      <w:pPr>
        <w:widowControl w:val="0"/>
        <w:tabs>
          <w:tab w:val="right" w:pos="1008"/>
          <w:tab w:val="left" w:pos="1152"/>
          <w:tab w:val="left" w:pos="1872"/>
          <w:tab w:val="left" w:pos="9187"/>
        </w:tabs>
        <w:ind w:left="2088" w:hanging="2088"/>
      </w:pPr>
      <w:r>
        <w:tab/>
        <w:t>2/11/2016</w:t>
      </w:r>
      <w:r>
        <w:tab/>
        <w:t>House</w:t>
      </w:r>
      <w:r>
        <w:tab/>
      </w:r>
      <w:r w:rsidRPr="00C02AF5">
        <w:t>Member(s) request</w:t>
      </w:r>
      <w:r>
        <w:t xml:space="preserve"> name added as sponsor: Newton, </w:t>
      </w:r>
      <w:r w:rsidRPr="00C02AF5">
        <w:t>Rivers, Herbkersman, Bradley, Bowers, Finlay, Huggins</w:t>
      </w:r>
    </w:p>
    <w:p w:rsidR="007650F8" w:rsidRDefault="007650F8" w:rsidP="007650F8">
      <w:pPr>
        <w:widowControl w:val="0"/>
        <w:tabs>
          <w:tab w:val="right" w:pos="1008"/>
          <w:tab w:val="left" w:pos="1152"/>
          <w:tab w:val="left" w:pos="1872"/>
          <w:tab w:val="left" w:pos="9187"/>
        </w:tabs>
        <w:ind w:left="2088" w:hanging="2088"/>
      </w:pPr>
      <w:r>
        <w:tab/>
        <w:t>2/24/2016</w:t>
      </w:r>
      <w:r>
        <w:tab/>
        <w:t>House</w:t>
      </w:r>
      <w:r>
        <w:tab/>
      </w:r>
      <w:r w:rsidRPr="00C02AF5">
        <w:t>Member(s) request name added as sponsor: Hicks</w:t>
      </w:r>
    </w:p>
    <w:p w:rsidR="007650F8" w:rsidRDefault="007650F8" w:rsidP="007650F8">
      <w:pPr>
        <w:widowControl w:val="0"/>
        <w:tabs>
          <w:tab w:val="right" w:pos="1008"/>
          <w:tab w:val="left" w:pos="1152"/>
          <w:tab w:val="left" w:pos="1872"/>
          <w:tab w:val="left" w:pos="9187"/>
        </w:tabs>
        <w:ind w:left="2088" w:hanging="2088"/>
      </w:pPr>
      <w:r>
        <w:tab/>
        <w:t>2/25/2016</w:t>
      </w:r>
      <w:r>
        <w:tab/>
        <w:t>House</w:t>
      </w:r>
      <w:r>
        <w:tab/>
      </w:r>
      <w:r w:rsidRPr="00C02AF5">
        <w:t>Commit</w:t>
      </w:r>
      <w:r>
        <w:t xml:space="preserve">tee report: Favorable </w:t>
      </w:r>
      <w:r w:rsidRPr="00C02AF5">
        <w:rPr>
          <w:b/>
        </w:rPr>
        <w:t>Judiciary</w:t>
      </w:r>
      <w:r>
        <w:t xml:space="preserve"> </w:t>
      </w:r>
      <w:r w:rsidRPr="00C02AF5">
        <w:t>(</w:t>
      </w:r>
      <w:hyperlink r:id="rId9" w:history="1">
        <w:r w:rsidRPr="00884CD2">
          <w:rPr>
            <w:rStyle w:val="Hyperlink"/>
          </w:rPr>
          <w:t>House Journal</w:t>
        </w:r>
        <w:r w:rsidRPr="00884CD2">
          <w:rPr>
            <w:rStyle w:val="Hyperlink"/>
          </w:rPr>
          <w:noBreakHyphen/>
          <w:t>page 2</w:t>
        </w:r>
      </w:hyperlink>
      <w:r w:rsidRPr="00C02AF5">
        <w:t>)</w:t>
      </w:r>
    </w:p>
    <w:p w:rsidR="007650F8" w:rsidRDefault="007650F8" w:rsidP="007650F8">
      <w:pPr>
        <w:widowControl w:val="0"/>
        <w:tabs>
          <w:tab w:val="right" w:pos="1008"/>
          <w:tab w:val="left" w:pos="1152"/>
          <w:tab w:val="left" w:pos="1872"/>
          <w:tab w:val="left" w:pos="9187"/>
        </w:tabs>
        <w:ind w:left="2088" w:hanging="2088"/>
      </w:pPr>
      <w:r>
        <w:tab/>
        <w:t>3/1/2016</w:t>
      </w:r>
      <w:r>
        <w:tab/>
        <w:t>House</w:t>
      </w:r>
      <w:r>
        <w:tab/>
      </w:r>
      <w:r w:rsidRPr="00C02AF5">
        <w:t xml:space="preserve">Member(s) request </w:t>
      </w:r>
      <w:r>
        <w:t xml:space="preserve">name added as sponsor: Johnson, </w:t>
      </w:r>
      <w:r w:rsidRPr="00C02AF5">
        <w:t>Hixon, Taylor</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Member(s) request</w:t>
      </w:r>
      <w:r>
        <w:t xml:space="preserve"> name added as sponsor: Loftis, </w:t>
      </w:r>
      <w:r w:rsidRPr="00C02AF5">
        <w:t>Burns, G.R.Smith, Yow</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Requests for debate</w:t>
      </w:r>
      <w:r>
        <w:noBreakHyphen/>
      </w:r>
      <w:r w:rsidRPr="00C02AF5">
        <w:t>R</w:t>
      </w:r>
      <w:r>
        <w:t xml:space="preserve">ep(s). Whipper, Pitts, </w:t>
      </w:r>
      <w:r w:rsidRPr="00C02AF5">
        <w:t xml:space="preserve">Delleney, </w:t>
      </w:r>
      <w:r>
        <w:t xml:space="preserve">Jefferson, WJ McLeod, Whitmire, </w:t>
      </w:r>
      <w:r w:rsidRPr="00C02AF5">
        <w:t>Tinkler, Douglas</w:t>
      </w:r>
      <w:r>
        <w:t xml:space="preserve">, King, Cobb Hunter, MS McLeod, </w:t>
      </w:r>
      <w:r w:rsidRPr="00C02AF5">
        <w:t>HA Crawfor</w:t>
      </w:r>
      <w:r>
        <w:t xml:space="preserve">d, Bamber, Alexander, RL Brown, </w:t>
      </w:r>
      <w:r w:rsidRPr="00C02AF5">
        <w:t>Henderson, Henega</w:t>
      </w:r>
      <w:r>
        <w:t xml:space="preserve">n, Loftis, Robinson Simpson, </w:t>
      </w:r>
      <w:r w:rsidRPr="00C02AF5">
        <w:t>Dillard, Na</w:t>
      </w:r>
      <w:r>
        <w:t xml:space="preserve">nney, GR Smith, VS Moss, Clary, </w:t>
      </w:r>
      <w:r w:rsidRPr="00C02AF5">
        <w:t>Hixon</w:t>
      </w:r>
      <w:r>
        <w:t xml:space="preserve">, Taylor, Corley, Weeks, Knight </w:t>
      </w:r>
      <w:r w:rsidRPr="00C02AF5">
        <w:t>(</w:t>
      </w:r>
      <w:hyperlink r:id="rId10" w:history="1">
        <w:r w:rsidRPr="00884CD2">
          <w:rPr>
            <w:rStyle w:val="Hyperlink"/>
          </w:rPr>
          <w:t>House Journal</w:t>
        </w:r>
        <w:r w:rsidRPr="00884CD2">
          <w:rPr>
            <w:rStyle w:val="Hyperlink"/>
          </w:rPr>
          <w:noBreakHyphen/>
          <w:t>page 19</w:t>
        </w:r>
      </w:hyperlink>
      <w:r w:rsidRPr="00C02AF5">
        <w:t>)</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Member(s) request name added as sponso</w:t>
      </w:r>
      <w:r>
        <w:t xml:space="preserve">r: </w:t>
      </w:r>
      <w:r w:rsidRPr="00C02AF5">
        <w:t>Limehouse, Clemmons</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Member(s) request name removed as sponsor: Rivers</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Read second time (</w:t>
      </w:r>
      <w:hyperlink r:id="rId11" w:history="1">
        <w:r w:rsidRPr="00884CD2">
          <w:rPr>
            <w:rStyle w:val="Hyperlink"/>
          </w:rPr>
          <w:t>House Journal</w:t>
        </w:r>
        <w:r w:rsidRPr="00884CD2">
          <w:rPr>
            <w:rStyle w:val="Hyperlink"/>
          </w:rPr>
          <w:noBreakHyphen/>
          <w:t>page 52</w:t>
        </w:r>
      </w:hyperlink>
      <w:r w:rsidRPr="00C02AF5">
        <w:t>)</w:t>
      </w:r>
    </w:p>
    <w:p w:rsidR="007650F8" w:rsidRDefault="007650F8" w:rsidP="007650F8">
      <w:pPr>
        <w:widowControl w:val="0"/>
        <w:tabs>
          <w:tab w:val="right" w:pos="1008"/>
          <w:tab w:val="left" w:pos="1152"/>
          <w:tab w:val="left" w:pos="1872"/>
          <w:tab w:val="left" w:pos="9187"/>
        </w:tabs>
        <w:ind w:left="2088" w:hanging="2088"/>
      </w:pPr>
      <w:r>
        <w:tab/>
        <w:t>3/2/2016</w:t>
      </w:r>
      <w:r>
        <w:tab/>
        <w:t>House</w:t>
      </w:r>
      <w:r>
        <w:tab/>
      </w:r>
      <w:r w:rsidRPr="00C02AF5">
        <w:t>Roll call Yeas</w:t>
      </w:r>
      <w:r>
        <w:noBreakHyphen/>
      </w:r>
      <w:r w:rsidRPr="00C02AF5">
        <w:t>69  Nays</w:t>
      </w:r>
      <w:r>
        <w:noBreakHyphen/>
      </w:r>
      <w:r w:rsidRPr="00C02AF5">
        <w:t>27 (</w:t>
      </w:r>
      <w:hyperlink r:id="rId12" w:history="1">
        <w:r w:rsidRPr="00884CD2">
          <w:rPr>
            <w:rStyle w:val="Hyperlink"/>
          </w:rPr>
          <w:t>House Journal</w:t>
        </w:r>
        <w:r w:rsidRPr="00884CD2">
          <w:rPr>
            <w:rStyle w:val="Hyperlink"/>
          </w:rPr>
          <w:noBreakHyphen/>
          <w:t>page 53</w:t>
        </w:r>
      </w:hyperlink>
      <w:r w:rsidRPr="00C02AF5">
        <w:t>)</w:t>
      </w:r>
    </w:p>
    <w:p w:rsidR="007650F8" w:rsidRDefault="007650F8" w:rsidP="007650F8">
      <w:pPr>
        <w:widowControl w:val="0"/>
        <w:tabs>
          <w:tab w:val="right" w:pos="1008"/>
          <w:tab w:val="left" w:pos="1152"/>
          <w:tab w:val="left" w:pos="1872"/>
          <w:tab w:val="left" w:pos="9187"/>
        </w:tabs>
        <w:ind w:left="2088" w:hanging="2088"/>
      </w:pPr>
      <w:r>
        <w:tab/>
        <w:t>3/3/2016</w:t>
      </w:r>
      <w:r>
        <w:tab/>
        <w:t>House</w:t>
      </w:r>
      <w:r>
        <w:tab/>
      </w:r>
      <w:r w:rsidRPr="00C02AF5">
        <w:t>Rea</w:t>
      </w:r>
      <w:r>
        <w:t xml:space="preserve">d third time and sent to Senate </w:t>
      </w:r>
      <w:r w:rsidRPr="00C02AF5">
        <w:t>(</w:t>
      </w:r>
      <w:hyperlink r:id="rId13" w:history="1">
        <w:r w:rsidRPr="00884CD2">
          <w:rPr>
            <w:rStyle w:val="Hyperlink"/>
          </w:rPr>
          <w:t>House Journal</w:t>
        </w:r>
        <w:r w:rsidRPr="00884CD2">
          <w:rPr>
            <w:rStyle w:val="Hyperlink"/>
          </w:rPr>
          <w:noBreakHyphen/>
          <w:t>page 32</w:t>
        </w:r>
      </w:hyperlink>
      <w:r w:rsidRPr="00C02AF5">
        <w:t>)</w:t>
      </w:r>
    </w:p>
    <w:p w:rsidR="007650F8" w:rsidRDefault="007650F8" w:rsidP="007650F8">
      <w:pPr>
        <w:widowControl w:val="0"/>
        <w:tabs>
          <w:tab w:val="right" w:pos="1008"/>
          <w:tab w:val="left" w:pos="1152"/>
          <w:tab w:val="left" w:pos="1872"/>
          <w:tab w:val="left" w:pos="9187"/>
        </w:tabs>
        <w:ind w:left="2088" w:hanging="2088"/>
      </w:pPr>
      <w:r>
        <w:tab/>
        <w:t>3/3/2016</w:t>
      </w:r>
      <w:r>
        <w:tab/>
        <w:t>House</w:t>
      </w:r>
      <w:r>
        <w:tab/>
      </w:r>
      <w:r w:rsidRPr="00C02AF5">
        <w:t>Roll call Yeas</w:t>
      </w:r>
      <w:r>
        <w:noBreakHyphen/>
      </w:r>
      <w:r w:rsidRPr="00C02AF5">
        <w:t>64  Nays</w:t>
      </w:r>
      <w:r>
        <w:noBreakHyphen/>
      </w:r>
      <w:r w:rsidRPr="00C02AF5">
        <w:t>30 (</w:t>
      </w:r>
      <w:hyperlink r:id="rId14" w:history="1">
        <w:r w:rsidRPr="00884CD2">
          <w:rPr>
            <w:rStyle w:val="Hyperlink"/>
          </w:rPr>
          <w:t>House Journal</w:t>
        </w:r>
        <w:r w:rsidRPr="00884CD2">
          <w:rPr>
            <w:rStyle w:val="Hyperlink"/>
          </w:rPr>
          <w:noBreakHyphen/>
          <w:t>page 33</w:t>
        </w:r>
      </w:hyperlink>
      <w:r w:rsidRPr="00C02AF5">
        <w:t>)</w:t>
      </w:r>
    </w:p>
    <w:p w:rsidR="007650F8" w:rsidRDefault="007650F8" w:rsidP="007650F8">
      <w:pPr>
        <w:widowControl w:val="0"/>
        <w:tabs>
          <w:tab w:val="right" w:pos="1008"/>
          <w:tab w:val="left" w:pos="1152"/>
          <w:tab w:val="left" w:pos="1872"/>
          <w:tab w:val="left" w:pos="9187"/>
        </w:tabs>
        <w:ind w:left="2088" w:hanging="2088"/>
      </w:pPr>
      <w:r>
        <w:tab/>
        <w:t>3/8/2016</w:t>
      </w:r>
      <w:r>
        <w:tab/>
        <w:t>Senate</w:t>
      </w:r>
      <w:r>
        <w:tab/>
      </w:r>
      <w:r w:rsidRPr="00C02AF5">
        <w:t>Introduced and read first time (</w:t>
      </w:r>
      <w:hyperlink r:id="rId15" w:history="1">
        <w:r w:rsidRPr="00884CD2">
          <w:rPr>
            <w:rStyle w:val="Hyperlink"/>
          </w:rPr>
          <w:t>Senate Journal</w:t>
        </w:r>
        <w:r w:rsidRPr="00884CD2">
          <w:rPr>
            <w:rStyle w:val="Hyperlink"/>
          </w:rPr>
          <w:noBreakHyphen/>
          <w:t>page 6</w:t>
        </w:r>
      </w:hyperlink>
      <w:r w:rsidRPr="00C02AF5">
        <w:t>)</w:t>
      </w:r>
    </w:p>
    <w:p w:rsidR="007650F8" w:rsidRDefault="007650F8" w:rsidP="007650F8">
      <w:pPr>
        <w:widowControl w:val="0"/>
        <w:tabs>
          <w:tab w:val="right" w:pos="1008"/>
          <w:tab w:val="left" w:pos="1152"/>
          <w:tab w:val="left" w:pos="1872"/>
          <w:tab w:val="left" w:pos="9187"/>
        </w:tabs>
        <w:ind w:left="2088" w:hanging="2088"/>
      </w:pPr>
      <w:r>
        <w:tab/>
        <w:t>3/8/2016</w:t>
      </w:r>
      <w:r>
        <w:tab/>
        <w:t>Senate</w:t>
      </w:r>
      <w:r>
        <w:tab/>
      </w:r>
      <w:r w:rsidRPr="00C02AF5">
        <w:t>Ref</w:t>
      </w:r>
      <w:r>
        <w:t xml:space="preserve">erred to Committee on </w:t>
      </w:r>
      <w:r w:rsidRPr="00C02AF5">
        <w:rPr>
          <w:b/>
        </w:rPr>
        <w:t>Judiciary</w:t>
      </w:r>
      <w:r>
        <w:t xml:space="preserve"> </w:t>
      </w:r>
      <w:r w:rsidRPr="00C02AF5">
        <w:t>(</w:t>
      </w:r>
      <w:hyperlink r:id="rId16" w:history="1">
        <w:r w:rsidRPr="00884CD2">
          <w:rPr>
            <w:rStyle w:val="Hyperlink"/>
          </w:rPr>
          <w:t>Senate Journal</w:t>
        </w:r>
        <w:r w:rsidRPr="00884CD2">
          <w:rPr>
            <w:rStyle w:val="Hyperlink"/>
          </w:rPr>
          <w:noBreakHyphen/>
          <w:t>page 6</w:t>
        </w:r>
      </w:hyperlink>
      <w:r w:rsidRPr="00C02AF5">
        <w:t>)</w:t>
      </w:r>
    </w:p>
    <w:p w:rsidR="007650F8" w:rsidRDefault="007650F8" w:rsidP="007650F8">
      <w:pPr>
        <w:widowControl w:val="0"/>
        <w:tabs>
          <w:tab w:val="right" w:pos="1008"/>
          <w:tab w:val="left" w:pos="1152"/>
          <w:tab w:val="left" w:pos="1872"/>
          <w:tab w:val="left" w:pos="9187"/>
        </w:tabs>
        <w:ind w:left="2088" w:hanging="2088"/>
      </w:pPr>
      <w:r>
        <w:tab/>
        <w:t>3/11/2016</w:t>
      </w:r>
      <w:r>
        <w:tab/>
        <w:t>Senate</w:t>
      </w:r>
      <w:r>
        <w:tab/>
      </w:r>
      <w:r w:rsidRPr="00C02AF5">
        <w:t>Referred to Su</w:t>
      </w:r>
      <w:r>
        <w:t xml:space="preserve">bcommittee: Hutto (ch), Bright, </w:t>
      </w:r>
      <w:r w:rsidRPr="00C02AF5">
        <w:t>Gregory, Shealy, M.B.Matthews</w:t>
      </w:r>
    </w:p>
    <w:p w:rsidR="007650F8" w:rsidRDefault="007650F8" w:rsidP="007650F8">
      <w:pPr>
        <w:widowControl w:val="0"/>
        <w:tabs>
          <w:tab w:val="right" w:pos="1008"/>
          <w:tab w:val="left" w:pos="1152"/>
          <w:tab w:val="left" w:pos="1872"/>
          <w:tab w:val="left" w:pos="9187"/>
        </w:tabs>
        <w:ind w:left="2088" w:hanging="2088"/>
      </w:pPr>
      <w:r>
        <w:tab/>
        <w:t>5/11/2016</w:t>
      </w:r>
      <w:r>
        <w:tab/>
        <w:t>Senate</w:t>
      </w:r>
      <w:r>
        <w:tab/>
      </w:r>
      <w:r w:rsidRPr="00C02AF5">
        <w:t>Committee report: M</w:t>
      </w:r>
      <w:r>
        <w:t xml:space="preserve">ajority favorable, minority </w:t>
      </w:r>
      <w:r w:rsidRPr="00C02AF5">
        <w:t xml:space="preserve">unfavorable </w:t>
      </w:r>
      <w:r w:rsidRPr="00C02AF5">
        <w:rPr>
          <w:b/>
        </w:rPr>
        <w:t>Judiciary</w:t>
      </w:r>
      <w:r w:rsidRPr="00C02AF5">
        <w:t xml:space="preserve"> (</w:t>
      </w:r>
      <w:hyperlink r:id="rId17" w:history="1">
        <w:r w:rsidRPr="00884CD2">
          <w:rPr>
            <w:rStyle w:val="Hyperlink"/>
          </w:rPr>
          <w:t>Senate Journal</w:t>
        </w:r>
        <w:r w:rsidRPr="00884CD2">
          <w:rPr>
            <w:rStyle w:val="Hyperlink"/>
          </w:rPr>
          <w:noBreakHyphen/>
          <w:t>page 17</w:t>
        </w:r>
      </w:hyperlink>
      <w:r w:rsidRPr="00C02AF5">
        <w:t>)</w:t>
      </w:r>
    </w:p>
    <w:p w:rsidR="007650F8" w:rsidRDefault="007650F8" w:rsidP="007650F8">
      <w:pPr>
        <w:widowControl w:val="0"/>
        <w:tabs>
          <w:tab w:val="right" w:pos="1008"/>
          <w:tab w:val="left" w:pos="1152"/>
          <w:tab w:val="left" w:pos="1872"/>
          <w:tab w:val="left" w:pos="9187"/>
        </w:tabs>
        <w:ind w:left="2088" w:hanging="2088"/>
      </w:pPr>
      <w:r>
        <w:tab/>
        <w:t>5/12/2016</w:t>
      </w:r>
      <w:r>
        <w:tab/>
      </w:r>
      <w:r>
        <w:tab/>
      </w:r>
      <w:r w:rsidRPr="00C02AF5">
        <w:t>Scrivener's error corrected</w:t>
      </w:r>
    </w:p>
    <w:p w:rsidR="007650F8" w:rsidRDefault="007650F8" w:rsidP="007650F8">
      <w:pPr>
        <w:widowControl w:val="0"/>
        <w:tabs>
          <w:tab w:val="right" w:pos="1008"/>
          <w:tab w:val="left" w:pos="1152"/>
          <w:tab w:val="left" w:pos="1872"/>
          <w:tab w:val="left" w:pos="9187"/>
        </w:tabs>
        <w:ind w:left="2088" w:hanging="2088"/>
      </w:pPr>
    </w:p>
    <w:p w:rsidR="000E2FE3" w:rsidRDefault="000E2FE3" w:rsidP="000E2FE3">
      <w:pPr>
        <w:widowControl w:val="0"/>
        <w:tabs>
          <w:tab w:val="right" w:pos="1008"/>
          <w:tab w:val="left" w:pos="1152"/>
          <w:tab w:val="left" w:pos="1872"/>
          <w:tab w:val="left" w:pos="9187"/>
        </w:tabs>
        <w:ind w:left="2088" w:hanging="2088"/>
        <w:jc w:val="left"/>
      </w:pPr>
      <w:r>
        <w:t xml:space="preserve">View the latest </w:t>
      </w:r>
      <w:hyperlink r:id="rId18" w:history="1">
        <w:r w:rsidRPr="000E2FE3">
          <w:rPr>
            <w:rStyle w:val="Hyperlink"/>
          </w:rPr>
          <w:t>legislative information</w:t>
        </w:r>
      </w:hyperlink>
      <w:r>
        <w:t xml:space="preserve"> at the website</w:t>
      </w:r>
    </w:p>
    <w:p w:rsidR="000E2FE3" w:rsidRDefault="000E2FE3" w:rsidP="000E2FE3">
      <w:pPr>
        <w:widowControl w:val="0"/>
        <w:tabs>
          <w:tab w:val="right" w:pos="1008"/>
          <w:tab w:val="left" w:pos="1152"/>
          <w:tab w:val="left" w:pos="1872"/>
          <w:tab w:val="left" w:pos="9187"/>
        </w:tabs>
        <w:ind w:left="2088" w:hanging="2088"/>
        <w:jc w:val="left"/>
      </w:pPr>
    </w:p>
    <w:p w:rsidR="000E2FE3" w:rsidRPr="000E2FE3" w:rsidRDefault="000E2FE3" w:rsidP="000E2FE3">
      <w:pPr>
        <w:widowControl w:val="0"/>
        <w:tabs>
          <w:tab w:val="right" w:pos="1008"/>
          <w:tab w:val="left" w:pos="1152"/>
          <w:tab w:val="left" w:pos="1872"/>
          <w:tab w:val="left" w:pos="9187"/>
        </w:tabs>
        <w:ind w:left="2088" w:hanging="2088"/>
        <w:jc w:val="left"/>
      </w:pPr>
    </w:p>
    <w:p w:rsidR="000E2FE3" w:rsidRDefault="000E2FE3" w:rsidP="000E2FE3">
      <w:pPr>
        <w:widowControl w:val="0"/>
        <w:jc w:val="left"/>
      </w:pPr>
      <w:r w:rsidRPr="000E2FE3">
        <w:rPr>
          <w:b/>
        </w:rPr>
        <w:t>VERSIONS OF THIS BILL</w:t>
      </w:r>
    </w:p>
    <w:p w:rsidR="000E2FE3" w:rsidRDefault="000E2FE3" w:rsidP="000E2FE3">
      <w:pPr>
        <w:widowControl w:val="0"/>
        <w:jc w:val="left"/>
      </w:pPr>
    </w:p>
    <w:p w:rsidR="000E2FE3" w:rsidRDefault="00884CD2" w:rsidP="000E2FE3">
      <w:pPr>
        <w:widowControl w:val="0"/>
        <w:jc w:val="left"/>
      </w:pPr>
      <w:hyperlink r:id="rId19" w:history="1">
        <w:r w:rsidR="000E2FE3">
          <w:rPr>
            <w:rStyle w:val="Hyperlink"/>
          </w:rPr>
          <w:t>1/19/2016</w:t>
        </w:r>
      </w:hyperlink>
    </w:p>
    <w:p w:rsidR="000E2FE3" w:rsidRDefault="00884CD2" w:rsidP="000E2FE3">
      <w:hyperlink r:id="rId20" w:history="1">
        <w:r w:rsidR="00AD651B" w:rsidRPr="00AD651B">
          <w:rPr>
            <w:rStyle w:val="Hyperlink"/>
          </w:rPr>
          <w:t>1/21/2016</w:t>
        </w:r>
      </w:hyperlink>
    </w:p>
    <w:p w:rsidR="00AD651B" w:rsidRDefault="00884CD2" w:rsidP="000E2FE3">
      <w:hyperlink r:id="rId21" w:history="1">
        <w:r w:rsidR="002A4CAC" w:rsidRPr="002A4CAC">
          <w:rPr>
            <w:rStyle w:val="Hyperlink"/>
          </w:rPr>
          <w:t>2/25/2016</w:t>
        </w:r>
      </w:hyperlink>
    </w:p>
    <w:p w:rsidR="002A4CAC" w:rsidRDefault="00884CD2" w:rsidP="000E2FE3">
      <w:hyperlink r:id="rId22" w:history="1">
        <w:r w:rsidR="001432CC" w:rsidRPr="001432CC">
          <w:rPr>
            <w:rStyle w:val="Hyperlink"/>
          </w:rPr>
          <w:t>5/11/2016</w:t>
        </w:r>
      </w:hyperlink>
    </w:p>
    <w:p w:rsidR="001432CC" w:rsidRDefault="00884CD2" w:rsidP="000E2FE3">
      <w:hyperlink r:id="rId23" w:history="1">
        <w:r w:rsidR="004869F5" w:rsidRPr="004869F5">
          <w:rPr>
            <w:rStyle w:val="Hyperlink"/>
          </w:rPr>
          <w:t>5/12/2016</w:t>
        </w:r>
      </w:hyperlink>
    </w:p>
    <w:p w:rsidR="004869F5" w:rsidRDefault="004869F5" w:rsidP="000E2FE3"/>
    <w:p w:rsidR="000E2FE3" w:rsidRDefault="000E2FE3" w:rsidP="000E2FE3">
      <w:pPr>
        <w:sectPr w:rsidR="000E2FE3" w:rsidSect="000E2FE3">
          <w:pgSz w:w="12240" w:h="15840" w:code="1"/>
          <w:pgMar w:top="1080" w:right="1440" w:bottom="1080" w:left="1440" w:header="720" w:footer="720" w:gutter="0"/>
          <w:cols w:space="720"/>
          <w:noEndnote/>
          <w:docGrid w:linePitch="360"/>
        </w:sectPr>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Pr="00486D55" w:rsidRDefault="004869F5" w:rsidP="00486D55">
      <w:pPr>
        <w:tabs>
          <w:tab w:val="right" w:pos="5933"/>
        </w:tabs>
        <w:suppressAutoHyphens/>
      </w:pPr>
      <w:r>
        <w:tab/>
      </w:r>
      <w:r>
        <w:rPr>
          <w:b/>
          <w:sz w:val="36"/>
        </w:rPr>
        <w:t>H. 4701</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White, G.M. Smith, Simrill, Willis, Hardee, Corley, Duckworth, Fry, Goldfinch, Jordan, Erickson, Delleney, Long, Lowe, Sandifer, McCoy, Newton, Herbkersman, Bradley, Bowers, Finlay, Huggins, Hicks, Johnson, Hixon, Taylor, Loftis, Burns, G.R. Smith, Yow, Limehouse, Rivers and Clemmons</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F41278">
      <w:pPr>
        <w:tabs>
          <w:tab w:val="right" w:pos="5933"/>
        </w:tabs>
        <w:suppressAutoHyphens/>
      </w:pPr>
      <w:r>
        <w:t>S. Printed 5/11/16--S.</w:t>
      </w:r>
      <w:r>
        <w:tab/>
        <w:t>[SEC 5/12/16 12:47 PM]</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4701) to amend the Code of Laws of South Carolina, 1976, by adding Article 9 to Chapter 31, Title 23 so as to enact the “Second Amendment Preservation Act”, etc., respectfully</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486D55">
      <w:pPr>
        <w:tabs>
          <w:tab w:val="left" w:pos="3024"/>
        </w:tabs>
        <w:suppressAutoHyphens/>
      </w:pPr>
      <w:r>
        <w:t>Majority favorable.</w:t>
      </w:r>
      <w:r>
        <w:tab/>
        <w:t>Minority unfavorable.</w:t>
      </w:r>
    </w:p>
    <w:p w:rsidR="004869F5" w:rsidRDefault="004869F5" w:rsidP="00486D55">
      <w:pPr>
        <w:tabs>
          <w:tab w:val="left" w:pos="3024"/>
        </w:tabs>
        <w:suppressAutoHyphens/>
      </w:pPr>
      <w:r>
        <w:t>BRAD HUTTO</w:t>
      </w:r>
      <w:r>
        <w:tab/>
        <w:t>MARLON E. KIMPSON</w:t>
      </w:r>
    </w:p>
    <w:p w:rsidR="004869F5" w:rsidRDefault="004869F5" w:rsidP="00486D55">
      <w:pPr>
        <w:tabs>
          <w:tab w:val="left" w:pos="3024"/>
        </w:tabs>
        <w:suppressAutoHyphens/>
      </w:pPr>
      <w:r>
        <w:t>For Majority.</w:t>
      </w:r>
      <w:r>
        <w:tab/>
        <w:t>For Minority.</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Fiscal Impact Summary</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would have no expenditure impact on the general fund, federal funds, or other funds.</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86D55">
        <w:rPr>
          <w:b/>
        </w:rPr>
        <w:t>Explanation of Fiscal Impact</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State Expenditure</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requires that the State shall not enforce any federal law, rule, or regulation taking effect after January 1, 2016, that would limit the right of a person to own, possess, or use a firearm, ammunition, or firearm accessories. It also provides that the State will neither accept federal funds nor expend state funds related to any federal law, rule, or regulation taking effect after January 1, 2016, that would require firearms to be registered or confiscated.</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The South Carolina Law Enforcement Division reports that this bill would have no expenditure impact on the general fund, federal funds, or other funds.</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Local Expenditure</w:t>
      </w:r>
    </w:p>
    <w:p w:rsidR="004869F5" w:rsidRPr="00486D55" w:rsidRDefault="004869F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The Revenue and Fiscal Affairs Office contacted all forty-six counties regarding the expenditure impact of this bill. We received responses from Horry and Florence Counties.  Both responding counties indicate that this bill will have no expenditure impact on their localities.  Although only two responses were received from the surveyed counties, we do not expect this bill to impact county governments.</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69F5" w:rsidRPr="00486D5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9F5" w:rsidSect="00FE2553">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Pr="00325348" w:rsidRDefault="004869F5"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869F5" w:rsidRDefault="004869F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ENACT THE “SECOND AMENDMENT PRESERVATION ACT” AND TO PROVIDE THAT THE STATE SHALL NOT ENFORCE CERTAIN LAWS, RULES, OR REGULATIONS THAT LIMIT THE RIGHT OF A PERSON TO OWN, POSSESS, OR USE A FIREARM, AMMUNITIONS, OR FIREARM ACCESSORIES, ACCEPT CERTAIN FEDERAL FUNDS THAT REQUIRE FIREARMS TO BE REGISTERED OR CONFISCATED, OR EXPEND ANY STATE FUNDS TOWARD THE ENFORCEMENT OF CERTAIN FEDERAL LAWS, RULES, OR REGULATIONS THAT REQUIRE FIREARMS TO BE REGISTERED OR CONFISCATED.</w:t>
      </w:r>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900.</w:t>
      </w:r>
      <w:r>
        <w:tab/>
        <w:t>The General Assembly finds that the Second Amendment to the United States Constitution protects an individual</w:t>
      </w:r>
      <w:r w:rsidRPr="00D3027D">
        <w:t>’</w:t>
      </w:r>
      <w:r>
        <w:t xml:space="preserve">s right to </w:t>
      </w:r>
      <w:r w:rsidRPr="00D3027D">
        <w:t>‘</w:t>
      </w:r>
      <w:r>
        <w:t>keep and bear arms</w:t>
      </w:r>
      <w:r w:rsidRPr="00D3027D">
        <w:t>’</w:t>
      </w:r>
      <w:r>
        <w:t xml:space="preserve"> and further provides that the right to keep and bear arms may not be infringed.</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910.</w:t>
      </w:r>
      <w:r>
        <w:tab/>
        <w:t>Notwithstanding any other provision of law, the State shall not:</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enforce any federal law, rule, or regulation that took effect after January 1, 2016, that limits the right of a person to own, possess, or use a firearm, ammunition, or firearm accessories;</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4869F5" w:rsidRDefault="004869F5"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F5" w:rsidRDefault="00486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69F5" w:rsidRDefault="004869F5"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2FE3" w:rsidRDefault="000E2FE3" w:rsidP="00486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2FE3" w:rsidSect="00FE2553">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C2CD1-74FA-4B4A-9E59-AB892DC55A06}"/>
    <w:embedBold r:id="rId2" w:fontKey="{4AEFE266-858F-45DD-8C44-9B886B2CB555}"/>
  </w:font>
  <w:font w:name="Calibri">
    <w:panose1 w:val="020F0502020204030204"/>
    <w:charset w:val="00"/>
    <w:family w:val="swiss"/>
    <w:pitch w:val="variable"/>
    <w:sig w:usb0="E00002FF" w:usb1="4000ACFF" w:usb2="00000001" w:usb3="00000000" w:csb0="0000019F" w:csb1="00000000"/>
    <w:embedRegular r:id="rId3" w:fontKey="{5ADE4C24-F26C-4302-A361-2B1A55B6F88B}"/>
  </w:font>
  <w:font w:name="Segoe UI">
    <w:panose1 w:val="020B0502040204020203"/>
    <w:charset w:val="00"/>
    <w:family w:val="swiss"/>
    <w:pitch w:val="variable"/>
    <w:sig w:usb0="E10022FF" w:usb1="C000E47F" w:usb2="00000029" w:usb3="00000000" w:csb0="000001DF" w:csb1="00000000"/>
    <w:embedRegular r:id="rId4" w:fontKey="{4115F9EE-6957-4B09-BFA3-BF602B516817}"/>
  </w:font>
  <w:font w:name="Cambria">
    <w:panose1 w:val="02040503050406030204"/>
    <w:charset w:val="00"/>
    <w:family w:val="roman"/>
    <w:pitch w:val="variable"/>
    <w:sig w:usb0="E00002FF" w:usb1="400004FF" w:usb2="00000000" w:usb3="00000000" w:csb0="0000019F" w:csb1="00000000"/>
    <w:embedRegular r:id="rId5" w:fontKey="{A64800A8-A74E-4B51-BFDA-F1162568F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9F5" w:rsidRPr="00D32D51" w:rsidRDefault="004869F5" w:rsidP="00D32D51">
    <w:pPr>
      <w:pStyle w:val="Footer"/>
      <w:tabs>
        <w:tab w:val="clear" w:pos="4680"/>
        <w:tab w:val="clear" w:pos="9360"/>
        <w:tab w:val="center" w:pos="2995"/>
      </w:tabs>
      <w:spacing w:before="120"/>
    </w:pPr>
    <w:r>
      <w:t>[4701-</w:t>
    </w:r>
    <w:r>
      <w:fldChar w:fldCharType="begin"/>
    </w:r>
    <w:r>
      <w:instrText xml:space="preserve"> PAGE  \* MERGEFORMAT </w:instrText>
    </w:r>
    <w:r>
      <w:fldChar w:fldCharType="separate"/>
    </w:r>
    <w:r w:rsidR="00884C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53" w:rsidRPr="00D32D51" w:rsidRDefault="004869F5"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E2FE3"/>
    <w:rsid w:val="000F40FA"/>
    <w:rsid w:val="00103CFA"/>
    <w:rsid w:val="0010776B"/>
    <w:rsid w:val="00115B42"/>
    <w:rsid w:val="00116768"/>
    <w:rsid w:val="001249CB"/>
    <w:rsid w:val="00133E66"/>
    <w:rsid w:val="001432CC"/>
    <w:rsid w:val="001435A3"/>
    <w:rsid w:val="00146ED3"/>
    <w:rsid w:val="00151044"/>
    <w:rsid w:val="001D08F2"/>
    <w:rsid w:val="001D525B"/>
    <w:rsid w:val="001D7F4F"/>
    <w:rsid w:val="001F7482"/>
    <w:rsid w:val="00205238"/>
    <w:rsid w:val="002235DD"/>
    <w:rsid w:val="002321B6"/>
    <w:rsid w:val="00233809"/>
    <w:rsid w:val="00244914"/>
    <w:rsid w:val="00250967"/>
    <w:rsid w:val="002543C8"/>
    <w:rsid w:val="0025541D"/>
    <w:rsid w:val="00284AAE"/>
    <w:rsid w:val="002A4CAC"/>
    <w:rsid w:val="002E5912"/>
    <w:rsid w:val="00301B21"/>
    <w:rsid w:val="00325348"/>
    <w:rsid w:val="0032732C"/>
    <w:rsid w:val="0032753F"/>
    <w:rsid w:val="00336AD0"/>
    <w:rsid w:val="00360D4D"/>
    <w:rsid w:val="0037079A"/>
    <w:rsid w:val="00375930"/>
    <w:rsid w:val="00382819"/>
    <w:rsid w:val="00387C56"/>
    <w:rsid w:val="003C4DAB"/>
    <w:rsid w:val="003D01E8"/>
    <w:rsid w:val="003E4654"/>
    <w:rsid w:val="003E5288"/>
    <w:rsid w:val="003F6641"/>
    <w:rsid w:val="003F6D79"/>
    <w:rsid w:val="0041760A"/>
    <w:rsid w:val="00417C01"/>
    <w:rsid w:val="004403BD"/>
    <w:rsid w:val="00461441"/>
    <w:rsid w:val="004809EE"/>
    <w:rsid w:val="004869F5"/>
    <w:rsid w:val="004E7D54"/>
    <w:rsid w:val="00516B39"/>
    <w:rsid w:val="005273C6"/>
    <w:rsid w:val="00530A69"/>
    <w:rsid w:val="00545593"/>
    <w:rsid w:val="00577C6C"/>
    <w:rsid w:val="005C2FE2"/>
    <w:rsid w:val="005D2E25"/>
    <w:rsid w:val="005E2BC9"/>
    <w:rsid w:val="00605102"/>
    <w:rsid w:val="006215AA"/>
    <w:rsid w:val="00664EC8"/>
    <w:rsid w:val="006913C9"/>
    <w:rsid w:val="0069470D"/>
    <w:rsid w:val="006D0857"/>
    <w:rsid w:val="006D469B"/>
    <w:rsid w:val="006D72AF"/>
    <w:rsid w:val="00734210"/>
    <w:rsid w:val="00734F00"/>
    <w:rsid w:val="007546D0"/>
    <w:rsid w:val="007650F8"/>
    <w:rsid w:val="007A4D62"/>
    <w:rsid w:val="007A70AE"/>
    <w:rsid w:val="007E7BD6"/>
    <w:rsid w:val="00814C7F"/>
    <w:rsid w:val="00822DAB"/>
    <w:rsid w:val="008362E8"/>
    <w:rsid w:val="008631BE"/>
    <w:rsid w:val="00884CD2"/>
    <w:rsid w:val="008A1768"/>
    <w:rsid w:val="008C1A13"/>
    <w:rsid w:val="008F0F33"/>
    <w:rsid w:val="008F4429"/>
    <w:rsid w:val="00917F96"/>
    <w:rsid w:val="009374FD"/>
    <w:rsid w:val="0094021A"/>
    <w:rsid w:val="009B44AF"/>
    <w:rsid w:val="009B5981"/>
    <w:rsid w:val="009C6A0B"/>
    <w:rsid w:val="009C76E1"/>
    <w:rsid w:val="009F0C77"/>
    <w:rsid w:val="009F4DD1"/>
    <w:rsid w:val="00A41684"/>
    <w:rsid w:val="00A45ED4"/>
    <w:rsid w:val="00A64E80"/>
    <w:rsid w:val="00A72BCD"/>
    <w:rsid w:val="00A741D9"/>
    <w:rsid w:val="00A833AB"/>
    <w:rsid w:val="00A9741D"/>
    <w:rsid w:val="00AD4B17"/>
    <w:rsid w:val="00AD651B"/>
    <w:rsid w:val="00B412D4"/>
    <w:rsid w:val="00B46EC5"/>
    <w:rsid w:val="00B57DD6"/>
    <w:rsid w:val="00BE3C22"/>
    <w:rsid w:val="00C0345E"/>
    <w:rsid w:val="00C20CC3"/>
    <w:rsid w:val="00C3483A"/>
    <w:rsid w:val="00C74E9D"/>
    <w:rsid w:val="00C82FD3"/>
    <w:rsid w:val="00C92819"/>
    <w:rsid w:val="00CC1AE0"/>
    <w:rsid w:val="00CC6B7B"/>
    <w:rsid w:val="00CD2089"/>
    <w:rsid w:val="00D02D92"/>
    <w:rsid w:val="00D3027D"/>
    <w:rsid w:val="00D32D51"/>
    <w:rsid w:val="00D73A67"/>
    <w:rsid w:val="00D80ED5"/>
    <w:rsid w:val="00D970A9"/>
    <w:rsid w:val="00DE620A"/>
    <w:rsid w:val="00DF3845"/>
    <w:rsid w:val="00E0181B"/>
    <w:rsid w:val="00E31906"/>
    <w:rsid w:val="00E41911"/>
    <w:rsid w:val="00E517D3"/>
    <w:rsid w:val="00E92EEF"/>
    <w:rsid w:val="00EF2368"/>
    <w:rsid w:val="00F24442"/>
    <w:rsid w:val="00F40255"/>
    <w:rsid w:val="00F4787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 w:type="character" w:styleId="Hyperlink">
    <w:name w:val="Hyperlink"/>
    <w:basedOn w:val="DefaultParagraphFont"/>
    <w:uiPriority w:val="99"/>
    <w:unhideWhenUsed/>
    <w:rsid w:val="000E2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9-16.docx" TargetMode="External"/><Relationship Id="rId13" Type="http://schemas.openxmlformats.org/officeDocument/2006/relationships/hyperlink" Target="file:///h:\HJ%20Archive\2016\03-03-16.docx" TargetMode="External"/><Relationship Id="rId18" Type="http://schemas.openxmlformats.org/officeDocument/2006/relationships/hyperlink" Target="http://www.scstatehouse.gov/billsearch.php?billnumbers=4701&amp;session=121&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4701_20160225.docx" TargetMode="External"/><Relationship Id="rId7" Type="http://schemas.openxmlformats.org/officeDocument/2006/relationships/hyperlink" Target="file:///h:\HJ%20Archive\2016\01-19-16.docx" TargetMode="External"/><Relationship Id="rId12" Type="http://schemas.openxmlformats.org/officeDocument/2006/relationships/hyperlink" Target="file:///h:\HJ%20Archive\2016\03-02-16.docx" TargetMode="External"/><Relationship Id="rId17" Type="http://schemas.openxmlformats.org/officeDocument/2006/relationships/hyperlink" Target="file:///h:\SJ%20Archive\2016\05-11-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3-08-16.docx" TargetMode="External"/><Relationship Id="rId20" Type="http://schemas.openxmlformats.org/officeDocument/2006/relationships/hyperlink" Target="file:///p:\pprever\2015-16\4701_201601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2-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6\03-08-16.docx" TargetMode="External"/><Relationship Id="rId23" Type="http://schemas.openxmlformats.org/officeDocument/2006/relationships/hyperlink" Target="file:///p:\pprever\2015-16\4701_20160512.docx" TargetMode="External"/><Relationship Id="rId10" Type="http://schemas.openxmlformats.org/officeDocument/2006/relationships/hyperlink" Target="file:///h:\HJ%20Archive\2016\03-02-16.docx" TargetMode="External"/><Relationship Id="rId19" Type="http://schemas.openxmlformats.org/officeDocument/2006/relationships/hyperlink" Target="file:///p:\pprever\2015-16\4701_20160119.docx"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file:///h:\HJ%20Archive\2016\03-03-16.docx" TargetMode="External"/><Relationship Id="rId22" Type="http://schemas.openxmlformats.org/officeDocument/2006/relationships/hyperlink" Target="file:///p:\pprever\2015-16\4701_2016051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C58DF-3D21-495C-9839-FB9BC85F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1140</Words>
  <Characters>6503</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Second Amendment Preservation Act - South Carolina Legislature Online</dc:title>
  <dc:creator>Gwen Thurmond</dc:creator>
  <cp:lastModifiedBy>N Cumfer</cp:lastModifiedBy>
  <cp:revision>2</cp:revision>
  <cp:lastPrinted>2016-01-12T14:47:00Z</cp:lastPrinted>
  <dcterms:created xsi:type="dcterms:W3CDTF">2016-12-02T19:16:00Z</dcterms:created>
  <dcterms:modified xsi:type="dcterms:W3CDTF">2016-12-02T19:16:00Z</dcterms:modified>
</cp:coreProperties>
</file>