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13C" w:rsidRDefault="0002213C" w:rsidP="0002213C">
      <w:pPr>
        <w:widowControl w:val="0"/>
        <w:jc w:val="center"/>
      </w:pPr>
      <w:bookmarkStart w:id="0" w:name="_GoBack"/>
      <w:bookmarkEnd w:id="0"/>
      <w:r w:rsidRPr="0002213C">
        <w:rPr>
          <w:b/>
        </w:rPr>
        <w:t>South Carolina General Assembly</w:t>
      </w:r>
    </w:p>
    <w:p w:rsidR="0002213C" w:rsidRDefault="0002213C" w:rsidP="0002213C">
      <w:pPr>
        <w:widowControl w:val="0"/>
        <w:jc w:val="center"/>
      </w:pPr>
      <w:r>
        <w:t>121st Session, 2015-2016</w:t>
      </w:r>
    </w:p>
    <w:p w:rsidR="0002213C" w:rsidRDefault="0002213C" w:rsidP="0002213C">
      <w:pPr>
        <w:widowControl w:val="0"/>
        <w:jc w:val="left"/>
      </w:pPr>
    </w:p>
    <w:p w:rsidR="0002213C" w:rsidRDefault="0002213C" w:rsidP="0002213C">
      <w:pPr>
        <w:widowControl w:val="0"/>
        <w:jc w:val="left"/>
        <w:rPr>
          <w:b/>
        </w:rPr>
      </w:pPr>
      <w:r w:rsidRPr="0002213C">
        <w:rPr>
          <w:b/>
        </w:rPr>
        <w:t>H. 4779</w:t>
      </w:r>
    </w:p>
    <w:p w:rsidR="0002213C" w:rsidRDefault="0002213C" w:rsidP="0002213C">
      <w:pPr>
        <w:widowControl w:val="0"/>
        <w:jc w:val="left"/>
        <w:rPr>
          <w:b/>
        </w:rPr>
      </w:pPr>
    </w:p>
    <w:p w:rsidR="0002213C" w:rsidRDefault="0002213C" w:rsidP="0002213C">
      <w:pPr>
        <w:widowControl w:val="0"/>
        <w:jc w:val="left"/>
      </w:pPr>
      <w:r w:rsidRPr="0002213C">
        <w:rPr>
          <w:b/>
        </w:rPr>
        <w:t>STATUS INFORMATION</w:t>
      </w:r>
    </w:p>
    <w:p w:rsidR="0002213C" w:rsidRDefault="0002213C" w:rsidP="0002213C">
      <w:pPr>
        <w:widowControl w:val="0"/>
        <w:jc w:val="left"/>
      </w:pPr>
    </w:p>
    <w:p w:rsidR="0002213C" w:rsidRDefault="0002213C" w:rsidP="0002213C">
      <w:pPr>
        <w:widowControl w:val="0"/>
        <w:jc w:val="left"/>
      </w:pPr>
      <w:r>
        <w:t>General Bill</w:t>
      </w:r>
    </w:p>
    <w:p w:rsidR="0002213C" w:rsidRDefault="00B20E56" w:rsidP="0002213C">
      <w:pPr>
        <w:widowControl w:val="0"/>
        <w:jc w:val="left"/>
      </w:pPr>
      <w:r>
        <w:t>Sponsors: Reps. Allison, Collins, Erickson, Crosby, Stringer, Taylor, Govan, Rivers, Bradley, Duckworth, Clary, Neal, George, Anthony, Willis, Felder, Bannister, Bingham, R.L. Brown, Gagnon, Hayes, Henderson, Hicks, Hixon, Long, Lucas, Murphy, Pope, Simrill, Tallon, Wells and Kennedy</w:t>
      </w:r>
    </w:p>
    <w:p w:rsidR="0002213C" w:rsidRDefault="0002213C" w:rsidP="0002213C">
      <w:pPr>
        <w:widowControl w:val="0"/>
        <w:jc w:val="left"/>
      </w:pPr>
      <w:r>
        <w:t>Document Path: l:\council\bills\nl\13570sd16.docx</w:t>
      </w:r>
    </w:p>
    <w:p w:rsidR="0002213C" w:rsidRDefault="0002213C" w:rsidP="0002213C">
      <w:pPr>
        <w:widowControl w:val="0"/>
        <w:jc w:val="left"/>
      </w:pPr>
    </w:p>
    <w:p w:rsidR="0002213C" w:rsidRDefault="0002213C" w:rsidP="0002213C">
      <w:pPr>
        <w:widowControl w:val="0"/>
        <w:jc w:val="left"/>
      </w:pPr>
      <w:r>
        <w:t>Introduced in the House on January 28, 2016</w:t>
      </w:r>
    </w:p>
    <w:p w:rsidR="0002213C" w:rsidRDefault="0002213C" w:rsidP="0002213C">
      <w:pPr>
        <w:widowControl w:val="0"/>
        <w:jc w:val="left"/>
      </w:pPr>
      <w:r>
        <w:t xml:space="preserve">Currently residing in the House Committee on </w:t>
      </w:r>
      <w:r w:rsidRPr="0002213C">
        <w:rPr>
          <w:b/>
        </w:rPr>
        <w:t>Education and Public Works</w:t>
      </w:r>
    </w:p>
    <w:p w:rsidR="0002213C" w:rsidRDefault="0002213C" w:rsidP="0002213C">
      <w:pPr>
        <w:widowControl w:val="0"/>
        <w:jc w:val="left"/>
      </w:pPr>
    </w:p>
    <w:p w:rsidR="0002213C" w:rsidRDefault="0002213C" w:rsidP="0002213C">
      <w:pPr>
        <w:widowControl w:val="0"/>
        <w:jc w:val="left"/>
      </w:pPr>
      <w:r>
        <w:t xml:space="preserve">Summary: </w:t>
      </w:r>
      <w:r w:rsidR="003376A5">
        <w:t>Office of Transformation</w:t>
      </w:r>
    </w:p>
    <w:p w:rsidR="0002213C" w:rsidRDefault="0002213C" w:rsidP="0002213C">
      <w:pPr>
        <w:widowControl w:val="0"/>
        <w:jc w:val="left"/>
      </w:pPr>
    </w:p>
    <w:p w:rsidR="0002213C" w:rsidRDefault="0002213C" w:rsidP="0002213C">
      <w:pPr>
        <w:widowControl w:val="0"/>
        <w:jc w:val="left"/>
      </w:pPr>
    </w:p>
    <w:p w:rsidR="0002213C" w:rsidRDefault="0002213C" w:rsidP="00022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213C">
        <w:rPr>
          <w:b/>
        </w:rPr>
        <w:t>HISTORY OF LEGISLATIVE ACTIONS</w:t>
      </w:r>
    </w:p>
    <w:p w:rsidR="0002213C" w:rsidRDefault="0002213C" w:rsidP="00022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213C" w:rsidRPr="0002213C" w:rsidRDefault="0002213C" w:rsidP="00022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213C">
        <w:rPr>
          <w:u w:val="single"/>
        </w:rPr>
        <w:tab/>
        <w:t>Date</w:t>
      </w:r>
      <w:r w:rsidRPr="0002213C">
        <w:rPr>
          <w:u w:val="single"/>
        </w:rPr>
        <w:tab/>
        <w:t>Body</w:t>
      </w:r>
      <w:r w:rsidRPr="0002213C">
        <w:rPr>
          <w:u w:val="single"/>
        </w:rPr>
        <w:tab/>
        <w:t>Action Description with journal page number</w:t>
      </w:r>
      <w:r w:rsidRPr="0002213C">
        <w:rPr>
          <w:u w:val="single"/>
        </w:rPr>
        <w:tab/>
      </w:r>
    </w:p>
    <w:p w:rsidR="00B20E56" w:rsidRDefault="00B20E56" w:rsidP="00B2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5D1976">
        <w:t>Introduced and read first time (</w:t>
      </w:r>
      <w:hyperlink r:id="rId7" w:history="1">
        <w:r w:rsidRPr="00D75F31">
          <w:rPr>
            <w:rStyle w:val="Hyperlink"/>
          </w:rPr>
          <w:t>House Journal</w:t>
        </w:r>
        <w:r w:rsidRPr="00D75F31">
          <w:rPr>
            <w:rStyle w:val="Hyperlink"/>
          </w:rPr>
          <w:noBreakHyphen/>
          <w:t>page 11</w:t>
        </w:r>
      </w:hyperlink>
      <w:r w:rsidRPr="005D1976">
        <w:t>)</w:t>
      </w:r>
    </w:p>
    <w:p w:rsidR="00B20E56" w:rsidRDefault="00B20E56" w:rsidP="00B2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5D1976">
        <w:t>Referred to Co</w:t>
      </w:r>
      <w:r>
        <w:t xml:space="preserve">mmittee on </w:t>
      </w:r>
      <w:r w:rsidRPr="005D1976">
        <w:rPr>
          <w:b/>
        </w:rPr>
        <w:t>Education and Public Works</w:t>
      </w:r>
      <w:r w:rsidRPr="005D1976">
        <w:t xml:space="preserve"> (</w:t>
      </w:r>
      <w:hyperlink r:id="rId8" w:history="1">
        <w:r w:rsidRPr="00D75F31">
          <w:rPr>
            <w:rStyle w:val="Hyperlink"/>
          </w:rPr>
          <w:t>House Journal</w:t>
        </w:r>
        <w:r w:rsidRPr="00D75F31">
          <w:rPr>
            <w:rStyle w:val="Hyperlink"/>
          </w:rPr>
          <w:noBreakHyphen/>
          <w:t>page 11</w:t>
        </w:r>
      </w:hyperlink>
      <w:r w:rsidRPr="005D1976">
        <w:t>)</w:t>
      </w:r>
    </w:p>
    <w:p w:rsidR="00B20E56" w:rsidRDefault="00B20E56" w:rsidP="00B2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5D1976">
        <w:t>Member(s) request name added as sponsor: Kennedy</w:t>
      </w:r>
    </w:p>
    <w:p w:rsidR="00B20E56" w:rsidRDefault="00B20E56" w:rsidP="00B20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13C" w:rsidRDefault="0002213C" w:rsidP="00022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2213C">
          <w:rPr>
            <w:rStyle w:val="Hyperlink"/>
          </w:rPr>
          <w:t>legislative information</w:t>
        </w:r>
      </w:hyperlink>
      <w:r>
        <w:t xml:space="preserve"> at the website</w:t>
      </w:r>
    </w:p>
    <w:p w:rsidR="0002213C" w:rsidRDefault="0002213C" w:rsidP="00022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13C" w:rsidRPr="0002213C" w:rsidRDefault="0002213C" w:rsidP="00022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13C" w:rsidRDefault="0002213C" w:rsidP="0002213C">
      <w:pPr>
        <w:widowControl w:val="0"/>
        <w:jc w:val="left"/>
      </w:pPr>
      <w:r w:rsidRPr="0002213C">
        <w:rPr>
          <w:b/>
        </w:rPr>
        <w:t>VERSIONS OF THIS BILL</w:t>
      </w:r>
    </w:p>
    <w:p w:rsidR="0002213C" w:rsidRDefault="0002213C" w:rsidP="0002213C">
      <w:pPr>
        <w:widowControl w:val="0"/>
        <w:jc w:val="left"/>
      </w:pPr>
    </w:p>
    <w:p w:rsidR="0002213C" w:rsidRDefault="00D75F31" w:rsidP="0002213C">
      <w:pPr>
        <w:widowControl w:val="0"/>
        <w:jc w:val="left"/>
      </w:pPr>
      <w:hyperlink r:id="rId10" w:history="1">
        <w:r w:rsidR="0002213C">
          <w:rPr>
            <w:rStyle w:val="Hyperlink"/>
          </w:rPr>
          <w:t>1/28/2016</w:t>
        </w:r>
      </w:hyperlink>
    </w:p>
    <w:p w:rsidR="0002213C" w:rsidRDefault="0002213C" w:rsidP="0002213C"/>
    <w:p w:rsidR="0002213C" w:rsidRDefault="0002213C" w:rsidP="0002213C">
      <w:pPr>
        <w:sectPr w:rsidR="0002213C" w:rsidSect="000221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4F7C" w:rsidRDefault="00E64F7C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8C8" w:rsidRDefault="007C48C8" w:rsidP="007C4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65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7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6831DC">
        <w:noBreakHyphen/>
      </w:r>
      <w:r>
        <w:t>3</w:t>
      </w:r>
      <w:r w:rsidR="006831DC">
        <w:noBreakHyphen/>
      </w:r>
      <w:r>
        <w:t xml:space="preserve">110 SO AS </w:t>
      </w:r>
      <w:r w:rsidR="00D2551E">
        <w:t xml:space="preserve">TO PROVIDE </w:t>
      </w:r>
      <w:r w:rsidR="00C34B19">
        <w:t xml:space="preserve">FOR THE DUTIES, FUNCTIONS, AND RESPONSIBILITIES OF </w:t>
      </w:r>
      <w:r>
        <w:t>THE OFFICE OF TRANSFORMATION</w:t>
      </w:r>
      <w:r w:rsidR="005C73D8">
        <w:t xml:space="preserve"> </w:t>
      </w:r>
      <w:r w:rsidR="007D373B">
        <w:t>WITHIN THE SOUTH C</w:t>
      </w:r>
      <w:r w:rsidR="00C34B19">
        <w:t>AROLINA DEPARTMENT OF EDUCATION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7E37">
        <w:t>Chapter 3, Title 59 of the 1976 Code is amended by adding:</w:t>
      </w:r>
    </w:p>
    <w:p w:rsidR="003E7E37" w:rsidRDefault="003E7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B19" w:rsidRPr="007C6A97" w:rsidRDefault="003E7E37" w:rsidP="00C3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</w:t>
      </w:r>
      <w:r w:rsidR="00D2551E">
        <w:t>ction 59</w:t>
      </w:r>
      <w:r w:rsidR="006831DC">
        <w:noBreakHyphen/>
      </w:r>
      <w:r w:rsidR="00D2551E">
        <w:t>3</w:t>
      </w:r>
      <w:r w:rsidR="006831DC">
        <w:noBreakHyphen/>
      </w:r>
      <w:r w:rsidR="00D2551E">
        <w:t>110.</w:t>
      </w:r>
      <w:r w:rsidR="00D2551E">
        <w:tab/>
      </w:r>
      <w:r w:rsidR="00C34B19">
        <w:t>(A)</w:t>
      </w:r>
      <w:r w:rsidR="00C34B19">
        <w:tab/>
      </w:r>
      <w:r w:rsidR="00C34B19" w:rsidRPr="007C6A97">
        <w:rPr>
          <w:color w:val="000000" w:themeColor="text1"/>
          <w:u w:color="000000" w:themeColor="text1"/>
        </w:rPr>
        <w:t>The Office of Transformation</w:t>
      </w:r>
      <w:r w:rsidR="005C73D8">
        <w:rPr>
          <w:color w:val="000000" w:themeColor="text1"/>
          <w:u w:color="000000" w:themeColor="text1"/>
        </w:rPr>
        <w:t>,</w:t>
      </w:r>
      <w:r w:rsidR="00C34B19" w:rsidRPr="007C6A97">
        <w:rPr>
          <w:color w:val="000000" w:themeColor="text1"/>
          <w:u w:color="000000" w:themeColor="text1"/>
        </w:rPr>
        <w:t xml:space="preserve"> </w:t>
      </w:r>
      <w:r w:rsidR="00C34B19">
        <w:rPr>
          <w:color w:val="000000" w:themeColor="text1"/>
          <w:u w:color="000000" w:themeColor="text1"/>
        </w:rPr>
        <w:t>within the Department of Education</w:t>
      </w:r>
      <w:r w:rsidR="005C73D8">
        <w:rPr>
          <w:color w:val="000000" w:themeColor="text1"/>
          <w:u w:color="000000" w:themeColor="text1"/>
        </w:rPr>
        <w:t>,</w:t>
      </w:r>
      <w:r w:rsidR="00C34B19">
        <w:rPr>
          <w:color w:val="000000" w:themeColor="text1"/>
          <w:u w:color="000000" w:themeColor="text1"/>
        </w:rPr>
        <w:t xml:space="preserve"> shall provide</w:t>
      </w:r>
      <w:r w:rsidR="00C34B19" w:rsidRPr="007C6A97">
        <w:rPr>
          <w:color w:val="000000" w:themeColor="text1"/>
          <w:u w:color="000000" w:themeColor="text1"/>
        </w:rPr>
        <w:t xml:space="preserve"> service and support to districts and schools across th</w:t>
      </w:r>
      <w:r w:rsidR="005C73D8">
        <w:rPr>
          <w:color w:val="000000" w:themeColor="text1"/>
          <w:u w:color="000000" w:themeColor="text1"/>
        </w:rPr>
        <w:t>is State. This o</w:t>
      </w:r>
      <w:r w:rsidR="00C34B19" w:rsidRPr="007C6A97">
        <w:rPr>
          <w:color w:val="000000" w:themeColor="text1"/>
          <w:u w:color="000000" w:themeColor="text1"/>
        </w:rPr>
        <w:t xml:space="preserve">ffice </w:t>
      </w:r>
      <w:r w:rsidR="00C34B19">
        <w:rPr>
          <w:color w:val="000000" w:themeColor="text1"/>
          <w:u w:color="000000" w:themeColor="text1"/>
        </w:rPr>
        <w:t>shall focus</w:t>
      </w:r>
      <w:r w:rsidR="00C34B19" w:rsidRPr="007C6A97">
        <w:rPr>
          <w:color w:val="000000" w:themeColor="text1"/>
          <w:u w:color="000000" w:themeColor="text1"/>
        </w:rPr>
        <w:t xml:space="preserve"> on building the capacity of all staff serving in the lowest performing districts and schools across the state to support the improvement of </w:t>
      </w:r>
      <w:r w:rsidR="009F2717">
        <w:rPr>
          <w:color w:val="000000" w:themeColor="text1"/>
          <w:u w:color="000000" w:themeColor="text1"/>
        </w:rPr>
        <w:t>student academic achievement, high school graduation rates, and college and career readiness for all students</w:t>
      </w:r>
      <w:r w:rsidR="00C34B19" w:rsidRPr="007C6A97">
        <w:rPr>
          <w:color w:val="000000" w:themeColor="text1"/>
          <w:u w:color="000000" w:themeColor="text1"/>
        </w:rPr>
        <w:t xml:space="preserve">. </w:t>
      </w:r>
      <w:r w:rsidR="005C73D8">
        <w:rPr>
          <w:color w:val="000000" w:themeColor="text1"/>
          <w:u w:color="000000" w:themeColor="text1"/>
        </w:rPr>
        <w:t xml:space="preserve">Under this section, school transformation is considered to occur </w:t>
      </w:r>
      <w:r w:rsidR="00C34B19" w:rsidRPr="007C6A97">
        <w:rPr>
          <w:color w:val="000000" w:themeColor="text1"/>
          <w:u w:color="000000" w:themeColor="text1"/>
        </w:rPr>
        <w:t>when all the staff in a school system work in concert to improve policies, processes, and practices that sustain a conti</w:t>
      </w:r>
      <w:r w:rsidR="005C73D8">
        <w:rPr>
          <w:color w:val="000000" w:themeColor="text1"/>
          <w:u w:color="000000" w:themeColor="text1"/>
        </w:rPr>
        <w:t>nuous improvement culture. The o</w:t>
      </w:r>
      <w:r w:rsidR="00C34B19" w:rsidRPr="007C6A97">
        <w:rPr>
          <w:color w:val="000000" w:themeColor="text1"/>
          <w:u w:color="000000" w:themeColor="text1"/>
        </w:rPr>
        <w:t xml:space="preserve">ffice </w:t>
      </w:r>
      <w:r w:rsidR="00C34B19">
        <w:rPr>
          <w:color w:val="000000" w:themeColor="text1"/>
          <w:u w:color="000000" w:themeColor="text1"/>
        </w:rPr>
        <w:t>shall provide</w:t>
      </w:r>
      <w:r w:rsidR="00C34B19" w:rsidRPr="007C6A97">
        <w:rPr>
          <w:color w:val="000000" w:themeColor="text1"/>
          <w:u w:color="000000" w:themeColor="text1"/>
        </w:rPr>
        <w:t xml:space="preserve"> both leadership and curriculum coaches to work within schools and districts </w:t>
      </w:r>
      <w:r w:rsidR="005C73D8">
        <w:rPr>
          <w:color w:val="000000" w:themeColor="text1"/>
          <w:u w:color="000000" w:themeColor="text1"/>
        </w:rPr>
        <w:t xml:space="preserve">at their locations </w:t>
      </w:r>
      <w:r w:rsidR="00C34B19" w:rsidRPr="007C6A97">
        <w:rPr>
          <w:color w:val="000000" w:themeColor="text1"/>
          <w:u w:color="000000" w:themeColor="text1"/>
        </w:rPr>
        <w:t>with teachers, principals, superintendents, local school boards, families and communities, and other educational partners to support them in improvement planning and implementation</w:t>
      </w:r>
      <w:r w:rsidR="00C34B19">
        <w:rPr>
          <w:color w:val="000000" w:themeColor="text1"/>
          <w:u w:color="000000" w:themeColor="text1"/>
        </w:rPr>
        <w:t xml:space="preserve">. Direct coaching and support </w:t>
      </w:r>
      <w:r w:rsidR="005C73D8">
        <w:rPr>
          <w:color w:val="000000" w:themeColor="text1"/>
          <w:u w:color="000000" w:themeColor="text1"/>
        </w:rPr>
        <w:t xml:space="preserve">also </w:t>
      </w:r>
      <w:r w:rsidR="00C34B19">
        <w:rPr>
          <w:color w:val="000000" w:themeColor="text1"/>
          <w:u w:color="000000" w:themeColor="text1"/>
        </w:rPr>
        <w:t>shall be</w:t>
      </w:r>
      <w:r w:rsidR="00C34B19" w:rsidRPr="007C6A97">
        <w:rPr>
          <w:color w:val="000000" w:themeColor="text1"/>
          <w:u w:color="000000" w:themeColor="text1"/>
        </w:rPr>
        <w:t xml:space="preserve"> provided </w:t>
      </w:r>
      <w:r w:rsidR="005C73D8">
        <w:rPr>
          <w:color w:val="000000" w:themeColor="text1"/>
          <w:u w:color="000000" w:themeColor="text1"/>
        </w:rPr>
        <w:t>through the</w:t>
      </w:r>
      <w:r w:rsidR="00C34B19" w:rsidRPr="007C6A97">
        <w:rPr>
          <w:color w:val="000000" w:themeColor="text1"/>
          <w:u w:color="000000" w:themeColor="text1"/>
        </w:rPr>
        <w:t xml:space="preserve"> analysis of data and the development of targeted interventions within the context of district strategic plans and school renewal plans.  Schools </w:t>
      </w:r>
      <w:r w:rsidR="00C34B19">
        <w:rPr>
          <w:color w:val="000000" w:themeColor="text1"/>
          <w:u w:color="000000" w:themeColor="text1"/>
        </w:rPr>
        <w:t xml:space="preserve">shall </w:t>
      </w:r>
      <w:r w:rsidR="00C34B19" w:rsidRPr="007C6A97">
        <w:rPr>
          <w:color w:val="000000" w:themeColor="text1"/>
          <w:u w:color="000000" w:themeColor="text1"/>
        </w:rPr>
        <w:t>receive a diagnostic review of its plan</w:t>
      </w:r>
      <w:r w:rsidR="00127E52">
        <w:rPr>
          <w:color w:val="000000" w:themeColor="text1"/>
          <w:u w:color="000000" w:themeColor="text1"/>
        </w:rPr>
        <w:t>s</w:t>
      </w:r>
      <w:r w:rsidR="00C34B19" w:rsidRPr="007C6A97">
        <w:rPr>
          <w:color w:val="000000" w:themeColor="text1"/>
          <w:u w:color="000000" w:themeColor="text1"/>
        </w:rPr>
        <w:t xml:space="preserve"> and practices using </w:t>
      </w:r>
      <w:r w:rsidR="00127E52">
        <w:rPr>
          <w:color w:val="000000" w:themeColor="text1"/>
          <w:u w:color="000000" w:themeColor="text1"/>
        </w:rPr>
        <w:t>an external review t</w:t>
      </w:r>
      <w:r w:rsidR="00C34B19" w:rsidRPr="007C6A97">
        <w:rPr>
          <w:color w:val="000000" w:themeColor="text1"/>
          <w:u w:color="000000" w:themeColor="text1"/>
        </w:rPr>
        <w:t xml:space="preserve">eam comprised of both instate and out of state education leaders every two years.  </w:t>
      </w:r>
      <w:r w:rsidR="00C34B19" w:rsidRPr="007C6A97">
        <w:rPr>
          <w:color w:val="000000" w:themeColor="text1"/>
          <w:u w:color="000000" w:themeColor="text1"/>
        </w:rPr>
        <w:lastRenderedPageBreak/>
        <w:t xml:space="preserve">The Diagnostic Review </w:t>
      </w:r>
      <w:r w:rsidR="00C34B19">
        <w:rPr>
          <w:color w:val="000000" w:themeColor="text1"/>
          <w:u w:color="000000" w:themeColor="text1"/>
        </w:rPr>
        <w:t>shall include</w:t>
      </w:r>
      <w:r w:rsidR="00C34B19" w:rsidRPr="007C6A97">
        <w:rPr>
          <w:color w:val="000000" w:themeColor="text1"/>
          <w:u w:color="000000" w:themeColor="text1"/>
        </w:rPr>
        <w:t xml:space="preserve"> a leadership capacity report, a self and external review of five systems</w:t>
      </w:r>
      <w:r w:rsidR="00127E52">
        <w:rPr>
          <w:color w:val="000000" w:themeColor="text1"/>
          <w:u w:color="000000" w:themeColor="text1"/>
        </w:rPr>
        <w:t xml:space="preserve"> </w:t>
      </w:r>
      <w:r w:rsidR="00EC7116">
        <w:rPr>
          <w:color w:val="000000" w:themeColor="text1"/>
          <w:u w:color="000000" w:themeColor="text1"/>
        </w:rPr>
        <w:t xml:space="preserve">consisting </w:t>
      </w:r>
      <w:r w:rsidR="00127E52">
        <w:rPr>
          <w:color w:val="000000" w:themeColor="text1"/>
          <w:u w:color="000000" w:themeColor="text1"/>
        </w:rPr>
        <w:t>of</w:t>
      </w:r>
      <w:r w:rsidR="005C73D8">
        <w:rPr>
          <w:color w:val="000000" w:themeColor="text1"/>
          <w:u w:color="000000" w:themeColor="text1"/>
        </w:rPr>
        <w:t xml:space="preserve"> </w:t>
      </w:r>
      <w:r w:rsidR="00C34B19" w:rsidRPr="007C6A97">
        <w:rPr>
          <w:color w:val="000000" w:themeColor="text1"/>
          <w:u w:color="000000" w:themeColor="text1"/>
        </w:rPr>
        <w:t>mission/vision, governance, teaching and learning, resource allocation, and c</w:t>
      </w:r>
      <w:r w:rsidR="005C73D8">
        <w:rPr>
          <w:color w:val="000000" w:themeColor="text1"/>
          <w:u w:color="000000" w:themeColor="text1"/>
        </w:rPr>
        <w:t>ontinuous improvement practices</w:t>
      </w:r>
      <w:r w:rsidR="00C34B19" w:rsidRPr="007C6A97">
        <w:rPr>
          <w:color w:val="000000" w:themeColor="text1"/>
          <w:u w:color="000000" w:themeColor="text1"/>
        </w:rPr>
        <w:t xml:space="preserve">, an analysis of student achievement data, and an analysis of culture and climate including stakeholder surveys.  The coaches working in the district </w:t>
      </w:r>
      <w:r w:rsidR="00C34B19">
        <w:rPr>
          <w:color w:val="000000" w:themeColor="text1"/>
          <w:u w:color="000000" w:themeColor="text1"/>
        </w:rPr>
        <w:t xml:space="preserve">shall </w:t>
      </w:r>
      <w:r w:rsidR="00C34B19" w:rsidRPr="007C6A97">
        <w:rPr>
          <w:color w:val="000000" w:themeColor="text1"/>
          <w:u w:color="000000" w:themeColor="text1"/>
        </w:rPr>
        <w:t>help leaders implement the plan of action to address identified iss</w:t>
      </w:r>
      <w:r w:rsidR="00432428">
        <w:rPr>
          <w:color w:val="000000" w:themeColor="text1"/>
          <w:u w:color="000000" w:themeColor="text1"/>
        </w:rPr>
        <w:t>ues in the diagnostic review.  In performing its duties and functions under this section, t</w:t>
      </w:r>
      <w:r w:rsidR="00C34B19" w:rsidRPr="007C6A97">
        <w:rPr>
          <w:color w:val="000000" w:themeColor="text1"/>
          <w:u w:color="000000" w:themeColor="text1"/>
        </w:rPr>
        <w:t xml:space="preserve">he </w:t>
      </w:r>
      <w:r w:rsidR="00127E52">
        <w:rPr>
          <w:color w:val="000000" w:themeColor="text1"/>
          <w:u w:color="000000" w:themeColor="text1"/>
        </w:rPr>
        <w:t xml:space="preserve">office and the </w:t>
      </w:r>
      <w:r w:rsidR="00C34B19" w:rsidRPr="007C6A97">
        <w:rPr>
          <w:color w:val="000000" w:themeColor="text1"/>
          <w:u w:color="000000" w:themeColor="text1"/>
        </w:rPr>
        <w:t xml:space="preserve">South Carolina Department of Education </w:t>
      </w:r>
      <w:r w:rsidR="005C73D8">
        <w:rPr>
          <w:color w:val="000000" w:themeColor="text1"/>
          <w:u w:color="000000" w:themeColor="text1"/>
        </w:rPr>
        <w:t>shall utilize</w:t>
      </w:r>
      <w:r w:rsidR="00127E52">
        <w:rPr>
          <w:color w:val="000000" w:themeColor="text1"/>
          <w:u w:color="000000" w:themeColor="text1"/>
        </w:rPr>
        <w:t xml:space="preserve"> </w:t>
      </w:r>
      <w:r w:rsidR="00C34B19" w:rsidRPr="007C6A97">
        <w:rPr>
          <w:color w:val="000000" w:themeColor="text1"/>
          <w:u w:color="000000" w:themeColor="text1"/>
        </w:rPr>
        <w:t xml:space="preserve">criteria </w:t>
      </w:r>
      <w:r w:rsidR="005C73D8">
        <w:rPr>
          <w:color w:val="000000" w:themeColor="text1"/>
          <w:u w:color="000000" w:themeColor="text1"/>
        </w:rPr>
        <w:t>developed by using a</w:t>
      </w:r>
      <w:r w:rsidR="00C34B19" w:rsidRPr="007C6A97">
        <w:rPr>
          <w:color w:val="000000" w:themeColor="text1"/>
          <w:u w:color="000000" w:themeColor="text1"/>
        </w:rPr>
        <w:t xml:space="preserve"> state and federal accountability model for identification of priority schools</w:t>
      </w:r>
      <w:r w:rsidR="00231771">
        <w:rPr>
          <w:color w:val="000000" w:themeColor="text1"/>
          <w:u w:color="000000" w:themeColor="text1"/>
        </w:rPr>
        <w:t>,</w:t>
      </w:r>
      <w:r w:rsidR="00C34B19" w:rsidRPr="007C6A97">
        <w:rPr>
          <w:color w:val="000000" w:themeColor="text1"/>
          <w:u w:color="000000" w:themeColor="text1"/>
        </w:rPr>
        <w:t xml:space="preserve"> </w:t>
      </w:r>
      <w:r w:rsidR="005C73D8">
        <w:rPr>
          <w:color w:val="000000" w:themeColor="text1"/>
          <w:u w:color="000000" w:themeColor="text1"/>
        </w:rPr>
        <w:t xml:space="preserve">which are </w:t>
      </w:r>
      <w:r w:rsidR="00127E52">
        <w:rPr>
          <w:color w:val="000000" w:themeColor="text1"/>
          <w:u w:color="000000" w:themeColor="text1"/>
        </w:rPr>
        <w:t>schools in need of</w:t>
      </w:r>
      <w:r w:rsidR="00C34B19" w:rsidRPr="007C6A97">
        <w:rPr>
          <w:color w:val="000000" w:themeColor="text1"/>
          <w:u w:color="000000" w:themeColor="text1"/>
        </w:rPr>
        <w:t xml:space="preserve"> compreh</w:t>
      </w:r>
      <w:r w:rsidR="005C73D8">
        <w:rPr>
          <w:color w:val="000000" w:themeColor="text1"/>
          <w:u w:color="000000" w:themeColor="text1"/>
        </w:rPr>
        <w:t>ensive support and intervention</w:t>
      </w:r>
      <w:r w:rsidR="00231771">
        <w:rPr>
          <w:color w:val="000000" w:themeColor="text1"/>
          <w:u w:color="000000" w:themeColor="text1"/>
        </w:rPr>
        <w:t>,</w:t>
      </w:r>
      <w:r w:rsidR="005C73D8">
        <w:rPr>
          <w:color w:val="000000" w:themeColor="text1"/>
          <w:u w:color="000000" w:themeColor="text1"/>
        </w:rPr>
        <w:t xml:space="preserve"> and focus schools</w:t>
      </w:r>
      <w:r w:rsidR="00231771">
        <w:rPr>
          <w:color w:val="000000" w:themeColor="text1"/>
          <w:u w:color="000000" w:themeColor="text1"/>
        </w:rPr>
        <w:t>,</w:t>
      </w:r>
      <w:r w:rsidR="005C73D8">
        <w:rPr>
          <w:color w:val="000000" w:themeColor="text1"/>
          <w:u w:color="000000" w:themeColor="text1"/>
        </w:rPr>
        <w:t xml:space="preserve"> which are </w:t>
      </w:r>
      <w:r w:rsidR="00C34B19" w:rsidRPr="007C6A97">
        <w:rPr>
          <w:color w:val="000000" w:themeColor="text1"/>
          <w:u w:color="000000" w:themeColor="text1"/>
        </w:rPr>
        <w:t>schools in need of ta</w:t>
      </w:r>
      <w:r w:rsidR="005C73D8">
        <w:rPr>
          <w:color w:val="000000" w:themeColor="text1"/>
          <w:u w:color="000000" w:themeColor="text1"/>
        </w:rPr>
        <w:t>rgeted support and intervention,</w:t>
      </w:r>
      <w:r w:rsidR="00C34B19" w:rsidRPr="007C6A97">
        <w:rPr>
          <w:color w:val="000000" w:themeColor="text1"/>
          <w:u w:color="000000" w:themeColor="text1"/>
        </w:rPr>
        <w:t xml:space="preserve"> as well as criteria for exiting these categories.  Schools must demonstrate three years of sustained improvement before they exit priority or focus status.  </w:t>
      </w:r>
    </w:p>
    <w:p w:rsidR="00851561" w:rsidRDefault="00C34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6354E7">
        <w:t>T</w:t>
      </w:r>
      <w:r w:rsidR="003E7E37">
        <w:t>he Office of Transformation</w:t>
      </w:r>
      <w:r w:rsidR="005C73D8">
        <w:t xml:space="preserve"> also </w:t>
      </w:r>
      <w:r w:rsidR="003E7E37">
        <w:t xml:space="preserve">shall identify </w:t>
      </w:r>
      <w:r w:rsidR="005C73D8">
        <w:t xml:space="preserve">best practices used and implemented in other states to </w:t>
      </w:r>
      <w:r w:rsidR="003E7E37">
        <w:t>provide intensive and innovative interventions that produce improvements in the academic growth and achievement of students</w:t>
      </w:r>
      <w:r w:rsidR="005C73D8">
        <w:t xml:space="preserve"> in low performing schools and school districts</w:t>
      </w:r>
      <w:r w:rsidR="00127E52">
        <w:t>.  T</w:t>
      </w:r>
      <w:r w:rsidR="003E7E37">
        <w:t xml:space="preserve">he Office of Transformation shall </w:t>
      </w:r>
      <w:r w:rsidR="00D81626">
        <w:t xml:space="preserve">further </w:t>
      </w:r>
      <w:r w:rsidR="003E7E37">
        <w:t>evaluate th</w:t>
      </w:r>
      <w:r w:rsidR="006831DC">
        <w:t>e impact of the interventions.</w:t>
      </w:r>
    </w:p>
    <w:p w:rsidR="003E7E37" w:rsidRDefault="008515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provisions of this section do not supersede or negate in any manner the provisions of Section 59-18-1520 relating to a declaration of an emergency in a school.</w:t>
      </w:r>
      <w:r w:rsidR="006831DC">
        <w:t>”</w:t>
      </w: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52" w:rsidRDefault="0082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E7E37">
        <w:t>2</w:t>
      </w:r>
      <w:r>
        <w:t>.</w:t>
      </w:r>
      <w:r>
        <w:tab/>
        <w:t>This act takes effect upon approval by the Governor.</w:t>
      </w:r>
    </w:p>
    <w:p w:rsidR="00A9245A" w:rsidRDefault="006831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213C" w:rsidRDefault="0002213C" w:rsidP="0002213C">
      <w:pPr>
        <w:suppressAutoHyphens/>
      </w:pPr>
    </w:p>
    <w:sectPr w:rsidR="0002213C" w:rsidSect="000221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717" w:rsidRDefault="009F2717" w:rsidP="009F0C77">
      <w:r>
        <w:separator/>
      </w:r>
    </w:p>
  </w:endnote>
  <w:endnote w:type="continuationSeparator" w:id="0">
    <w:p w:rsidR="009F2717" w:rsidRDefault="009F27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112F22-D579-4E29-B815-8EA1FD060B95}"/>
    <w:embedBold r:id="rId2" w:fontKey="{B3345509-35A1-4A38-9E36-511C8F054F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0C417A-69FC-489C-8353-9B79F86606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41DF15-0185-40E8-AD27-E5939C389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CBD9AD-8542-4AC2-A432-C72BF2394A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13C" w:rsidRPr="00E64F7C" w:rsidRDefault="0002213C" w:rsidP="00E64F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5F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717" w:rsidRDefault="009F2717" w:rsidP="009F0C77">
      <w:r>
        <w:separator/>
      </w:r>
    </w:p>
  </w:footnote>
  <w:footnote w:type="continuationSeparator" w:id="0">
    <w:p w:rsidR="009F2717" w:rsidRDefault="009F27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0SD16"/>
    <w:docVar w:name="CoverBillType" w:val="b"/>
    <w:docVar w:name="docpath" w:val="L:\Council\bills\NL\13570SD16.DOCX"/>
    <w:docVar w:name="dvBillNumber" w:val="477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820652"/>
    <w:rsid w:val="00011869"/>
    <w:rsid w:val="00015CD6"/>
    <w:rsid w:val="0002213C"/>
    <w:rsid w:val="000E1785"/>
    <w:rsid w:val="000F40FA"/>
    <w:rsid w:val="0010776B"/>
    <w:rsid w:val="00127E52"/>
    <w:rsid w:val="00133E66"/>
    <w:rsid w:val="001435A3"/>
    <w:rsid w:val="00146ED3"/>
    <w:rsid w:val="00151044"/>
    <w:rsid w:val="001D08F2"/>
    <w:rsid w:val="001D525B"/>
    <w:rsid w:val="001D7F4F"/>
    <w:rsid w:val="00205238"/>
    <w:rsid w:val="0023177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6A5"/>
    <w:rsid w:val="0037079A"/>
    <w:rsid w:val="003C4DAB"/>
    <w:rsid w:val="003D01E8"/>
    <w:rsid w:val="003E5288"/>
    <w:rsid w:val="003E7E37"/>
    <w:rsid w:val="003F6D79"/>
    <w:rsid w:val="0041760A"/>
    <w:rsid w:val="00417C01"/>
    <w:rsid w:val="00432428"/>
    <w:rsid w:val="004403BD"/>
    <w:rsid w:val="00444A32"/>
    <w:rsid w:val="00461441"/>
    <w:rsid w:val="004809EE"/>
    <w:rsid w:val="004E10BB"/>
    <w:rsid w:val="004E7D54"/>
    <w:rsid w:val="005273C6"/>
    <w:rsid w:val="00530A69"/>
    <w:rsid w:val="00545593"/>
    <w:rsid w:val="00577C6C"/>
    <w:rsid w:val="005C2FE2"/>
    <w:rsid w:val="005C73D8"/>
    <w:rsid w:val="005E2BC9"/>
    <w:rsid w:val="00605102"/>
    <w:rsid w:val="006215AA"/>
    <w:rsid w:val="006354E7"/>
    <w:rsid w:val="006831DC"/>
    <w:rsid w:val="006913C9"/>
    <w:rsid w:val="0069470D"/>
    <w:rsid w:val="0072661D"/>
    <w:rsid w:val="00734F00"/>
    <w:rsid w:val="0077603D"/>
    <w:rsid w:val="007A70AE"/>
    <w:rsid w:val="007C48C8"/>
    <w:rsid w:val="007D373B"/>
    <w:rsid w:val="007D648E"/>
    <w:rsid w:val="00820652"/>
    <w:rsid w:val="008362E8"/>
    <w:rsid w:val="00851561"/>
    <w:rsid w:val="008A1768"/>
    <w:rsid w:val="008C5026"/>
    <w:rsid w:val="008F0F33"/>
    <w:rsid w:val="008F4429"/>
    <w:rsid w:val="0094021A"/>
    <w:rsid w:val="00961BC3"/>
    <w:rsid w:val="00985BA7"/>
    <w:rsid w:val="009A18EF"/>
    <w:rsid w:val="009B44AF"/>
    <w:rsid w:val="009C6A0B"/>
    <w:rsid w:val="009F0C77"/>
    <w:rsid w:val="009F2717"/>
    <w:rsid w:val="009F4DD1"/>
    <w:rsid w:val="00A24FF3"/>
    <w:rsid w:val="00A41684"/>
    <w:rsid w:val="00A64E80"/>
    <w:rsid w:val="00A72BCD"/>
    <w:rsid w:val="00A741D9"/>
    <w:rsid w:val="00A833AB"/>
    <w:rsid w:val="00A9245A"/>
    <w:rsid w:val="00A9741D"/>
    <w:rsid w:val="00AD4B17"/>
    <w:rsid w:val="00B20E56"/>
    <w:rsid w:val="00B412D4"/>
    <w:rsid w:val="00B61835"/>
    <w:rsid w:val="00B70E63"/>
    <w:rsid w:val="00BE3C22"/>
    <w:rsid w:val="00C0345E"/>
    <w:rsid w:val="00C3483A"/>
    <w:rsid w:val="00C34B19"/>
    <w:rsid w:val="00C74E9D"/>
    <w:rsid w:val="00C82FD3"/>
    <w:rsid w:val="00C92819"/>
    <w:rsid w:val="00CC6B7B"/>
    <w:rsid w:val="00CD2089"/>
    <w:rsid w:val="00D2551E"/>
    <w:rsid w:val="00D73A67"/>
    <w:rsid w:val="00D75F31"/>
    <w:rsid w:val="00D81626"/>
    <w:rsid w:val="00D970A9"/>
    <w:rsid w:val="00DF3845"/>
    <w:rsid w:val="00E41911"/>
    <w:rsid w:val="00E64F7C"/>
    <w:rsid w:val="00E92EEF"/>
    <w:rsid w:val="00EC7116"/>
    <w:rsid w:val="00EF2368"/>
    <w:rsid w:val="00F129A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8B59C3-B929-4ED8-ADE2-753EF781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5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5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79_2016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7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3D25D-5725-4626-841E-697C71551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692</Words>
  <Characters>3948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4779: Office of Transformation - South Carolina Legislature Online</dc:title>
  <dc:creator>nancylee</dc:creator>
  <cp:lastModifiedBy>N Cumfer</cp:lastModifiedBy>
  <cp:revision>2</cp:revision>
  <cp:lastPrinted>2016-01-25T22:24:00Z</cp:lastPrinted>
  <dcterms:created xsi:type="dcterms:W3CDTF">2016-12-02T19:18:00Z</dcterms:created>
  <dcterms:modified xsi:type="dcterms:W3CDTF">2016-12-02T19:18:00Z</dcterms:modified>
</cp:coreProperties>
</file>