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3A5FB" w14:textId="4E877FD8" w:rsidR="002B18FE" w:rsidRDefault="002B18FE" w:rsidP="002B18FE">
      <w:pPr>
        <w:widowControl w:val="0"/>
        <w:jc w:val="center"/>
      </w:pPr>
      <w:bookmarkStart w:id="0" w:name="_GoBack"/>
      <w:bookmarkEnd w:id="0"/>
      <w:r w:rsidRPr="002B18FE">
        <w:rPr>
          <w:b/>
        </w:rPr>
        <w:t>South Carolina General Assembly</w:t>
      </w:r>
    </w:p>
    <w:p w14:paraId="3F406B6B" w14:textId="4AD97F65" w:rsidR="002B18FE" w:rsidRDefault="002B18FE" w:rsidP="002B18FE">
      <w:pPr>
        <w:widowControl w:val="0"/>
        <w:jc w:val="center"/>
      </w:pPr>
      <w:r>
        <w:t>121st Session, 2015-2016</w:t>
      </w:r>
    </w:p>
    <w:p w14:paraId="14F917BE" w14:textId="33108387" w:rsidR="002B18FE" w:rsidRDefault="002B18FE" w:rsidP="002B18FE">
      <w:pPr>
        <w:widowControl w:val="0"/>
      </w:pPr>
    </w:p>
    <w:p w14:paraId="1B92B207" w14:textId="00BC7B90" w:rsidR="002B18FE" w:rsidRDefault="002B18FE" w:rsidP="002B18FE">
      <w:pPr>
        <w:widowControl w:val="0"/>
        <w:rPr>
          <w:b/>
        </w:rPr>
      </w:pPr>
      <w:r w:rsidRPr="002B18FE">
        <w:rPr>
          <w:b/>
        </w:rPr>
        <w:t>S.</w:t>
      </w:r>
      <w:r>
        <w:rPr>
          <w:b/>
        </w:rPr>
        <w:t xml:space="preserve"> </w:t>
      </w:r>
      <w:r w:rsidRPr="002B18FE">
        <w:rPr>
          <w:b/>
        </w:rPr>
        <w:t>48</w:t>
      </w:r>
    </w:p>
    <w:p w14:paraId="59DCFDFB" w14:textId="0E0868A5" w:rsidR="002B18FE" w:rsidRDefault="002B18FE" w:rsidP="002B18FE">
      <w:pPr>
        <w:widowControl w:val="0"/>
        <w:rPr>
          <w:b/>
        </w:rPr>
      </w:pPr>
    </w:p>
    <w:p w14:paraId="73A33471" w14:textId="77AB1C61" w:rsidR="002B18FE" w:rsidRDefault="002B18FE" w:rsidP="002B18FE">
      <w:pPr>
        <w:widowControl w:val="0"/>
      </w:pPr>
      <w:r w:rsidRPr="002B18FE">
        <w:rPr>
          <w:b/>
        </w:rPr>
        <w:t>STATUS INFORMATION</w:t>
      </w:r>
    </w:p>
    <w:p w14:paraId="7A6CABEC" w14:textId="360C7226" w:rsidR="002B18FE" w:rsidRDefault="002B18FE" w:rsidP="002B18FE">
      <w:pPr>
        <w:widowControl w:val="0"/>
      </w:pPr>
    </w:p>
    <w:p w14:paraId="1683E78F" w14:textId="733078FA" w:rsidR="002B18FE" w:rsidRDefault="002B18FE" w:rsidP="002B18FE">
      <w:pPr>
        <w:widowControl w:val="0"/>
      </w:pPr>
      <w:r>
        <w:t>Joint Resolution</w:t>
      </w:r>
    </w:p>
    <w:p w14:paraId="259E09B4" w14:textId="2BC7BAAC" w:rsidR="002B18FE" w:rsidRDefault="00A969E3" w:rsidP="002B18FE">
      <w:pPr>
        <w:widowControl w:val="0"/>
      </w:pPr>
      <w:r>
        <w:t>Sponsors: Senators Malloy, L. Martin, Kimpson, Pinckney and Bryant</w:t>
      </w:r>
    </w:p>
    <w:p w14:paraId="0B8E4167" w14:textId="5E314D82" w:rsidR="002B18FE" w:rsidRDefault="002B18FE" w:rsidP="002B18FE">
      <w:pPr>
        <w:widowControl w:val="0"/>
      </w:pPr>
      <w:r>
        <w:t>Document Path: l:\s-jud\bills\malloy\jud0018.jjg.docx</w:t>
      </w:r>
    </w:p>
    <w:p w14:paraId="4AEF9920" w14:textId="77777777" w:rsidR="001411CD" w:rsidRDefault="001411CD" w:rsidP="002B18FE">
      <w:pPr>
        <w:widowControl w:val="0"/>
      </w:pPr>
      <w:r>
        <w:t>Companion/Similar bill(s): 485</w:t>
      </w:r>
    </w:p>
    <w:p w14:paraId="24774B4C" w14:textId="42442295" w:rsidR="002B18FE" w:rsidRDefault="002B18FE" w:rsidP="002B18FE">
      <w:pPr>
        <w:widowControl w:val="0"/>
      </w:pPr>
    </w:p>
    <w:p w14:paraId="357D1981" w14:textId="77777777" w:rsidR="003169CD" w:rsidRDefault="003169CD" w:rsidP="002B18FE">
      <w:pPr>
        <w:widowControl w:val="0"/>
      </w:pPr>
      <w:r>
        <w:t>Introduced in the Senate on January 13, 2015</w:t>
      </w:r>
    </w:p>
    <w:p w14:paraId="3BCABF8D" w14:textId="77777777" w:rsidR="003169CD" w:rsidRPr="003169CD" w:rsidRDefault="003169CD" w:rsidP="002B18FE">
      <w:pPr>
        <w:widowControl w:val="0"/>
      </w:pPr>
      <w:r>
        <w:t xml:space="preserve">Currently residing in the Senate Committee on </w:t>
      </w:r>
      <w:r w:rsidRPr="003169CD">
        <w:rPr>
          <w:b/>
        </w:rPr>
        <w:t>Judiciary</w:t>
      </w:r>
    </w:p>
    <w:p w14:paraId="20DFBFE3" w14:textId="77777777" w:rsidR="003169CD" w:rsidRDefault="003169CD" w:rsidP="002B18FE">
      <w:pPr>
        <w:widowControl w:val="0"/>
      </w:pPr>
    </w:p>
    <w:p w14:paraId="051F54BD" w14:textId="6C234A21" w:rsidR="002B18FE" w:rsidRDefault="002B18FE" w:rsidP="002B18FE">
      <w:pPr>
        <w:widowControl w:val="0"/>
      </w:pPr>
      <w:r>
        <w:t xml:space="preserve">Summary: </w:t>
      </w:r>
      <w:r w:rsidR="00D45166">
        <w:t>Study Committee on Racial Profiling</w:t>
      </w:r>
    </w:p>
    <w:p w14:paraId="2FFA95D4" w14:textId="3B52C314" w:rsidR="002B18FE" w:rsidRDefault="002B18FE" w:rsidP="002B18FE">
      <w:pPr>
        <w:widowControl w:val="0"/>
      </w:pPr>
    </w:p>
    <w:p w14:paraId="7112A0AB" w14:textId="72AAA81E" w:rsidR="002B18FE" w:rsidRDefault="002B18FE" w:rsidP="002B18FE">
      <w:pPr>
        <w:widowControl w:val="0"/>
      </w:pPr>
    </w:p>
    <w:p w14:paraId="18008B99" w14:textId="605CDB44" w:rsidR="002B18FE" w:rsidRDefault="002B18FE" w:rsidP="002B18FE">
      <w:pPr>
        <w:widowControl w:val="0"/>
        <w:tabs>
          <w:tab w:val="center" w:pos="590"/>
          <w:tab w:val="center" w:pos="1440"/>
          <w:tab w:val="left" w:pos="1872"/>
          <w:tab w:val="left" w:pos="9187"/>
        </w:tabs>
      </w:pPr>
      <w:r w:rsidRPr="002B18FE">
        <w:rPr>
          <w:b/>
        </w:rPr>
        <w:t>HISTORY OF LEGISLATIVE ACTIONS</w:t>
      </w:r>
    </w:p>
    <w:p w14:paraId="6554A5D4" w14:textId="7B6AA5F5" w:rsidR="002B18FE" w:rsidRDefault="002B18FE" w:rsidP="002B18FE">
      <w:pPr>
        <w:widowControl w:val="0"/>
        <w:tabs>
          <w:tab w:val="center" w:pos="590"/>
          <w:tab w:val="center" w:pos="1440"/>
          <w:tab w:val="left" w:pos="1872"/>
          <w:tab w:val="left" w:pos="9187"/>
        </w:tabs>
      </w:pPr>
    </w:p>
    <w:p w14:paraId="456D9014" w14:textId="173D34A5" w:rsidR="002B18FE" w:rsidRPr="002B18FE" w:rsidRDefault="002B18FE" w:rsidP="002B18FE">
      <w:pPr>
        <w:widowControl w:val="0"/>
        <w:tabs>
          <w:tab w:val="center" w:pos="590"/>
          <w:tab w:val="center" w:pos="1440"/>
          <w:tab w:val="left" w:pos="1872"/>
          <w:tab w:val="left" w:pos="9187"/>
        </w:tabs>
      </w:pPr>
      <w:r w:rsidRPr="002B18FE">
        <w:rPr>
          <w:u w:val="single"/>
        </w:rPr>
        <w:tab/>
        <w:t>Date</w:t>
      </w:r>
      <w:r w:rsidRPr="002B18FE">
        <w:rPr>
          <w:u w:val="single"/>
        </w:rPr>
        <w:tab/>
        <w:t>Body</w:t>
      </w:r>
      <w:r w:rsidRPr="002B18FE">
        <w:rPr>
          <w:u w:val="single"/>
        </w:rPr>
        <w:tab/>
        <w:t>Action Description with journal page number</w:t>
      </w:r>
      <w:r w:rsidRPr="002B18FE">
        <w:rPr>
          <w:u w:val="single"/>
        </w:rPr>
        <w:tab/>
      </w:r>
    </w:p>
    <w:p w14:paraId="7408755F" w14:textId="77777777" w:rsidR="008C6208" w:rsidRDefault="008C6208" w:rsidP="008C6208">
      <w:pPr>
        <w:widowControl w:val="0"/>
        <w:tabs>
          <w:tab w:val="right" w:pos="1008"/>
          <w:tab w:val="left" w:pos="1152"/>
          <w:tab w:val="left" w:pos="1872"/>
          <w:tab w:val="left" w:pos="9187"/>
        </w:tabs>
        <w:ind w:left="2088" w:hanging="2088"/>
      </w:pPr>
      <w:r>
        <w:tab/>
        <w:t>12/3/2014</w:t>
      </w:r>
      <w:r>
        <w:tab/>
        <w:t>Senate</w:t>
      </w:r>
      <w:r>
        <w:tab/>
      </w:r>
      <w:r w:rsidRPr="0023507A">
        <w:t>Prefiled</w:t>
      </w:r>
    </w:p>
    <w:p w14:paraId="038BC224" w14:textId="77777777" w:rsidR="008C6208" w:rsidRDefault="008C6208" w:rsidP="008C6208">
      <w:pPr>
        <w:widowControl w:val="0"/>
        <w:tabs>
          <w:tab w:val="right" w:pos="1008"/>
          <w:tab w:val="left" w:pos="1152"/>
          <w:tab w:val="left" w:pos="1872"/>
          <w:tab w:val="left" w:pos="9187"/>
        </w:tabs>
        <w:ind w:left="2088" w:hanging="2088"/>
      </w:pPr>
      <w:r>
        <w:tab/>
        <w:t>12/3/2014</w:t>
      </w:r>
      <w:r>
        <w:tab/>
        <w:t>Senate</w:t>
      </w:r>
      <w:r>
        <w:tab/>
      </w:r>
      <w:r w:rsidRPr="0023507A">
        <w:t xml:space="preserve">Referred to Committee on </w:t>
      </w:r>
      <w:r w:rsidRPr="0023507A">
        <w:rPr>
          <w:b/>
        </w:rPr>
        <w:t>Judiciary</w:t>
      </w:r>
    </w:p>
    <w:p w14:paraId="23A37FAD" w14:textId="000194E1" w:rsidR="008C6208" w:rsidRDefault="008C6208" w:rsidP="008C6208">
      <w:pPr>
        <w:widowControl w:val="0"/>
        <w:tabs>
          <w:tab w:val="right" w:pos="1008"/>
          <w:tab w:val="left" w:pos="1152"/>
          <w:tab w:val="left" w:pos="1872"/>
          <w:tab w:val="left" w:pos="9187"/>
        </w:tabs>
        <w:ind w:left="2088" w:hanging="2088"/>
      </w:pPr>
      <w:r>
        <w:tab/>
        <w:t>1/13/2015</w:t>
      </w:r>
      <w:r>
        <w:tab/>
        <w:t>Senate</w:t>
      </w:r>
      <w:r>
        <w:tab/>
      </w:r>
      <w:r w:rsidRPr="0023507A">
        <w:t>Introduced and read first time (</w:t>
      </w:r>
      <w:hyperlink r:id="rId6" w:history="1">
        <w:r w:rsidRPr="000E0FAB">
          <w:rPr>
            <w:rStyle w:val="Hyperlink"/>
          </w:rPr>
          <w:t>Senate Journal</w:t>
        </w:r>
        <w:r w:rsidRPr="000E0FAB">
          <w:rPr>
            <w:rStyle w:val="Hyperlink"/>
          </w:rPr>
          <w:noBreakHyphen/>
          <w:t>page 57</w:t>
        </w:r>
      </w:hyperlink>
      <w:r w:rsidRPr="0023507A">
        <w:t>)</w:t>
      </w:r>
    </w:p>
    <w:p w14:paraId="5265C3D9" w14:textId="417E18E0" w:rsidR="008C6208" w:rsidRDefault="008C6208" w:rsidP="008C6208">
      <w:pPr>
        <w:widowControl w:val="0"/>
        <w:tabs>
          <w:tab w:val="right" w:pos="1008"/>
          <w:tab w:val="left" w:pos="1152"/>
          <w:tab w:val="left" w:pos="1872"/>
          <w:tab w:val="left" w:pos="9187"/>
        </w:tabs>
        <w:ind w:left="2088" w:hanging="2088"/>
      </w:pPr>
      <w:r>
        <w:tab/>
        <w:t>1/13/2015</w:t>
      </w:r>
      <w:r>
        <w:tab/>
        <w:t>Senate</w:t>
      </w:r>
      <w:r>
        <w:tab/>
      </w:r>
      <w:r w:rsidRPr="0023507A">
        <w:t>Ref</w:t>
      </w:r>
      <w:r>
        <w:t xml:space="preserve">erred to Committee on </w:t>
      </w:r>
      <w:r w:rsidRPr="0023507A">
        <w:rPr>
          <w:b/>
        </w:rPr>
        <w:t>Judiciary</w:t>
      </w:r>
      <w:r>
        <w:t xml:space="preserve"> </w:t>
      </w:r>
      <w:r w:rsidRPr="0023507A">
        <w:t>(</w:t>
      </w:r>
      <w:hyperlink r:id="rId7" w:history="1">
        <w:r w:rsidRPr="000E0FAB">
          <w:rPr>
            <w:rStyle w:val="Hyperlink"/>
          </w:rPr>
          <w:t>Senate Journal</w:t>
        </w:r>
        <w:r w:rsidRPr="000E0FAB">
          <w:rPr>
            <w:rStyle w:val="Hyperlink"/>
          </w:rPr>
          <w:noBreakHyphen/>
          <w:t>page 57</w:t>
        </w:r>
      </w:hyperlink>
      <w:r w:rsidRPr="0023507A">
        <w:t>)</w:t>
      </w:r>
    </w:p>
    <w:p w14:paraId="251737EC" w14:textId="77777777" w:rsidR="008C6208" w:rsidRDefault="008C6208" w:rsidP="008C6208">
      <w:pPr>
        <w:widowControl w:val="0"/>
        <w:tabs>
          <w:tab w:val="right" w:pos="1008"/>
          <w:tab w:val="left" w:pos="1152"/>
          <w:tab w:val="left" w:pos="1872"/>
          <w:tab w:val="left" w:pos="9187"/>
        </w:tabs>
        <w:ind w:left="2088" w:hanging="2088"/>
      </w:pPr>
      <w:r>
        <w:tab/>
        <w:t>2/13/2015</w:t>
      </w:r>
      <w:r>
        <w:tab/>
        <w:t>Senate</w:t>
      </w:r>
      <w:r>
        <w:tab/>
      </w:r>
      <w:r w:rsidRPr="0023507A">
        <w:t>Referred to Subcommitt</w:t>
      </w:r>
      <w:r>
        <w:t xml:space="preserve">ee: Hutto (ch), Corbin, </w:t>
      </w:r>
      <w:r w:rsidRPr="0023507A">
        <w:t>Hembree, Young, Kimpson</w:t>
      </w:r>
    </w:p>
    <w:p w14:paraId="06C91548" w14:textId="77777777" w:rsidR="008C6208" w:rsidRDefault="008C6208" w:rsidP="008C6208">
      <w:pPr>
        <w:widowControl w:val="0"/>
        <w:tabs>
          <w:tab w:val="right" w:pos="1008"/>
          <w:tab w:val="left" w:pos="1152"/>
          <w:tab w:val="left" w:pos="1872"/>
          <w:tab w:val="left" w:pos="9187"/>
        </w:tabs>
        <w:ind w:left="2088" w:hanging="2088"/>
      </w:pPr>
    </w:p>
    <w:p w14:paraId="38E68399" w14:textId="7517F8A6" w:rsidR="002B18FE" w:rsidRDefault="002B18FE" w:rsidP="002B18FE">
      <w:pPr>
        <w:widowControl w:val="0"/>
        <w:tabs>
          <w:tab w:val="right" w:pos="1008"/>
          <w:tab w:val="left" w:pos="1152"/>
          <w:tab w:val="left" w:pos="1872"/>
          <w:tab w:val="left" w:pos="9187"/>
        </w:tabs>
        <w:ind w:left="2088" w:hanging="2088"/>
      </w:pPr>
      <w:r>
        <w:t xml:space="preserve">View the latest </w:t>
      </w:r>
      <w:hyperlink r:id="rId8" w:history="1">
        <w:r w:rsidRPr="002B18FE">
          <w:rPr>
            <w:rStyle w:val="Hyperlink"/>
          </w:rPr>
          <w:t>legislative information</w:t>
        </w:r>
      </w:hyperlink>
      <w:r>
        <w:t xml:space="preserve"> at the website</w:t>
      </w:r>
    </w:p>
    <w:p w14:paraId="33AAF0F1" w14:textId="3FEA121C" w:rsidR="002B18FE" w:rsidRDefault="002B18FE" w:rsidP="002B18FE">
      <w:pPr>
        <w:widowControl w:val="0"/>
        <w:tabs>
          <w:tab w:val="right" w:pos="1008"/>
          <w:tab w:val="left" w:pos="1152"/>
          <w:tab w:val="left" w:pos="1872"/>
          <w:tab w:val="left" w:pos="9187"/>
        </w:tabs>
        <w:ind w:left="2088" w:hanging="2088"/>
      </w:pPr>
    </w:p>
    <w:p w14:paraId="11C59DBB" w14:textId="77777777" w:rsidR="002B18FE" w:rsidRPr="002B18FE" w:rsidRDefault="002B18FE" w:rsidP="002B18FE">
      <w:pPr>
        <w:widowControl w:val="0"/>
        <w:tabs>
          <w:tab w:val="right" w:pos="1008"/>
          <w:tab w:val="left" w:pos="1152"/>
          <w:tab w:val="left" w:pos="1872"/>
          <w:tab w:val="left" w:pos="9187"/>
        </w:tabs>
        <w:ind w:left="2088" w:hanging="2088"/>
      </w:pPr>
    </w:p>
    <w:p w14:paraId="3B059F14" w14:textId="034926F9" w:rsidR="002B18FE" w:rsidRDefault="002B18FE" w:rsidP="002B18FE">
      <w:pPr>
        <w:widowControl w:val="0"/>
      </w:pPr>
      <w:r w:rsidRPr="002B18FE">
        <w:rPr>
          <w:b/>
        </w:rPr>
        <w:t>VERSIONS OF THIS BILL</w:t>
      </w:r>
    </w:p>
    <w:p w14:paraId="2868C68C" w14:textId="5695A328" w:rsidR="002B18FE" w:rsidRDefault="002B18FE" w:rsidP="002B18FE">
      <w:pPr>
        <w:widowControl w:val="0"/>
      </w:pPr>
    </w:p>
    <w:p w14:paraId="45A10C26" w14:textId="52FAC2A4" w:rsidR="002B18FE" w:rsidRDefault="000E0FAB" w:rsidP="002B18FE">
      <w:pPr>
        <w:widowControl w:val="0"/>
      </w:pPr>
      <w:hyperlink r:id="rId9" w:history="1">
        <w:r w:rsidR="002B18FE">
          <w:rPr>
            <w:rStyle w:val="Hyperlink"/>
          </w:rPr>
          <w:t>12/3/2014</w:t>
        </w:r>
      </w:hyperlink>
    </w:p>
    <w:p w14:paraId="2D4B83B0" w14:textId="48DBFDCC" w:rsidR="002B18FE" w:rsidRDefault="002B18FE" w:rsidP="002B18FE"/>
    <w:p w14:paraId="3AA44909" w14:textId="77777777" w:rsidR="002B18FE" w:rsidRDefault="002B18FE" w:rsidP="002B18FE">
      <w:pPr>
        <w:sectPr w:rsidR="002B18FE" w:rsidSect="002B18FE">
          <w:pgSz w:w="12240" w:h="15840" w:code="1"/>
          <w:pgMar w:top="1080" w:right="1440" w:bottom="1080" w:left="1440" w:header="720" w:footer="720" w:gutter="0"/>
          <w:cols w:space="720"/>
          <w:noEndnote/>
          <w:docGrid w:linePitch="360"/>
        </w:sectPr>
      </w:pPr>
    </w:p>
    <w:p w14:paraId="101FF5FD" w14:textId="6101A2E9" w:rsidR="00CE2514" w:rsidRDefault="00CE2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5B3E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4B1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23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47B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1F2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08B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9F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3280D2" w14:textId="77777777" w:rsidR="00522CE0" w:rsidRPr="008F023B" w:rsidRDefault="00522CE0" w:rsidP="00CE2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28FA">
        <w:rPr>
          <w:rFonts w:eastAsia="Times New Roman"/>
          <w:b/>
          <w:sz w:val="30"/>
          <w:szCs w:val="30"/>
        </w:rPr>
        <w:t>JOINT RESOLUTION</w:t>
      </w:r>
    </w:p>
    <w:p w14:paraId="7D84A9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813C1" w14:textId="34BFDBEC" w:rsidR="00522CE0" w:rsidRPr="00522CE0" w:rsidRDefault="007136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2F26">
        <w:rPr>
          <w:color w:val="000000" w:themeColor="text1"/>
          <w:u w:color="000000" w:themeColor="text1"/>
        </w:rPr>
        <w:t>TO CREATE THE “STUDY COMMITTEE ON RACIAL PROFILING” TO REVIEW STATE AND LOCAL LAW ENFORCEMENT POLICIES, PRACTICES, AND PROCEDURES REGARDING RACIAL PROFILING, AND TO MAKE RECOMMENDATIONS TO THE GENERAL ASSEMBLY REGARDING PROPOSED CHANGES TO THE LAWS REGARDING SUCH POLICIES, PRACTICES, AND PR</w:t>
      </w:r>
      <w:r w:rsidR="003C5D1A">
        <w:rPr>
          <w:color w:val="000000" w:themeColor="text1"/>
          <w:u w:color="000000" w:themeColor="text1"/>
        </w:rPr>
        <w:t>OCEDURES</w:t>
      </w:r>
      <w:r w:rsidRPr="00AB2F26">
        <w:rPr>
          <w:color w:val="000000" w:themeColor="text1"/>
          <w:u w:color="000000" w:themeColor="text1"/>
        </w:rPr>
        <w:t>.</w:t>
      </w:r>
    </w:p>
    <w:p w14:paraId="64CAB5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F905058"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6728A4"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F1245" w14:textId="26DF04FA"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SECTION</w:t>
      </w:r>
      <w:r w:rsidRPr="008563EF">
        <w:rPr>
          <w:color w:val="000000" w:themeColor="text1"/>
          <w:u w:color="000000" w:themeColor="text1"/>
        </w:rPr>
        <w:tab/>
        <w:t>1.</w:t>
      </w:r>
      <w:r w:rsidRPr="008563EF">
        <w:rPr>
          <w:color w:val="000000" w:themeColor="text1"/>
          <w:u w:color="000000" w:themeColor="text1"/>
        </w:rPr>
        <w:tab/>
        <w:t>(A)</w:t>
      </w:r>
      <w:r w:rsidRPr="008563EF">
        <w:rPr>
          <w:color w:val="000000" w:themeColor="text1"/>
          <w:u w:color="000000" w:themeColor="text1"/>
        </w:rPr>
        <w:tab/>
        <w:t xml:space="preserve">There is created the “Study Committee on Racial Profiling” to review State and local law enforcement policies, practices, and procedures regarding racial profiling, and to make recommendations to the General Assembly regarding proposed changes to the laws regarding such policies, practices, and procedures.  The </w:t>
      </w:r>
      <w:r w:rsidR="003C5D1A">
        <w:rPr>
          <w:color w:val="000000" w:themeColor="text1"/>
          <w:u w:color="000000" w:themeColor="text1"/>
        </w:rPr>
        <w:t>S</w:t>
      </w:r>
      <w:r w:rsidRPr="008563EF">
        <w:rPr>
          <w:color w:val="000000" w:themeColor="text1"/>
          <w:u w:color="000000" w:themeColor="text1"/>
        </w:rPr>
        <w:t xml:space="preserve">tudy </w:t>
      </w:r>
      <w:r w:rsidR="003C5D1A">
        <w:rPr>
          <w:color w:val="000000" w:themeColor="text1"/>
          <w:u w:color="000000" w:themeColor="text1"/>
        </w:rPr>
        <w:t>C</w:t>
      </w:r>
      <w:r w:rsidRPr="008563EF">
        <w:rPr>
          <w:color w:val="000000" w:themeColor="text1"/>
          <w:u w:color="000000" w:themeColor="text1"/>
        </w:rPr>
        <w:t>ommittee shall review information, including, but not limited to, statistics and other information available from law enforcement agencies regarding the law enforcement agencies’ interaction with minorities and minority communities.</w:t>
      </w:r>
    </w:p>
    <w:p w14:paraId="39BC89C1" w14:textId="421970FD"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ab/>
        <w:t>(B)</w:t>
      </w:r>
      <w:r w:rsidRPr="008563EF">
        <w:rPr>
          <w:color w:val="000000" w:themeColor="text1"/>
          <w:u w:color="000000" w:themeColor="text1"/>
        </w:rPr>
        <w:tab/>
        <w:t xml:space="preserve">The </w:t>
      </w:r>
      <w:r w:rsidR="003C5D1A">
        <w:rPr>
          <w:color w:val="000000" w:themeColor="text1"/>
          <w:u w:color="000000" w:themeColor="text1"/>
        </w:rPr>
        <w:t>S</w:t>
      </w:r>
      <w:r w:rsidRPr="008563EF">
        <w:rPr>
          <w:color w:val="000000" w:themeColor="text1"/>
          <w:u w:color="000000" w:themeColor="text1"/>
        </w:rPr>
        <w:t xml:space="preserve">tudy </w:t>
      </w:r>
      <w:r w:rsidR="003C5D1A">
        <w:rPr>
          <w:color w:val="000000" w:themeColor="text1"/>
          <w:u w:color="000000" w:themeColor="text1"/>
        </w:rPr>
        <w:t>C</w:t>
      </w:r>
      <w:r w:rsidRPr="008563EF">
        <w:rPr>
          <w:color w:val="000000" w:themeColor="text1"/>
          <w:u w:color="000000" w:themeColor="text1"/>
        </w:rPr>
        <w:t>ommittee must be composed of three members of the Senate, appointed by the Senate Judiciary Committee Chairman, and three members of the House of Representatives, appointed by the House Judiciary Committ</w:t>
      </w:r>
      <w:r w:rsidR="003C5D1A">
        <w:rPr>
          <w:color w:val="000000" w:themeColor="text1"/>
          <w:u w:color="000000" w:themeColor="text1"/>
        </w:rPr>
        <w:t>ee Chairman.  Vacancies in the Study C</w:t>
      </w:r>
      <w:r w:rsidRPr="008563EF">
        <w:rPr>
          <w:color w:val="000000" w:themeColor="text1"/>
          <w:u w:color="000000" w:themeColor="text1"/>
        </w:rPr>
        <w:t>ommittee’s membership must be filled for the remainder of the unexpired term in the manner of original appointment.</w:t>
      </w:r>
    </w:p>
    <w:p w14:paraId="10FD7CCB" w14:textId="7AEA536D" w:rsidR="007136FA" w:rsidRPr="008563EF"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tab/>
        <w:t>(C)</w:t>
      </w:r>
      <w:r w:rsidRPr="008563EF">
        <w:rPr>
          <w:color w:val="000000" w:themeColor="text1"/>
          <w:u w:color="000000" w:themeColor="text1"/>
        </w:rPr>
        <w:tab/>
        <w:t xml:space="preserve">The Chairmen of the Senate and House Judiciary Committees shall provide appropriate staffing for 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ommittee.</w:t>
      </w:r>
    </w:p>
    <w:p w14:paraId="67A93CC1" w14:textId="47BACDF2" w:rsidR="000228FA" w:rsidRPr="007136FA" w:rsidRDefault="007136FA" w:rsidP="0071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3EF">
        <w:rPr>
          <w:color w:val="000000" w:themeColor="text1"/>
          <w:u w:color="000000" w:themeColor="text1"/>
        </w:rPr>
        <w:lastRenderedPageBreak/>
        <w:tab/>
        <w:t>(D)</w:t>
      </w:r>
      <w:r w:rsidRPr="008563EF">
        <w:rPr>
          <w:color w:val="000000" w:themeColor="text1"/>
          <w:u w:color="000000" w:themeColor="text1"/>
        </w:rPr>
        <w:tab/>
        <w:t xml:space="preserve">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 xml:space="preserve">ommittee shall make a report of the </w:t>
      </w:r>
      <w:r w:rsidR="003C5D1A">
        <w:rPr>
          <w:color w:val="000000" w:themeColor="text1"/>
          <w:u w:color="000000" w:themeColor="text1"/>
        </w:rPr>
        <w:t>S</w:t>
      </w:r>
      <w:r w:rsidRPr="008563EF">
        <w:rPr>
          <w:color w:val="000000" w:themeColor="text1"/>
          <w:u w:color="000000" w:themeColor="text1"/>
        </w:rPr>
        <w:t>t</w:t>
      </w:r>
      <w:r w:rsidR="003C5D1A">
        <w:rPr>
          <w:color w:val="000000" w:themeColor="text1"/>
          <w:u w:color="000000" w:themeColor="text1"/>
        </w:rPr>
        <w:t>udy C</w:t>
      </w:r>
      <w:r w:rsidRPr="008563EF">
        <w:rPr>
          <w:color w:val="000000" w:themeColor="text1"/>
          <w:u w:color="000000" w:themeColor="text1"/>
        </w:rPr>
        <w:t>ommittee’s recommendations to the General Assembly by December 31, 2015, at which time th</w:t>
      </w:r>
      <w:r w:rsidR="003C5D1A">
        <w:rPr>
          <w:color w:val="000000" w:themeColor="text1"/>
          <w:u w:color="000000" w:themeColor="text1"/>
        </w:rPr>
        <w:t>e Study C</w:t>
      </w:r>
      <w:r w:rsidRPr="008563EF">
        <w:rPr>
          <w:color w:val="000000" w:themeColor="text1"/>
          <w:u w:color="000000" w:themeColor="text1"/>
        </w:rPr>
        <w:t>ommittee must be dissolved.</w:t>
      </w:r>
    </w:p>
    <w:p w14:paraId="628C9D1D" w14:textId="77777777" w:rsidR="000228FA"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45C0B" w14:textId="77777777" w:rsidR="000228FA" w:rsidRPr="00522CE0" w:rsidRDefault="000228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5A8F">
        <w:rPr>
          <w:rFonts w:eastAsia="Times New Roman"/>
        </w:rPr>
        <w:t>2</w:t>
      </w:r>
      <w:r>
        <w:rPr>
          <w:rFonts w:eastAsia="Times New Roman"/>
        </w:rPr>
        <w:t>.</w:t>
      </w:r>
      <w:r>
        <w:rPr>
          <w:rFonts w:eastAsia="Times New Roman"/>
        </w:rPr>
        <w:tab/>
        <w:t>This joint resolution takes effect upon approval by the Governor.</w:t>
      </w:r>
    </w:p>
    <w:p w14:paraId="27FAC4A7" w14:textId="6439D568" w:rsidR="004375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055C645" w14:textId="77777777" w:rsidR="002B18FE" w:rsidRDefault="002B18FE" w:rsidP="002B18FE">
      <w:pPr>
        <w:suppressAutoHyphens/>
        <w:jc w:val="both"/>
        <w:rPr>
          <w:rFonts w:eastAsia="Times New Roman"/>
        </w:rPr>
      </w:pPr>
    </w:p>
    <w:sectPr w:rsidR="002B18FE" w:rsidSect="002B18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677FF" w14:textId="77777777" w:rsidR="00BC01E6" w:rsidRDefault="00BC01E6" w:rsidP="00522CE0">
      <w:r>
        <w:separator/>
      </w:r>
    </w:p>
  </w:endnote>
  <w:endnote w:type="continuationSeparator" w:id="0">
    <w:p w14:paraId="51785B40" w14:textId="77777777" w:rsidR="00BC01E6" w:rsidRDefault="00BC01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D14534-E281-4803-8B5E-0855A592984E}"/>
    <w:embedBold r:id="rId2" w:fontKey="{08A7952F-5D2C-4451-942F-243B10C2DAE5}"/>
  </w:font>
  <w:font w:name="Calibri">
    <w:panose1 w:val="020F0502020204030204"/>
    <w:charset w:val="00"/>
    <w:family w:val="swiss"/>
    <w:pitch w:val="variable"/>
    <w:sig w:usb0="E00002FF" w:usb1="4000ACFF" w:usb2="00000001" w:usb3="00000000" w:csb0="0000019F" w:csb1="00000000"/>
    <w:embedRegular r:id="rId3" w:fontKey="{497D637E-A516-4478-8762-5210FA8083BF}"/>
    <w:embedBold r:id="rId4" w:fontKey="{2B61C693-45A9-4879-B916-9FFE207C2020}"/>
  </w:font>
  <w:font w:name="Segoe UI">
    <w:panose1 w:val="020B0502040204020203"/>
    <w:charset w:val="00"/>
    <w:family w:val="swiss"/>
    <w:pitch w:val="variable"/>
    <w:sig w:usb0="E10022FF" w:usb1="C000E47F" w:usb2="00000029" w:usb3="00000000" w:csb0="000001DF" w:csb1="00000000"/>
    <w:embedRegular r:id="rId5" w:fontKey="{0BAFCD3A-E24F-46BE-BBC7-61F4127EBB43}"/>
  </w:font>
  <w:font w:name="Cambria">
    <w:panose1 w:val="02040503050406030204"/>
    <w:charset w:val="00"/>
    <w:family w:val="roman"/>
    <w:pitch w:val="variable"/>
    <w:sig w:usb0="E00002FF" w:usb1="400004FF" w:usb2="00000000" w:usb3="00000000" w:csb0="0000019F" w:csb1="00000000"/>
    <w:embedRegular r:id="rId6" w:fontKey="{9F6BDDAD-0A31-4B71-A7FC-4F58A85A1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409B7" w14:textId="77777777" w:rsidR="002B18FE" w:rsidRPr="00CE2514" w:rsidRDefault="002B18FE" w:rsidP="00CE2514">
    <w:pPr>
      <w:pStyle w:val="Footer"/>
      <w:tabs>
        <w:tab w:val="clear" w:pos="4680"/>
        <w:tab w:val="clear" w:pos="9360"/>
        <w:tab w:val="center" w:pos="2995"/>
      </w:tabs>
      <w:spacing w:before="120"/>
    </w:pPr>
    <w:r>
      <w:t>[48]</w:t>
    </w:r>
    <w:r>
      <w:tab/>
    </w:r>
    <w:r>
      <w:fldChar w:fldCharType="begin"/>
    </w:r>
    <w:r>
      <w:instrText xml:space="preserve"> PAGE  \* MERGEFORMAT </w:instrText>
    </w:r>
    <w:r>
      <w:fldChar w:fldCharType="separate"/>
    </w:r>
    <w:r w:rsidR="000E0F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B31B9" w14:textId="77777777" w:rsidR="00BC01E6" w:rsidRDefault="00BC01E6" w:rsidP="00522CE0">
      <w:r>
        <w:separator/>
      </w:r>
    </w:p>
  </w:footnote>
  <w:footnote w:type="continuationSeparator" w:id="0">
    <w:p w14:paraId="5BC77F02" w14:textId="77777777" w:rsidR="00BC01E6" w:rsidRDefault="00BC01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JJG"/>
    <w:docVar w:name="CoverAttorneyInitials" w:val="JJG"/>
    <w:docVar w:name="CoverAttorneyLastName" w:val="Gentry"/>
    <w:docVar w:name="CoverBillType" w:val="j"/>
    <w:docVar w:name="DraftFileName" w:val="JUD0018.JJG.DOCX"/>
    <w:docVar w:name="DraftStenoName" w:val="Knipp"/>
    <w:docVar w:name="dvBillNumber" w:val="48"/>
    <w:docVar w:name="dvBillNumberPrefix" w:val="S. "/>
    <w:docVar w:name="dvOriginalBody" w:val="Senate"/>
    <w:docVar w:name="fulldraftpath" w:val="L:\S-JUD\BILLS\Malloy\JUD0018.JJG.DOCX"/>
    <w:docVar w:name="NameofBody" w:val="S"/>
    <w:docVar w:name="SenatorFolderName" w:val="Malloy"/>
    <w:docVar w:name="VGROUP2" w:val="S-JUD"/>
  </w:docVars>
  <w:rsids>
    <w:rsidRoot w:val="000228FA"/>
    <w:rsid w:val="000141EB"/>
    <w:rsid w:val="000228FA"/>
    <w:rsid w:val="00042AC1"/>
    <w:rsid w:val="00046516"/>
    <w:rsid w:val="000A4D08"/>
    <w:rsid w:val="000A6988"/>
    <w:rsid w:val="000B0720"/>
    <w:rsid w:val="000B5EAF"/>
    <w:rsid w:val="000E0FAB"/>
    <w:rsid w:val="000E473B"/>
    <w:rsid w:val="000F002B"/>
    <w:rsid w:val="00107C3D"/>
    <w:rsid w:val="00126995"/>
    <w:rsid w:val="001411CD"/>
    <w:rsid w:val="0016543B"/>
    <w:rsid w:val="00170561"/>
    <w:rsid w:val="00186AC9"/>
    <w:rsid w:val="00190F47"/>
    <w:rsid w:val="00197DF1"/>
    <w:rsid w:val="001B3DD9"/>
    <w:rsid w:val="001C23C9"/>
    <w:rsid w:val="001D3BAC"/>
    <w:rsid w:val="00206D3D"/>
    <w:rsid w:val="00221A5C"/>
    <w:rsid w:val="0024519E"/>
    <w:rsid w:val="00245C4E"/>
    <w:rsid w:val="002B18FE"/>
    <w:rsid w:val="002C5896"/>
    <w:rsid w:val="00307C2B"/>
    <w:rsid w:val="0031409E"/>
    <w:rsid w:val="003169CD"/>
    <w:rsid w:val="0032109A"/>
    <w:rsid w:val="00333DF1"/>
    <w:rsid w:val="0033541C"/>
    <w:rsid w:val="00364389"/>
    <w:rsid w:val="003C5D1A"/>
    <w:rsid w:val="003D6A5D"/>
    <w:rsid w:val="003D6E2B"/>
    <w:rsid w:val="003E7597"/>
    <w:rsid w:val="00412C9E"/>
    <w:rsid w:val="0042257B"/>
    <w:rsid w:val="0043754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0A76"/>
    <w:rsid w:val="00581497"/>
    <w:rsid w:val="00586B30"/>
    <w:rsid w:val="0058748C"/>
    <w:rsid w:val="00593361"/>
    <w:rsid w:val="005A5017"/>
    <w:rsid w:val="005A648C"/>
    <w:rsid w:val="005F15E4"/>
    <w:rsid w:val="00600221"/>
    <w:rsid w:val="00606D23"/>
    <w:rsid w:val="00641A16"/>
    <w:rsid w:val="006431BA"/>
    <w:rsid w:val="006B4B3C"/>
    <w:rsid w:val="006C74EA"/>
    <w:rsid w:val="007136FA"/>
    <w:rsid w:val="00720D40"/>
    <w:rsid w:val="0073026D"/>
    <w:rsid w:val="007311B4"/>
    <w:rsid w:val="007318D4"/>
    <w:rsid w:val="00746551"/>
    <w:rsid w:val="00765784"/>
    <w:rsid w:val="00776E8D"/>
    <w:rsid w:val="007A4390"/>
    <w:rsid w:val="007C65B0"/>
    <w:rsid w:val="007E3B8F"/>
    <w:rsid w:val="007E5CB7"/>
    <w:rsid w:val="00814EED"/>
    <w:rsid w:val="008314D2"/>
    <w:rsid w:val="00834E7A"/>
    <w:rsid w:val="008804AE"/>
    <w:rsid w:val="00894939"/>
    <w:rsid w:val="008B2F42"/>
    <w:rsid w:val="008B46EB"/>
    <w:rsid w:val="008C6208"/>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636C0"/>
    <w:rsid w:val="00A66C95"/>
    <w:rsid w:val="00A86015"/>
    <w:rsid w:val="00A969E3"/>
    <w:rsid w:val="00AE59C8"/>
    <w:rsid w:val="00B030B6"/>
    <w:rsid w:val="00B10098"/>
    <w:rsid w:val="00B10E10"/>
    <w:rsid w:val="00B35389"/>
    <w:rsid w:val="00B43327"/>
    <w:rsid w:val="00B450FF"/>
    <w:rsid w:val="00B47304"/>
    <w:rsid w:val="00B66C95"/>
    <w:rsid w:val="00B67A46"/>
    <w:rsid w:val="00B945C5"/>
    <w:rsid w:val="00BA20EA"/>
    <w:rsid w:val="00BB754E"/>
    <w:rsid w:val="00BC01E6"/>
    <w:rsid w:val="00BC0A56"/>
    <w:rsid w:val="00C23348"/>
    <w:rsid w:val="00C6454A"/>
    <w:rsid w:val="00C74052"/>
    <w:rsid w:val="00CB187A"/>
    <w:rsid w:val="00CD1843"/>
    <w:rsid w:val="00CD7C71"/>
    <w:rsid w:val="00CE2514"/>
    <w:rsid w:val="00D1088B"/>
    <w:rsid w:val="00D156D2"/>
    <w:rsid w:val="00D45166"/>
    <w:rsid w:val="00D77EC0"/>
    <w:rsid w:val="00D86943"/>
    <w:rsid w:val="00D9556F"/>
    <w:rsid w:val="00DA47B9"/>
    <w:rsid w:val="00E677A1"/>
    <w:rsid w:val="00E91E2F"/>
    <w:rsid w:val="00EA3546"/>
    <w:rsid w:val="00EB1AAC"/>
    <w:rsid w:val="00EB47AE"/>
    <w:rsid w:val="00EC34E1"/>
    <w:rsid w:val="00ED0AE1"/>
    <w:rsid w:val="00F01128"/>
    <w:rsid w:val="00F0234A"/>
    <w:rsid w:val="00F52959"/>
    <w:rsid w:val="00F532D4"/>
    <w:rsid w:val="00F55884"/>
    <w:rsid w:val="00F55A8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6B85977"/>
  <w15:docId w15:val="{981A5A2D-7C15-47F0-8428-EA2A85C4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136FA"/>
    <w:rPr>
      <w:sz w:val="16"/>
      <w:szCs w:val="16"/>
    </w:rPr>
  </w:style>
  <w:style w:type="paragraph" w:styleId="CommentText">
    <w:name w:val="annotation text"/>
    <w:basedOn w:val="Normal"/>
    <w:link w:val="CommentTextChar"/>
    <w:uiPriority w:val="99"/>
    <w:semiHidden/>
    <w:unhideWhenUsed/>
    <w:rsid w:val="007136FA"/>
    <w:rPr>
      <w:sz w:val="20"/>
      <w:szCs w:val="20"/>
    </w:rPr>
  </w:style>
  <w:style w:type="character" w:customStyle="1" w:styleId="CommentTextChar">
    <w:name w:val="Comment Text Char"/>
    <w:basedOn w:val="DefaultParagraphFont"/>
    <w:link w:val="CommentText"/>
    <w:uiPriority w:val="99"/>
    <w:semiHidden/>
    <w:rsid w:val="007136FA"/>
    <w:rPr>
      <w:sz w:val="20"/>
      <w:szCs w:val="20"/>
    </w:rPr>
  </w:style>
  <w:style w:type="paragraph" w:styleId="CommentSubject">
    <w:name w:val="annotation subject"/>
    <w:basedOn w:val="CommentText"/>
    <w:next w:val="CommentText"/>
    <w:link w:val="CommentSubjectChar"/>
    <w:uiPriority w:val="99"/>
    <w:semiHidden/>
    <w:unhideWhenUsed/>
    <w:rsid w:val="007136FA"/>
    <w:rPr>
      <w:b/>
      <w:bCs/>
    </w:rPr>
  </w:style>
  <w:style w:type="character" w:customStyle="1" w:styleId="CommentSubjectChar">
    <w:name w:val="Comment Subject Char"/>
    <w:basedOn w:val="CommentTextChar"/>
    <w:link w:val="CommentSubject"/>
    <w:uiPriority w:val="99"/>
    <w:semiHidden/>
    <w:rsid w:val="007136FA"/>
    <w:rPr>
      <w:b/>
      <w:bCs/>
      <w:sz w:val="20"/>
      <w:szCs w:val="20"/>
    </w:rPr>
  </w:style>
  <w:style w:type="paragraph" w:styleId="BalloonText">
    <w:name w:val="Balloon Text"/>
    <w:basedOn w:val="Normal"/>
    <w:link w:val="BalloonTextChar"/>
    <w:uiPriority w:val="99"/>
    <w:semiHidden/>
    <w:unhideWhenUsed/>
    <w:rsid w:val="00713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6FA"/>
    <w:rPr>
      <w:rFonts w:ascii="Segoe UI" w:hAnsi="Segoe UI" w:cs="Segoe UI"/>
      <w:sz w:val="18"/>
      <w:szCs w:val="18"/>
    </w:rPr>
  </w:style>
  <w:style w:type="character" w:styleId="Hyperlink">
    <w:name w:val="Hyperlink"/>
    <w:basedOn w:val="DefaultParagraphFont"/>
    <w:uiPriority w:val="99"/>
    <w:unhideWhenUsed/>
    <w:rsid w:val="002B1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434</Words>
  <Characters>2478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 Study Committee on Racial Profiling - South Carolina Legislature Online</dc:title>
  <dc:subject/>
  <dc:creator>LindseyKnipp</dc:creator>
  <cp:keywords/>
  <dc:description/>
  <cp:lastModifiedBy>N Cumfer</cp:lastModifiedBy>
  <cp:revision>2</cp:revision>
  <dcterms:created xsi:type="dcterms:W3CDTF">2016-12-02T16:49:00Z</dcterms:created>
  <dcterms:modified xsi:type="dcterms:W3CDTF">2016-12-02T16:49:00Z</dcterms:modified>
</cp:coreProperties>
</file>