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ED" w:rsidRDefault="007E58ED" w:rsidP="007E58ED">
      <w:pPr>
        <w:widowControl w:val="0"/>
        <w:jc w:val="center"/>
      </w:pPr>
      <w:bookmarkStart w:id="0" w:name="_GoBack"/>
      <w:bookmarkEnd w:id="0"/>
      <w:r w:rsidRPr="007E58ED">
        <w:rPr>
          <w:b/>
        </w:rPr>
        <w:t>South Carolina General Assembly</w:t>
      </w:r>
    </w:p>
    <w:p w:rsidR="007E58ED" w:rsidRDefault="007E58ED" w:rsidP="007E58ED">
      <w:pPr>
        <w:widowControl w:val="0"/>
        <w:jc w:val="center"/>
      </w:pPr>
      <w:r>
        <w:t>121st Session, 2015-2016</w:t>
      </w: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jc w:val="left"/>
        <w:rPr>
          <w:b/>
        </w:rPr>
      </w:pPr>
      <w:r w:rsidRPr="007E58ED">
        <w:rPr>
          <w:b/>
        </w:rPr>
        <w:t>H. 4833</w:t>
      </w:r>
    </w:p>
    <w:p w:rsidR="007E58ED" w:rsidRDefault="007E58ED" w:rsidP="007E58ED">
      <w:pPr>
        <w:widowControl w:val="0"/>
        <w:jc w:val="left"/>
        <w:rPr>
          <w:b/>
        </w:rPr>
      </w:pPr>
    </w:p>
    <w:p w:rsidR="007E58ED" w:rsidRDefault="007E58ED" w:rsidP="007E58ED">
      <w:pPr>
        <w:widowControl w:val="0"/>
        <w:jc w:val="left"/>
      </w:pPr>
      <w:r w:rsidRPr="007E58ED">
        <w:rPr>
          <w:b/>
        </w:rPr>
        <w:t>STATUS INFORMATION</w:t>
      </w: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jc w:val="left"/>
      </w:pPr>
      <w:r>
        <w:t>General Bill</w:t>
      </w:r>
    </w:p>
    <w:p w:rsidR="007E58ED" w:rsidRDefault="007E58ED" w:rsidP="007E58ED">
      <w:pPr>
        <w:widowControl w:val="0"/>
        <w:jc w:val="left"/>
      </w:pPr>
      <w:r>
        <w:t>Sponsors: Reps. Taylor, Bradley, R.L. Brown, Clary, Felder, George, Johnson and Mitchell</w:t>
      </w:r>
    </w:p>
    <w:p w:rsidR="007E58ED" w:rsidRDefault="007E58ED" w:rsidP="007E58ED">
      <w:pPr>
        <w:widowControl w:val="0"/>
        <w:jc w:val="left"/>
      </w:pPr>
      <w:r>
        <w:t>Document Path: l:\council\bills\agm\18870ab16.docx</w:t>
      </w: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jc w:val="left"/>
      </w:pPr>
      <w:r>
        <w:t>Introduced in the House on February 3, 2016</w:t>
      </w:r>
    </w:p>
    <w:p w:rsidR="007E58ED" w:rsidRDefault="007E58ED" w:rsidP="007E58ED">
      <w:pPr>
        <w:widowControl w:val="0"/>
        <w:jc w:val="left"/>
      </w:pPr>
      <w:r>
        <w:t xml:space="preserve">Currently residing in the House Committee on </w:t>
      </w:r>
      <w:r w:rsidRPr="007E58ED">
        <w:rPr>
          <w:b/>
        </w:rPr>
        <w:t>Education and Public Works</w:t>
      </w: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jc w:val="left"/>
      </w:pPr>
      <w:r>
        <w:t xml:space="preserve">Summary: </w:t>
      </w:r>
      <w:r w:rsidR="0030044A">
        <w:t>SC Higher Education Governance Act</w:t>
      </w: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jc w:val="left"/>
      </w:pPr>
    </w:p>
    <w:p w:rsidR="007E58ED" w:rsidRDefault="007E58ED" w:rsidP="007E5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8ED">
        <w:rPr>
          <w:b/>
        </w:rPr>
        <w:t>HISTORY OF LEGISLATIVE ACTIONS</w:t>
      </w:r>
    </w:p>
    <w:p w:rsidR="007E58ED" w:rsidRDefault="007E58ED" w:rsidP="007E5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58ED" w:rsidRPr="007E58ED" w:rsidRDefault="007E58ED" w:rsidP="007E58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8ED">
        <w:rPr>
          <w:u w:val="single"/>
        </w:rPr>
        <w:tab/>
        <w:t>Date</w:t>
      </w:r>
      <w:r w:rsidRPr="007E58ED">
        <w:rPr>
          <w:u w:val="single"/>
        </w:rPr>
        <w:tab/>
        <w:t>Body</w:t>
      </w:r>
      <w:r w:rsidRPr="007E58ED">
        <w:rPr>
          <w:u w:val="single"/>
        </w:rPr>
        <w:tab/>
        <w:t>Action Description with journal page number</w:t>
      </w:r>
      <w:r w:rsidRPr="007E58ED">
        <w:rPr>
          <w:u w:val="single"/>
        </w:rPr>
        <w:tab/>
      </w:r>
    </w:p>
    <w:p w:rsidR="000C0283" w:rsidRDefault="000C0283" w:rsidP="000C02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DB61E7">
        <w:t>Introduced and read first time (</w:t>
      </w:r>
      <w:hyperlink r:id="rId7" w:history="1">
        <w:r w:rsidRPr="00B75D2E">
          <w:rPr>
            <w:rStyle w:val="Hyperlink"/>
          </w:rPr>
          <w:t>House Journal</w:t>
        </w:r>
        <w:r w:rsidRPr="00B75D2E">
          <w:rPr>
            <w:rStyle w:val="Hyperlink"/>
          </w:rPr>
          <w:noBreakHyphen/>
          <w:t>page 38</w:t>
        </w:r>
      </w:hyperlink>
      <w:r w:rsidRPr="00DB61E7">
        <w:t>)</w:t>
      </w:r>
    </w:p>
    <w:p w:rsidR="000C0283" w:rsidRDefault="000C0283" w:rsidP="000C02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DB61E7">
        <w:t xml:space="preserve">Referred to Committee on </w:t>
      </w:r>
      <w:r w:rsidRPr="00DB61E7">
        <w:rPr>
          <w:b/>
        </w:rPr>
        <w:t>Education and Public Works</w:t>
      </w:r>
      <w:r w:rsidRPr="00DB61E7">
        <w:t xml:space="preserve"> (</w:t>
      </w:r>
      <w:hyperlink r:id="rId8" w:history="1">
        <w:r w:rsidRPr="00B75D2E">
          <w:rPr>
            <w:rStyle w:val="Hyperlink"/>
          </w:rPr>
          <w:t>House Journal</w:t>
        </w:r>
        <w:r w:rsidRPr="00B75D2E">
          <w:rPr>
            <w:rStyle w:val="Hyperlink"/>
          </w:rPr>
          <w:noBreakHyphen/>
          <w:t>page 38</w:t>
        </w:r>
      </w:hyperlink>
      <w:r w:rsidRPr="00DB61E7">
        <w:t>)</w:t>
      </w:r>
    </w:p>
    <w:p w:rsidR="000C0283" w:rsidRDefault="000C0283" w:rsidP="000C02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ED" w:rsidRDefault="007E58ED" w:rsidP="007E5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E58ED">
          <w:rPr>
            <w:rStyle w:val="Hyperlink"/>
          </w:rPr>
          <w:t>legislative information</w:t>
        </w:r>
      </w:hyperlink>
      <w:r>
        <w:t xml:space="preserve"> at the website</w:t>
      </w:r>
    </w:p>
    <w:p w:rsidR="007E58ED" w:rsidRDefault="007E58ED" w:rsidP="007E5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ED" w:rsidRPr="007E58ED" w:rsidRDefault="007E58ED" w:rsidP="007E58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ED" w:rsidRDefault="007E58ED" w:rsidP="007E58ED">
      <w:pPr>
        <w:widowControl w:val="0"/>
        <w:jc w:val="left"/>
      </w:pPr>
      <w:r w:rsidRPr="007E58ED">
        <w:rPr>
          <w:b/>
        </w:rPr>
        <w:t>VERSIONS OF THIS BILL</w:t>
      </w:r>
    </w:p>
    <w:p w:rsidR="007E58ED" w:rsidRDefault="007E58ED" w:rsidP="007E58ED">
      <w:pPr>
        <w:widowControl w:val="0"/>
        <w:jc w:val="left"/>
      </w:pPr>
    </w:p>
    <w:p w:rsidR="007E58ED" w:rsidRDefault="00B75D2E" w:rsidP="007E58ED">
      <w:pPr>
        <w:widowControl w:val="0"/>
        <w:jc w:val="left"/>
      </w:pPr>
      <w:hyperlink r:id="rId10" w:history="1">
        <w:r w:rsidR="007E58ED">
          <w:rPr>
            <w:rStyle w:val="Hyperlink"/>
          </w:rPr>
          <w:t>2/3/2016</w:t>
        </w:r>
      </w:hyperlink>
    </w:p>
    <w:p w:rsidR="007E58ED" w:rsidRDefault="007E58ED" w:rsidP="007E58ED"/>
    <w:p w:rsidR="007E58ED" w:rsidRDefault="007E58ED" w:rsidP="007E58ED">
      <w:pPr>
        <w:sectPr w:rsidR="007E58ED" w:rsidSect="007E58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55E9" w:rsidRDefault="00AC55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48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56C2E">
        <w:t>TO AMEND THE CODE OF LAWS OF SOUTH CAROLINA, 1976, SO AS TO ENACT THE “SOUTH CAROLINA HIGHER EDUCATION GOVERNANCE ACT”</w:t>
      </w:r>
      <w:r>
        <w:t>;</w:t>
      </w:r>
      <w:r w:rsidRPr="00956C2E">
        <w:t xml:space="preserve"> </w:t>
      </w:r>
      <w:r>
        <w:t>TO</w:t>
      </w:r>
      <w:r w:rsidRPr="00956C2E">
        <w:t xml:space="preserve"> AMEND CHAPTER 103, TITLE 59, RELATING TO THE STATE COMMISSION ON HIGHER EDUCATION</w:t>
      </w:r>
      <w:r>
        <w:t>, S</w:t>
      </w:r>
      <w:r w:rsidRPr="00956C2E">
        <w:t>O AS TO REVISE MISCELLANEOUS PROVISIONS CONCERNING THE COMMISSION AND HIGHER EDUCATION GOVERNANCE, AMONG OTHER THINGS.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6C2E">
        <w:t>This act must be known and may be cited as the “South Carolina Higher Education Governance Act”.</w:t>
      </w:r>
    </w:p>
    <w:p w:rsidR="00956C2E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C2E" w:rsidRDefault="0095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103, Title 59 of the 1976 Code is amended to read:</w:t>
      </w: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8C7" w:rsidRDefault="001148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6C2E">
        <w:t>3</w:t>
      </w:r>
      <w:r>
        <w:t>.</w:t>
      </w:r>
      <w:r>
        <w:tab/>
        <w:t>This act takes effect upon approval by the Governor.</w:t>
      </w:r>
    </w:p>
    <w:p w:rsidR="0054780F" w:rsidRDefault="00956C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8ED" w:rsidRDefault="007E58ED" w:rsidP="007E58ED">
      <w:pPr>
        <w:suppressAutoHyphens/>
      </w:pPr>
    </w:p>
    <w:sectPr w:rsidR="007E58ED" w:rsidSect="007E58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8C7" w:rsidRDefault="001148C7" w:rsidP="009F0C77">
      <w:r>
        <w:separator/>
      </w:r>
    </w:p>
  </w:endnote>
  <w:endnote w:type="continuationSeparator" w:id="0">
    <w:p w:rsidR="001148C7" w:rsidRDefault="001148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CF7AB-5D6E-4CF1-8850-21431221E161}"/>
    <w:embedBold r:id="rId2" w:fontKey="{CCD0E4E7-CCF4-4856-8EC0-1B78D58500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35FC23-6F9C-4B7B-8C14-F4FD32F76E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A044EF-58ED-4B01-B5C6-26225D378A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ED" w:rsidRPr="00AC55E9" w:rsidRDefault="007E58ED" w:rsidP="00AC5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5D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8C7" w:rsidRDefault="001148C7" w:rsidP="009F0C77">
      <w:r>
        <w:separator/>
      </w:r>
    </w:p>
  </w:footnote>
  <w:footnote w:type="continuationSeparator" w:id="0">
    <w:p w:rsidR="001148C7" w:rsidRDefault="001148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0AB16"/>
    <w:docVar w:name="CoverBillType" w:val="b"/>
    <w:docVar w:name="docpath" w:val="L:\Council\bills\AGM\18870AB16.DOCX"/>
    <w:docVar w:name="dvBillNumber" w:val="48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148C7"/>
    <w:rsid w:val="00011869"/>
    <w:rsid w:val="00015CD6"/>
    <w:rsid w:val="000C0283"/>
    <w:rsid w:val="000E1785"/>
    <w:rsid w:val="000F40FA"/>
    <w:rsid w:val="0010776B"/>
    <w:rsid w:val="001148C7"/>
    <w:rsid w:val="00133E66"/>
    <w:rsid w:val="001435A3"/>
    <w:rsid w:val="00146ED3"/>
    <w:rsid w:val="00151044"/>
    <w:rsid w:val="00160EA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44A"/>
    <w:rsid w:val="00301B21"/>
    <w:rsid w:val="00325348"/>
    <w:rsid w:val="0032732C"/>
    <w:rsid w:val="00336AD0"/>
    <w:rsid w:val="00350D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80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58ED"/>
    <w:rsid w:val="008362E8"/>
    <w:rsid w:val="008A1768"/>
    <w:rsid w:val="008F0F33"/>
    <w:rsid w:val="008F4429"/>
    <w:rsid w:val="0094021A"/>
    <w:rsid w:val="0095672C"/>
    <w:rsid w:val="00956C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5E9"/>
    <w:rsid w:val="00AD4B17"/>
    <w:rsid w:val="00B412D4"/>
    <w:rsid w:val="00B75D2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639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FF14A-B004-4CFA-9F66-48E1BD7C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5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33_2016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CE30-C22B-4EDD-9768-3EE8F7DF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253</Words>
  <Characters>1446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4833: SC Higher Education Governance Act - South Carolina Legislature Online</dc:title>
  <dc:creator>angiemorgan</dc:creator>
  <cp:lastModifiedBy>N Cumfer</cp:lastModifiedBy>
  <cp:revision>2</cp:revision>
  <dcterms:created xsi:type="dcterms:W3CDTF">2016-12-02T19:20:00Z</dcterms:created>
  <dcterms:modified xsi:type="dcterms:W3CDTF">2016-12-02T19:20:00Z</dcterms:modified>
</cp:coreProperties>
</file>