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77F1" w:rsidRDefault="008077F1" w:rsidP="008077F1">
      <w:pPr>
        <w:widowControl w:val="0"/>
        <w:jc w:val="center"/>
      </w:pPr>
      <w:bookmarkStart w:id="0" w:name="_GoBack"/>
      <w:bookmarkEnd w:id="0"/>
      <w:r w:rsidRPr="008077F1">
        <w:rPr>
          <w:b/>
        </w:rPr>
        <w:t>South Carolina General Assembly</w:t>
      </w:r>
    </w:p>
    <w:p w:rsidR="008077F1" w:rsidRDefault="008077F1" w:rsidP="008077F1">
      <w:pPr>
        <w:widowControl w:val="0"/>
        <w:jc w:val="center"/>
      </w:pPr>
      <w:r>
        <w:t>121st Session, 2015-2016</w:t>
      </w:r>
    </w:p>
    <w:p w:rsidR="008077F1" w:rsidRDefault="008077F1" w:rsidP="008077F1">
      <w:pPr>
        <w:widowControl w:val="0"/>
        <w:jc w:val="left"/>
      </w:pPr>
    </w:p>
    <w:p w:rsidR="008077F1" w:rsidRDefault="008077F1" w:rsidP="008077F1">
      <w:pPr>
        <w:widowControl w:val="0"/>
        <w:jc w:val="left"/>
        <w:rPr>
          <w:b/>
        </w:rPr>
      </w:pPr>
      <w:r w:rsidRPr="008077F1">
        <w:rPr>
          <w:b/>
        </w:rPr>
        <w:t>H. 4944</w:t>
      </w:r>
    </w:p>
    <w:p w:rsidR="008077F1" w:rsidRDefault="008077F1" w:rsidP="008077F1">
      <w:pPr>
        <w:widowControl w:val="0"/>
        <w:jc w:val="left"/>
        <w:rPr>
          <w:b/>
        </w:rPr>
      </w:pPr>
    </w:p>
    <w:p w:rsidR="008077F1" w:rsidRDefault="008077F1" w:rsidP="008077F1">
      <w:pPr>
        <w:widowControl w:val="0"/>
        <w:jc w:val="left"/>
      </w:pPr>
      <w:r w:rsidRPr="008077F1">
        <w:rPr>
          <w:b/>
        </w:rPr>
        <w:t>STATUS INFORMATION</w:t>
      </w:r>
    </w:p>
    <w:p w:rsidR="008077F1" w:rsidRDefault="008077F1" w:rsidP="008077F1">
      <w:pPr>
        <w:widowControl w:val="0"/>
        <w:jc w:val="left"/>
      </w:pPr>
    </w:p>
    <w:p w:rsidR="008077F1" w:rsidRDefault="008077F1" w:rsidP="008077F1">
      <w:pPr>
        <w:widowControl w:val="0"/>
        <w:jc w:val="left"/>
      </w:pPr>
      <w:r>
        <w:t>General Bill</w:t>
      </w:r>
    </w:p>
    <w:p w:rsidR="008077F1" w:rsidRDefault="008077F1" w:rsidP="008077F1">
      <w:pPr>
        <w:widowControl w:val="0"/>
        <w:jc w:val="left"/>
      </w:pPr>
      <w:r>
        <w:t>Sponsors: Reps. Funderburk, Kennedy, W.J. McLeod and Clemmons</w:t>
      </w:r>
    </w:p>
    <w:p w:rsidR="008077F1" w:rsidRDefault="008077F1" w:rsidP="008077F1">
      <w:pPr>
        <w:widowControl w:val="0"/>
        <w:jc w:val="left"/>
      </w:pPr>
      <w:r>
        <w:t>Document Path: l:\council\bills\ggs\22828zw16.docx</w:t>
      </w:r>
    </w:p>
    <w:p w:rsidR="008077F1" w:rsidRDefault="008077F1" w:rsidP="008077F1">
      <w:pPr>
        <w:widowControl w:val="0"/>
        <w:jc w:val="left"/>
      </w:pPr>
    </w:p>
    <w:p w:rsidR="00003148" w:rsidRDefault="00003148" w:rsidP="008077F1">
      <w:pPr>
        <w:widowControl w:val="0"/>
        <w:jc w:val="left"/>
      </w:pPr>
      <w:r>
        <w:t>Introduced in the House on February 11, 2016</w:t>
      </w:r>
    </w:p>
    <w:p w:rsidR="00003148" w:rsidRDefault="00003148" w:rsidP="008077F1">
      <w:pPr>
        <w:widowControl w:val="0"/>
        <w:jc w:val="left"/>
      </w:pPr>
      <w:r>
        <w:t>Introduced in the Senate on March 10, 2016</w:t>
      </w:r>
    </w:p>
    <w:p w:rsidR="00003148" w:rsidRDefault="00003148" w:rsidP="008077F1">
      <w:pPr>
        <w:widowControl w:val="0"/>
        <w:jc w:val="left"/>
      </w:pPr>
      <w:r>
        <w:t>Currently residing in the House</w:t>
      </w:r>
    </w:p>
    <w:p w:rsidR="00003148" w:rsidRDefault="00003148" w:rsidP="008077F1">
      <w:pPr>
        <w:widowControl w:val="0"/>
        <w:jc w:val="left"/>
      </w:pPr>
    </w:p>
    <w:p w:rsidR="008077F1" w:rsidRDefault="008077F1" w:rsidP="008077F1">
      <w:pPr>
        <w:widowControl w:val="0"/>
        <w:jc w:val="left"/>
      </w:pPr>
      <w:r>
        <w:t xml:space="preserve">Summary: </w:t>
      </w:r>
      <w:r w:rsidR="0079325D">
        <w:t>Elections</w:t>
      </w:r>
    </w:p>
    <w:p w:rsidR="008077F1" w:rsidRDefault="008077F1" w:rsidP="008077F1">
      <w:pPr>
        <w:widowControl w:val="0"/>
        <w:jc w:val="left"/>
      </w:pPr>
    </w:p>
    <w:p w:rsidR="008077F1" w:rsidRDefault="008077F1" w:rsidP="008077F1">
      <w:pPr>
        <w:widowControl w:val="0"/>
        <w:jc w:val="left"/>
      </w:pPr>
    </w:p>
    <w:p w:rsidR="008077F1" w:rsidRDefault="008077F1" w:rsidP="008077F1">
      <w:pPr>
        <w:widowControl w:val="0"/>
        <w:tabs>
          <w:tab w:val="center" w:pos="590"/>
          <w:tab w:val="center" w:pos="1440"/>
          <w:tab w:val="left" w:pos="1872"/>
          <w:tab w:val="left" w:pos="9187"/>
        </w:tabs>
        <w:jc w:val="left"/>
      </w:pPr>
      <w:r w:rsidRPr="008077F1">
        <w:rPr>
          <w:b/>
        </w:rPr>
        <w:t>HISTORY OF LEGISLATIVE ACTIONS</w:t>
      </w:r>
    </w:p>
    <w:p w:rsidR="008077F1" w:rsidRDefault="008077F1" w:rsidP="008077F1">
      <w:pPr>
        <w:widowControl w:val="0"/>
        <w:tabs>
          <w:tab w:val="center" w:pos="590"/>
          <w:tab w:val="center" w:pos="1440"/>
          <w:tab w:val="left" w:pos="1872"/>
          <w:tab w:val="left" w:pos="9187"/>
        </w:tabs>
        <w:jc w:val="left"/>
      </w:pPr>
    </w:p>
    <w:p w:rsidR="008077F1" w:rsidRPr="008077F1" w:rsidRDefault="008077F1" w:rsidP="008077F1">
      <w:pPr>
        <w:widowControl w:val="0"/>
        <w:tabs>
          <w:tab w:val="center" w:pos="590"/>
          <w:tab w:val="center" w:pos="1440"/>
          <w:tab w:val="left" w:pos="1872"/>
          <w:tab w:val="left" w:pos="9187"/>
        </w:tabs>
        <w:jc w:val="left"/>
      </w:pPr>
      <w:r w:rsidRPr="008077F1">
        <w:rPr>
          <w:u w:val="single"/>
        </w:rPr>
        <w:tab/>
        <w:t>Date</w:t>
      </w:r>
      <w:r w:rsidRPr="008077F1">
        <w:rPr>
          <w:u w:val="single"/>
        </w:rPr>
        <w:tab/>
        <w:t>Body</w:t>
      </w:r>
      <w:r w:rsidRPr="008077F1">
        <w:rPr>
          <w:u w:val="single"/>
        </w:rPr>
        <w:tab/>
        <w:t>Action Description with journal page number</w:t>
      </w:r>
      <w:r w:rsidRPr="008077F1">
        <w:rPr>
          <w:u w:val="single"/>
        </w:rPr>
        <w:tab/>
      </w:r>
    </w:p>
    <w:p w:rsidR="00496FB5" w:rsidRDefault="00496FB5" w:rsidP="00496FB5">
      <w:pPr>
        <w:widowControl w:val="0"/>
        <w:tabs>
          <w:tab w:val="right" w:pos="1008"/>
          <w:tab w:val="left" w:pos="1152"/>
          <w:tab w:val="left" w:pos="1872"/>
          <w:tab w:val="left" w:pos="9187"/>
        </w:tabs>
        <w:ind w:left="2088" w:hanging="2088"/>
        <w:jc w:val="left"/>
      </w:pPr>
      <w:r>
        <w:tab/>
        <w:t>2/11/2016</w:t>
      </w:r>
      <w:r>
        <w:tab/>
        <w:t>House</w:t>
      </w:r>
      <w:r>
        <w:tab/>
      </w:r>
      <w:r w:rsidRPr="00772CB8">
        <w:t>Introduced and read first time (</w:t>
      </w:r>
      <w:hyperlink r:id="rId7" w:history="1">
        <w:r w:rsidRPr="004D7C81">
          <w:rPr>
            <w:rStyle w:val="Hyperlink"/>
          </w:rPr>
          <w:t>House Journal</w:t>
        </w:r>
        <w:r w:rsidRPr="004D7C81">
          <w:rPr>
            <w:rStyle w:val="Hyperlink"/>
          </w:rPr>
          <w:noBreakHyphen/>
          <w:t>page 95</w:t>
        </w:r>
      </w:hyperlink>
      <w:r w:rsidRPr="00772CB8">
        <w:t>)</w:t>
      </w:r>
    </w:p>
    <w:p w:rsidR="00496FB5" w:rsidRDefault="00496FB5" w:rsidP="00496FB5">
      <w:pPr>
        <w:widowControl w:val="0"/>
        <w:tabs>
          <w:tab w:val="right" w:pos="1008"/>
          <w:tab w:val="left" w:pos="1152"/>
          <w:tab w:val="left" w:pos="1872"/>
          <w:tab w:val="left" w:pos="9187"/>
        </w:tabs>
        <w:ind w:left="2088" w:hanging="2088"/>
        <w:jc w:val="left"/>
      </w:pPr>
      <w:r>
        <w:tab/>
        <w:t>2/11/2016</w:t>
      </w:r>
      <w:r>
        <w:tab/>
        <w:t>House</w:t>
      </w:r>
      <w:r>
        <w:tab/>
      </w:r>
      <w:r w:rsidRPr="00772CB8">
        <w:t xml:space="preserve">Referred to Committee on </w:t>
      </w:r>
      <w:r w:rsidRPr="00772CB8">
        <w:rPr>
          <w:b/>
        </w:rPr>
        <w:t>Judiciary</w:t>
      </w:r>
      <w:r>
        <w:t xml:space="preserve"> </w:t>
      </w:r>
      <w:r w:rsidRPr="00772CB8">
        <w:t>(</w:t>
      </w:r>
      <w:hyperlink r:id="rId8" w:history="1">
        <w:r w:rsidRPr="004D7C81">
          <w:rPr>
            <w:rStyle w:val="Hyperlink"/>
          </w:rPr>
          <w:t>House Journal</w:t>
        </w:r>
        <w:r w:rsidRPr="004D7C81">
          <w:rPr>
            <w:rStyle w:val="Hyperlink"/>
          </w:rPr>
          <w:noBreakHyphen/>
          <w:t>page 95</w:t>
        </w:r>
      </w:hyperlink>
      <w:r w:rsidRPr="00772CB8">
        <w:t>)</w:t>
      </w:r>
    </w:p>
    <w:p w:rsidR="00496FB5" w:rsidRDefault="00496FB5" w:rsidP="00496FB5">
      <w:pPr>
        <w:widowControl w:val="0"/>
        <w:tabs>
          <w:tab w:val="right" w:pos="1008"/>
          <w:tab w:val="left" w:pos="1152"/>
          <w:tab w:val="left" w:pos="1872"/>
          <w:tab w:val="left" w:pos="9187"/>
        </w:tabs>
        <w:ind w:left="2088" w:hanging="2088"/>
        <w:jc w:val="left"/>
      </w:pPr>
      <w:r>
        <w:tab/>
        <w:t>3/3/2016</w:t>
      </w:r>
      <w:r>
        <w:tab/>
        <w:t>House</w:t>
      </w:r>
      <w:r>
        <w:tab/>
      </w:r>
      <w:r w:rsidRPr="00772CB8">
        <w:t>Commit</w:t>
      </w:r>
      <w:r>
        <w:t xml:space="preserve">tee report: Favorable </w:t>
      </w:r>
      <w:r w:rsidRPr="00772CB8">
        <w:rPr>
          <w:b/>
        </w:rPr>
        <w:t>Judiciary</w:t>
      </w:r>
      <w:r>
        <w:t xml:space="preserve"> </w:t>
      </w:r>
      <w:r w:rsidRPr="00772CB8">
        <w:t>(</w:t>
      </w:r>
      <w:hyperlink r:id="rId9" w:history="1">
        <w:r w:rsidRPr="004D7C81">
          <w:rPr>
            <w:rStyle w:val="Hyperlink"/>
          </w:rPr>
          <w:t>House Journal</w:t>
        </w:r>
        <w:r w:rsidRPr="004D7C81">
          <w:rPr>
            <w:rStyle w:val="Hyperlink"/>
          </w:rPr>
          <w:noBreakHyphen/>
          <w:t>page 4</w:t>
        </w:r>
      </w:hyperlink>
      <w:r w:rsidRPr="00772CB8">
        <w:t>)</w:t>
      </w:r>
    </w:p>
    <w:p w:rsidR="00496FB5" w:rsidRDefault="00496FB5" w:rsidP="00496FB5">
      <w:pPr>
        <w:widowControl w:val="0"/>
        <w:tabs>
          <w:tab w:val="right" w:pos="1008"/>
          <w:tab w:val="left" w:pos="1152"/>
          <w:tab w:val="left" w:pos="1872"/>
          <w:tab w:val="left" w:pos="9187"/>
        </w:tabs>
        <w:ind w:left="2088" w:hanging="2088"/>
        <w:jc w:val="left"/>
      </w:pPr>
      <w:r>
        <w:tab/>
        <w:t>3/8/2016</w:t>
      </w:r>
      <w:r>
        <w:tab/>
        <w:t>House</w:t>
      </w:r>
      <w:r>
        <w:tab/>
      </w:r>
      <w:r w:rsidRPr="00772CB8">
        <w:t>Read second time (</w:t>
      </w:r>
      <w:hyperlink r:id="rId10" w:history="1">
        <w:r w:rsidRPr="004D7C81">
          <w:rPr>
            <w:rStyle w:val="Hyperlink"/>
          </w:rPr>
          <w:t>House Journal</w:t>
        </w:r>
        <w:r w:rsidRPr="004D7C81">
          <w:rPr>
            <w:rStyle w:val="Hyperlink"/>
          </w:rPr>
          <w:noBreakHyphen/>
          <w:t>page 24</w:t>
        </w:r>
      </w:hyperlink>
      <w:r w:rsidRPr="00772CB8">
        <w:t>)</w:t>
      </w:r>
    </w:p>
    <w:p w:rsidR="00496FB5" w:rsidRDefault="00496FB5" w:rsidP="00496FB5">
      <w:pPr>
        <w:widowControl w:val="0"/>
        <w:tabs>
          <w:tab w:val="right" w:pos="1008"/>
          <w:tab w:val="left" w:pos="1152"/>
          <w:tab w:val="left" w:pos="1872"/>
          <w:tab w:val="left" w:pos="9187"/>
        </w:tabs>
        <w:ind w:left="2088" w:hanging="2088"/>
        <w:jc w:val="left"/>
      </w:pPr>
      <w:r>
        <w:tab/>
        <w:t>3/8/2016</w:t>
      </w:r>
      <w:r>
        <w:tab/>
        <w:t>House</w:t>
      </w:r>
      <w:r>
        <w:tab/>
      </w:r>
      <w:r w:rsidRPr="00772CB8">
        <w:t>Roll call Yeas</w:t>
      </w:r>
      <w:r>
        <w:noBreakHyphen/>
      </w:r>
      <w:r w:rsidRPr="00772CB8">
        <w:t>100  Nays</w:t>
      </w:r>
      <w:r>
        <w:noBreakHyphen/>
      </w:r>
      <w:r w:rsidRPr="00772CB8">
        <w:t>0 (</w:t>
      </w:r>
      <w:hyperlink r:id="rId11" w:history="1">
        <w:r w:rsidRPr="004D7C81">
          <w:rPr>
            <w:rStyle w:val="Hyperlink"/>
          </w:rPr>
          <w:t>House Journal</w:t>
        </w:r>
        <w:r w:rsidRPr="004D7C81">
          <w:rPr>
            <w:rStyle w:val="Hyperlink"/>
          </w:rPr>
          <w:noBreakHyphen/>
          <w:t>page 24</w:t>
        </w:r>
      </w:hyperlink>
      <w:r w:rsidRPr="00772CB8">
        <w:t>)</w:t>
      </w:r>
    </w:p>
    <w:p w:rsidR="00496FB5" w:rsidRDefault="00496FB5" w:rsidP="00496FB5">
      <w:pPr>
        <w:widowControl w:val="0"/>
        <w:tabs>
          <w:tab w:val="right" w:pos="1008"/>
          <w:tab w:val="left" w:pos="1152"/>
          <w:tab w:val="left" w:pos="1872"/>
          <w:tab w:val="left" w:pos="9187"/>
        </w:tabs>
        <w:ind w:left="2088" w:hanging="2088"/>
        <w:jc w:val="left"/>
      </w:pPr>
      <w:r>
        <w:tab/>
        <w:t>3/9/2016</w:t>
      </w:r>
      <w:r>
        <w:tab/>
        <w:t>House</w:t>
      </w:r>
      <w:r>
        <w:tab/>
      </w:r>
      <w:r w:rsidRPr="00772CB8">
        <w:t>Rea</w:t>
      </w:r>
      <w:r>
        <w:t xml:space="preserve">d third time and sent to Senate </w:t>
      </w:r>
      <w:r w:rsidRPr="00772CB8">
        <w:t>(</w:t>
      </w:r>
      <w:hyperlink r:id="rId12" w:history="1">
        <w:r w:rsidRPr="004D7C81">
          <w:rPr>
            <w:rStyle w:val="Hyperlink"/>
          </w:rPr>
          <w:t>House Journal</w:t>
        </w:r>
        <w:r w:rsidRPr="004D7C81">
          <w:rPr>
            <w:rStyle w:val="Hyperlink"/>
          </w:rPr>
          <w:noBreakHyphen/>
          <w:t>page 10</w:t>
        </w:r>
      </w:hyperlink>
      <w:r w:rsidRPr="00772CB8">
        <w:t>)</w:t>
      </w:r>
    </w:p>
    <w:p w:rsidR="00496FB5" w:rsidRDefault="00496FB5" w:rsidP="00496FB5">
      <w:pPr>
        <w:widowControl w:val="0"/>
        <w:tabs>
          <w:tab w:val="right" w:pos="1008"/>
          <w:tab w:val="left" w:pos="1152"/>
          <w:tab w:val="left" w:pos="1872"/>
          <w:tab w:val="left" w:pos="9187"/>
        </w:tabs>
        <w:ind w:left="2088" w:hanging="2088"/>
        <w:jc w:val="left"/>
      </w:pPr>
      <w:r>
        <w:tab/>
        <w:t>3/10/2016</w:t>
      </w:r>
      <w:r>
        <w:tab/>
        <w:t>Senate</w:t>
      </w:r>
      <w:r>
        <w:tab/>
      </w:r>
      <w:r w:rsidRPr="00772CB8">
        <w:t>Introduced and read first time (</w:t>
      </w:r>
      <w:hyperlink r:id="rId13" w:history="1">
        <w:r w:rsidRPr="004D7C81">
          <w:rPr>
            <w:rStyle w:val="Hyperlink"/>
          </w:rPr>
          <w:t>Senate Journal</w:t>
        </w:r>
        <w:r w:rsidRPr="004D7C81">
          <w:rPr>
            <w:rStyle w:val="Hyperlink"/>
          </w:rPr>
          <w:noBreakHyphen/>
          <w:t>page 9</w:t>
        </w:r>
      </w:hyperlink>
      <w:r w:rsidRPr="00772CB8">
        <w:t>)</w:t>
      </w:r>
    </w:p>
    <w:p w:rsidR="00496FB5" w:rsidRDefault="00496FB5" w:rsidP="00496FB5">
      <w:pPr>
        <w:widowControl w:val="0"/>
        <w:tabs>
          <w:tab w:val="right" w:pos="1008"/>
          <w:tab w:val="left" w:pos="1152"/>
          <w:tab w:val="left" w:pos="1872"/>
          <w:tab w:val="left" w:pos="9187"/>
        </w:tabs>
        <w:ind w:left="2088" w:hanging="2088"/>
        <w:jc w:val="left"/>
      </w:pPr>
      <w:r>
        <w:tab/>
        <w:t>3/10/2016</w:t>
      </w:r>
      <w:r>
        <w:tab/>
        <w:t>Senate</w:t>
      </w:r>
      <w:r>
        <w:tab/>
      </w:r>
      <w:r w:rsidRPr="00772CB8">
        <w:t>Ref</w:t>
      </w:r>
      <w:r>
        <w:t xml:space="preserve">erred to Committee on </w:t>
      </w:r>
      <w:r w:rsidRPr="00772CB8">
        <w:rPr>
          <w:b/>
        </w:rPr>
        <w:t>Judiciary</w:t>
      </w:r>
      <w:r>
        <w:t xml:space="preserve"> </w:t>
      </w:r>
      <w:r w:rsidRPr="00772CB8">
        <w:t>(</w:t>
      </w:r>
      <w:hyperlink r:id="rId14" w:history="1">
        <w:r w:rsidRPr="004D7C81">
          <w:rPr>
            <w:rStyle w:val="Hyperlink"/>
          </w:rPr>
          <w:t>Senate Journal</w:t>
        </w:r>
        <w:r w:rsidRPr="004D7C81">
          <w:rPr>
            <w:rStyle w:val="Hyperlink"/>
          </w:rPr>
          <w:noBreakHyphen/>
          <w:t>page 9</w:t>
        </w:r>
      </w:hyperlink>
      <w:r w:rsidRPr="00772CB8">
        <w:t>)</w:t>
      </w:r>
    </w:p>
    <w:p w:rsidR="00496FB5" w:rsidRDefault="00496FB5" w:rsidP="00496FB5">
      <w:pPr>
        <w:widowControl w:val="0"/>
        <w:tabs>
          <w:tab w:val="right" w:pos="1008"/>
          <w:tab w:val="left" w:pos="1152"/>
          <w:tab w:val="left" w:pos="1872"/>
          <w:tab w:val="left" w:pos="9187"/>
        </w:tabs>
        <w:ind w:left="2088" w:hanging="2088"/>
        <w:jc w:val="left"/>
      </w:pPr>
      <w:r>
        <w:tab/>
        <w:t>4/20/2016</w:t>
      </w:r>
      <w:r>
        <w:tab/>
        <w:t>Senate</w:t>
      </w:r>
      <w:r>
        <w:tab/>
      </w:r>
      <w:r w:rsidRPr="00772CB8">
        <w:t xml:space="preserve">Referred </w:t>
      </w:r>
      <w:r>
        <w:t xml:space="preserve">to Subcommittee: Thurmond (ch), </w:t>
      </w:r>
      <w:r w:rsidRPr="00772CB8">
        <w:t>McElveen, Shealy</w:t>
      </w:r>
    </w:p>
    <w:p w:rsidR="00496FB5" w:rsidRDefault="00496FB5" w:rsidP="00496FB5">
      <w:pPr>
        <w:widowControl w:val="0"/>
        <w:tabs>
          <w:tab w:val="right" w:pos="1008"/>
          <w:tab w:val="left" w:pos="1152"/>
          <w:tab w:val="left" w:pos="1872"/>
          <w:tab w:val="left" w:pos="9187"/>
        </w:tabs>
        <w:ind w:left="2088" w:hanging="2088"/>
        <w:jc w:val="left"/>
      </w:pPr>
      <w:r>
        <w:tab/>
        <w:t>5/24/2016</w:t>
      </w:r>
      <w:r>
        <w:tab/>
        <w:t>Senate</w:t>
      </w:r>
      <w:r>
        <w:tab/>
      </w:r>
      <w:r w:rsidRPr="00772CB8">
        <w:t xml:space="preserve">Committee report: Favorable </w:t>
      </w:r>
      <w:r w:rsidRPr="00772CB8">
        <w:rPr>
          <w:b/>
        </w:rPr>
        <w:t>Judiciary</w:t>
      </w:r>
      <w:r>
        <w:t xml:space="preserve"> </w:t>
      </w:r>
      <w:r w:rsidRPr="00772CB8">
        <w:t>(</w:t>
      </w:r>
      <w:hyperlink r:id="rId15" w:history="1">
        <w:r w:rsidRPr="004D7C81">
          <w:rPr>
            <w:rStyle w:val="Hyperlink"/>
          </w:rPr>
          <w:t>Senate Journal</w:t>
        </w:r>
        <w:r w:rsidRPr="004D7C81">
          <w:rPr>
            <w:rStyle w:val="Hyperlink"/>
          </w:rPr>
          <w:noBreakHyphen/>
          <w:t>page 13</w:t>
        </w:r>
      </w:hyperlink>
      <w:r w:rsidRPr="00772CB8">
        <w:t>)</w:t>
      </w:r>
    </w:p>
    <w:p w:rsidR="00496FB5" w:rsidRDefault="00496FB5" w:rsidP="00496FB5">
      <w:pPr>
        <w:widowControl w:val="0"/>
        <w:tabs>
          <w:tab w:val="right" w:pos="1008"/>
          <w:tab w:val="left" w:pos="1152"/>
          <w:tab w:val="left" w:pos="1872"/>
          <w:tab w:val="left" w:pos="9187"/>
        </w:tabs>
        <w:ind w:left="2088" w:hanging="2088"/>
        <w:jc w:val="left"/>
      </w:pPr>
      <w:r>
        <w:tab/>
        <w:t>5/26/2016</w:t>
      </w:r>
      <w:r>
        <w:tab/>
        <w:t>Senate</w:t>
      </w:r>
      <w:r>
        <w:tab/>
      </w:r>
      <w:r w:rsidRPr="00772CB8">
        <w:t>Read second time (</w:t>
      </w:r>
      <w:hyperlink r:id="rId16" w:history="1">
        <w:r w:rsidRPr="004D7C81">
          <w:rPr>
            <w:rStyle w:val="Hyperlink"/>
          </w:rPr>
          <w:t>Senate Journal</w:t>
        </w:r>
        <w:r w:rsidRPr="004D7C81">
          <w:rPr>
            <w:rStyle w:val="Hyperlink"/>
          </w:rPr>
          <w:noBreakHyphen/>
          <w:t>page 41</w:t>
        </w:r>
      </w:hyperlink>
      <w:r w:rsidRPr="00772CB8">
        <w:t>)</w:t>
      </w:r>
    </w:p>
    <w:p w:rsidR="00496FB5" w:rsidRDefault="00496FB5" w:rsidP="00496FB5">
      <w:pPr>
        <w:widowControl w:val="0"/>
        <w:tabs>
          <w:tab w:val="right" w:pos="1008"/>
          <w:tab w:val="left" w:pos="1152"/>
          <w:tab w:val="left" w:pos="1872"/>
          <w:tab w:val="left" w:pos="9187"/>
        </w:tabs>
        <w:ind w:left="2088" w:hanging="2088"/>
        <w:jc w:val="left"/>
      </w:pPr>
      <w:r>
        <w:tab/>
        <w:t>6/2/2016</w:t>
      </w:r>
      <w:r>
        <w:tab/>
        <w:t>Senate</w:t>
      </w:r>
      <w:r>
        <w:tab/>
      </w:r>
      <w:r w:rsidRPr="00772CB8">
        <w:t xml:space="preserve">Read third </w:t>
      </w:r>
      <w:r>
        <w:t xml:space="preserve">time and returned to House with </w:t>
      </w:r>
      <w:r w:rsidRPr="00772CB8">
        <w:t>amendments (</w:t>
      </w:r>
      <w:hyperlink r:id="rId17" w:history="1">
        <w:r w:rsidRPr="004D7C81">
          <w:rPr>
            <w:rStyle w:val="Hyperlink"/>
          </w:rPr>
          <w:t>Senate Journal</w:t>
        </w:r>
        <w:r w:rsidRPr="004D7C81">
          <w:rPr>
            <w:rStyle w:val="Hyperlink"/>
          </w:rPr>
          <w:noBreakHyphen/>
          <w:t>page 59</w:t>
        </w:r>
      </w:hyperlink>
      <w:r w:rsidRPr="00772CB8">
        <w:t>)</w:t>
      </w:r>
    </w:p>
    <w:p w:rsidR="00496FB5" w:rsidRDefault="00496FB5" w:rsidP="00496FB5">
      <w:pPr>
        <w:widowControl w:val="0"/>
        <w:tabs>
          <w:tab w:val="right" w:pos="1008"/>
          <w:tab w:val="left" w:pos="1152"/>
          <w:tab w:val="left" w:pos="1872"/>
          <w:tab w:val="left" w:pos="9187"/>
        </w:tabs>
        <w:ind w:left="2088" w:hanging="2088"/>
        <w:jc w:val="left"/>
      </w:pPr>
      <w:r>
        <w:tab/>
        <w:t>6/2/2016</w:t>
      </w:r>
      <w:r>
        <w:tab/>
        <w:t>Senate</w:t>
      </w:r>
      <w:r>
        <w:tab/>
      </w:r>
      <w:r w:rsidRPr="00772CB8">
        <w:t>Roll call Ayes</w:t>
      </w:r>
      <w:r>
        <w:noBreakHyphen/>
      </w:r>
      <w:r w:rsidRPr="00772CB8">
        <w:t>41  Nays</w:t>
      </w:r>
      <w:r>
        <w:noBreakHyphen/>
      </w:r>
      <w:r w:rsidRPr="00772CB8">
        <w:t>0 (</w:t>
      </w:r>
      <w:hyperlink r:id="rId18" w:history="1">
        <w:r w:rsidRPr="004D7C81">
          <w:rPr>
            <w:rStyle w:val="Hyperlink"/>
          </w:rPr>
          <w:t>Senate Journal</w:t>
        </w:r>
        <w:r w:rsidRPr="004D7C81">
          <w:rPr>
            <w:rStyle w:val="Hyperlink"/>
          </w:rPr>
          <w:noBreakHyphen/>
          <w:t>page 59</w:t>
        </w:r>
      </w:hyperlink>
      <w:r w:rsidRPr="00772CB8">
        <w:t>)</w:t>
      </w:r>
    </w:p>
    <w:p w:rsidR="00496FB5" w:rsidRDefault="00496FB5" w:rsidP="00496FB5">
      <w:pPr>
        <w:widowControl w:val="0"/>
        <w:tabs>
          <w:tab w:val="right" w:pos="1008"/>
          <w:tab w:val="left" w:pos="1152"/>
          <w:tab w:val="left" w:pos="1872"/>
          <w:tab w:val="left" w:pos="9187"/>
        </w:tabs>
        <w:ind w:left="2088" w:hanging="2088"/>
        <w:jc w:val="left"/>
      </w:pPr>
    </w:p>
    <w:p w:rsidR="008077F1" w:rsidRDefault="008077F1" w:rsidP="008077F1">
      <w:pPr>
        <w:widowControl w:val="0"/>
        <w:tabs>
          <w:tab w:val="right" w:pos="1008"/>
          <w:tab w:val="left" w:pos="1152"/>
          <w:tab w:val="left" w:pos="1872"/>
          <w:tab w:val="left" w:pos="9187"/>
        </w:tabs>
        <w:ind w:left="2088" w:hanging="2088"/>
        <w:jc w:val="left"/>
      </w:pPr>
      <w:r>
        <w:t xml:space="preserve">View the latest </w:t>
      </w:r>
      <w:hyperlink r:id="rId19" w:history="1">
        <w:r w:rsidRPr="008077F1">
          <w:rPr>
            <w:rStyle w:val="Hyperlink"/>
          </w:rPr>
          <w:t>legislative information</w:t>
        </w:r>
      </w:hyperlink>
      <w:r>
        <w:t xml:space="preserve"> at the website</w:t>
      </w:r>
    </w:p>
    <w:p w:rsidR="008077F1" w:rsidRDefault="008077F1" w:rsidP="008077F1">
      <w:pPr>
        <w:widowControl w:val="0"/>
        <w:tabs>
          <w:tab w:val="right" w:pos="1008"/>
          <w:tab w:val="left" w:pos="1152"/>
          <w:tab w:val="left" w:pos="1872"/>
          <w:tab w:val="left" w:pos="9187"/>
        </w:tabs>
        <w:ind w:left="2088" w:hanging="2088"/>
        <w:jc w:val="left"/>
      </w:pPr>
    </w:p>
    <w:p w:rsidR="008077F1" w:rsidRPr="008077F1" w:rsidRDefault="008077F1" w:rsidP="008077F1">
      <w:pPr>
        <w:widowControl w:val="0"/>
        <w:tabs>
          <w:tab w:val="right" w:pos="1008"/>
          <w:tab w:val="left" w:pos="1152"/>
          <w:tab w:val="left" w:pos="1872"/>
          <w:tab w:val="left" w:pos="9187"/>
        </w:tabs>
        <w:ind w:left="2088" w:hanging="2088"/>
        <w:jc w:val="left"/>
      </w:pPr>
    </w:p>
    <w:p w:rsidR="008077F1" w:rsidRDefault="008077F1" w:rsidP="008077F1">
      <w:pPr>
        <w:widowControl w:val="0"/>
        <w:jc w:val="left"/>
      </w:pPr>
      <w:r w:rsidRPr="008077F1">
        <w:rPr>
          <w:b/>
        </w:rPr>
        <w:t>VERSIONS OF THIS BILL</w:t>
      </w:r>
    </w:p>
    <w:p w:rsidR="008077F1" w:rsidRDefault="008077F1" w:rsidP="008077F1">
      <w:pPr>
        <w:widowControl w:val="0"/>
        <w:jc w:val="left"/>
      </w:pPr>
    </w:p>
    <w:p w:rsidR="008077F1" w:rsidRDefault="004D7C81" w:rsidP="008077F1">
      <w:pPr>
        <w:widowControl w:val="0"/>
        <w:jc w:val="left"/>
      </w:pPr>
      <w:hyperlink r:id="rId20" w:history="1">
        <w:r w:rsidR="008077F1">
          <w:rPr>
            <w:rStyle w:val="Hyperlink"/>
          </w:rPr>
          <w:t>2/11/2016</w:t>
        </w:r>
      </w:hyperlink>
    </w:p>
    <w:p w:rsidR="008077F1" w:rsidRDefault="004D7C81" w:rsidP="008077F1">
      <w:hyperlink r:id="rId21" w:history="1">
        <w:r w:rsidR="00993F5F" w:rsidRPr="00993F5F">
          <w:rPr>
            <w:rStyle w:val="Hyperlink"/>
          </w:rPr>
          <w:t>3/3/2016</w:t>
        </w:r>
      </w:hyperlink>
    </w:p>
    <w:p w:rsidR="00993F5F" w:rsidRDefault="004D7C81" w:rsidP="008077F1">
      <w:hyperlink r:id="rId22" w:history="1">
        <w:r w:rsidR="00862251" w:rsidRPr="00862251">
          <w:rPr>
            <w:rStyle w:val="Hyperlink"/>
          </w:rPr>
          <w:t>5/24/2016</w:t>
        </w:r>
      </w:hyperlink>
    </w:p>
    <w:p w:rsidR="00862251" w:rsidRDefault="004D7C81" w:rsidP="008077F1">
      <w:hyperlink r:id="rId23" w:history="1">
        <w:r w:rsidR="005300EB" w:rsidRPr="005300EB">
          <w:rPr>
            <w:rStyle w:val="Hyperlink"/>
          </w:rPr>
          <w:t>6/2/2016</w:t>
        </w:r>
      </w:hyperlink>
    </w:p>
    <w:p w:rsidR="005300EB" w:rsidRDefault="005300EB" w:rsidP="008077F1"/>
    <w:p w:rsidR="008077F1" w:rsidRDefault="008077F1" w:rsidP="008077F1">
      <w:pPr>
        <w:sectPr w:rsidR="008077F1" w:rsidSect="008077F1">
          <w:pgSz w:w="12240" w:h="15840" w:code="1"/>
          <w:pgMar w:top="1080" w:right="1440" w:bottom="1080" w:left="1440" w:header="720" w:footer="720" w:gutter="0"/>
          <w:cols w:space="720"/>
          <w:noEndnote/>
          <w:docGrid w:linePitch="360"/>
        </w:sectPr>
      </w:pPr>
    </w:p>
    <w:p w:rsidR="005300EB" w:rsidRDefault="005300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5300EB" w:rsidRPr="00F42CA5" w:rsidRDefault="005300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300EB" w:rsidRDefault="005300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EB" w:rsidRDefault="005300EB" w:rsidP="00066BD2">
      <w:pPr>
        <w:tabs>
          <w:tab w:val="right" w:pos="5933"/>
        </w:tabs>
        <w:suppressAutoHyphens/>
      </w:pPr>
      <w:r>
        <w:t>AS PASSED BY THE SENATE</w:t>
      </w:r>
    </w:p>
    <w:p w:rsidR="005300EB" w:rsidRDefault="005300EB" w:rsidP="00066BD2">
      <w:pPr>
        <w:tabs>
          <w:tab w:val="right" w:pos="5933"/>
        </w:tabs>
        <w:suppressAutoHyphens/>
      </w:pPr>
      <w:r>
        <w:t>June 2, 2016</w:t>
      </w:r>
    </w:p>
    <w:p w:rsidR="005300EB" w:rsidRDefault="005300EB" w:rsidP="00066BD2">
      <w:pPr>
        <w:tabs>
          <w:tab w:val="right" w:pos="5933"/>
        </w:tabs>
        <w:suppressAutoHyphens/>
      </w:pPr>
    </w:p>
    <w:p w:rsidR="005300EB" w:rsidRPr="00066BD2" w:rsidRDefault="005300EB" w:rsidP="00066BD2">
      <w:pPr>
        <w:tabs>
          <w:tab w:val="right" w:pos="5933"/>
        </w:tabs>
        <w:suppressAutoHyphens/>
      </w:pPr>
      <w:r>
        <w:tab/>
      </w:r>
      <w:r>
        <w:rPr>
          <w:b/>
          <w:sz w:val="36"/>
        </w:rPr>
        <w:t>H. 4944</w:t>
      </w:r>
    </w:p>
    <w:p w:rsidR="005300EB" w:rsidRDefault="005300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EB" w:rsidRDefault="005300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E4CB6">
        <w:t>Reps. Funderburk, Kennedy, W.J. McLeod and Clemmons</w:t>
      </w:r>
    </w:p>
    <w:p w:rsidR="005300EB" w:rsidRDefault="005300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EB" w:rsidRDefault="005300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6/2/16--S.</w:t>
      </w:r>
    </w:p>
    <w:p w:rsidR="005300EB" w:rsidRDefault="005300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2016.</w:t>
      </w:r>
    </w:p>
    <w:p w:rsidR="005300EB" w:rsidRPr="00066BD2" w:rsidRDefault="005300EB" w:rsidP="00066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300EB" w:rsidRDefault="005300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300EB" w:rsidSect="00F42CA5">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5300EB" w:rsidRDefault="005300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EB" w:rsidRDefault="005300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EB" w:rsidRDefault="005300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EB" w:rsidRDefault="005300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EB" w:rsidRDefault="005300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EB" w:rsidRDefault="005300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EB" w:rsidRDefault="005300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EB" w:rsidRDefault="005300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EB" w:rsidRPr="00325348" w:rsidRDefault="005300EB" w:rsidP="00CC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300EB" w:rsidRDefault="005300E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EB" w:rsidRDefault="005300EB"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13</w:t>
      </w:r>
      <w:r>
        <w:noBreakHyphen/>
        <w:t>190, AS AMENDED, CODE OF LAWS OF SOUTH CAROLINA, 1976, RELATING TO SPECIAL ELECTIONS TO FILL VACANCIES IN OFFICES, SO AS TO REMOVE A MUNICIPALITY</w:t>
      </w:r>
      <w:r w:rsidRPr="00432B20">
        <w:t>’</w:t>
      </w:r>
      <w:r>
        <w:t>S AUTHORITY NOT TO CONDUCT GENERAL ELECTIONS UNDER CERTAIN CONDITIONS</w:t>
      </w:r>
      <w:r w:rsidRPr="00935710">
        <w:t>.</w:t>
      </w:r>
    </w:p>
    <w:p w:rsidR="005300EB" w:rsidRDefault="005300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300EB" w:rsidRDefault="005300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EB" w:rsidRDefault="005300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00EB" w:rsidRDefault="005300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EB" w:rsidRDefault="005300EB"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13</w:t>
      </w:r>
      <w:r>
        <w:noBreakHyphen/>
        <w:t>190(E) of the 1976 Code, as added by Act 3 of 2003, is amended to read:</w:t>
      </w:r>
    </w:p>
    <w:p w:rsidR="005300EB" w:rsidRDefault="005300EB"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0EB" w:rsidRPr="00D321CE" w:rsidRDefault="005300EB"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321CE">
        <w:t>(E)(1)</w:t>
      </w:r>
      <w:r>
        <w:tab/>
      </w:r>
      <w:r w:rsidRPr="00D321CE">
        <w:t>A special election to fill a vacancy in an office is not required to be conducted if fourteen calendar days have elapsed since the filing period for that office has closed and:</w:t>
      </w:r>
    </w:p>
    <w:p w:rsidR="005300EB" w:rsidRPr="00D321CE" w:rsidRDefault="005300EB"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r>
      <w:r w:rsidRPr="00D321CE">
        <w:tab/>
        <w:t>(a)</w:t>
      </w:r>
      <w:r>
        <w:tab/>
      </w:r>
      <w:r w:rsidRPr="00D321CE">
        <w:t>only one person has filed for the office; and</w:t>
      </w:r>
    </w:p>
    <w:p w:rsidR="005300EB" w:rsidRPr="00D321CE" w:rsidRDefault="005300EB"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r>
      <w:r w:rsidRPr="00D321CE">
        <w:tab/>
        <w:t>(b)</w:t>
      </w:r>
      <w:r>
        <w:tab/>
      </w:r>
      <w:r w:rsidRPr="00D321CE">
        <w:t>no person has filed a declaration to be a write</w:t>
      </w:r>
      <w:r>
        <w:noBreakHyphen/>
      </w:r>
      <w:r w:rsidRPr="00D321CE">
        <w:t>in candidate with the authority charged by law with conducting the election.</w:t>
      </w:r>
    </w:p>
    <w:p w:rsidR="005300EB" w:rsidRPr="00D321CE" w:rsidRDefault="005300EB"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r>
      <w:r w:rsidRPr="00D321CE">
        <w:tab/>
        <w:t>(2)</w:t>
      </w:r>
      <w:r>
        <w:tab/>
      </w:r>
      <w:r w:rsidRPr="00D321CE">
        <w:t>In such an event, the candidate who filed for the office is deemed elected and shall take office on the Monday following certification.</w:t>
      </w:r>
    </w:p>
    <w:p w:rsidR="005300EB" w:rsidRPr="00D321CE" w:rsidRDefault="005300EB"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Pr>
          <w:snapToGrid w:val="0"/>
        </w:rPr>
        <w:tab/>
        <w:t>(3)</w:t>
      </w:r>
      <w:r>
        <w:rPr>
          <w:snapToGrid w:val="0"/>
        </w:rPr>
        <w:tab/>
        <w:t xml:space="preserve">The provisions of this subsection also apply to municipal general elections. </w:t>
      </w:r>
      <w:r>
        <w:rPr>
          <w:snapToGrid w:val="0"/>
          <w:u w:val="single"/>
        </w:rPr>
        <w:t>The authority charged by law with conducting the election may cancel an election where only one person has filed for the office, under the conditions of subsection (E)(1).</w:t>
      </w:r>
    </w:p>
    <w:p w:rsidR="005300EB" w:rsidRPr="00D321CE" w:rsidRDefault="005300EB"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21CE">
        <w:tab/>
        <w:t>When no person has filed a declaration to be a write</w:t>
      </w:r>
      <w:r>
        <w:noBreakHyphen/>
      </w:r>
      <w:r w:rsidRPr="00D321CE">
        <w:t>in candidate pursuant to this section, the candidate who filed for the office must be declared the winner by the authority charged by law with conducting the election, and the votes for the election must not be counted or otherwise tabulated.</w:t>
      </w:r>
      <w:r>
        <w:t xml:space="preserve"> </w:t>
      </w:r>
      <w:r w:rsidRPr="00D321CE">
        <w:t xml:space="preserve"> Nothing in this section requires a ballot containing the name of a person who has been declared the winner pursuant to this section to be reprinted to delete the winning candidate</w:t>
      </w:r>
      <w:r w:rsidRPr="00432B20">
        <w:t>’</w:t>
      </w:r>
      <w:r w:rsidRPr="00D321CE">
        <w:t>s name or candidates</w:t>
      </w:r>
      <w:r w:rsidRPr="00432B20">
        <w:t>’</w:t>
      </w:r>
      <w:r w:rsidRPr="00D321CE">
        <w:t xml:space="preserve"> names from the ballot.</w:t>
      </w:r>
      <w:r>
        <w:t>”</w:t>
      </w:r>
    </w:p>
    <w:p w:rsidR="005300EB" w:rsidRDefault="005300EB" w:rsidP="00432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00EB" w:rsidRDefault="005300EB" w:rsidP="009D3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Section 7-13-35 of the 1976 Code is amended to read:</w:t>
      </w:r>
    </w:p>
    <w:p w:rsidR="005300EB" w:rsidRDefault="005300EB" w:rsidP="009D3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300EB" w:rsidRDefault="005300EB" w:rsidP="009D3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7-13-35.</w:t>
      </w:r>
      <w:r>
        <w:rPr>
          <w:snapToGrid w:val="0"/>
        </w:rPr>
        <w:tab/>
      </w:r>
      <w:r>
        <w:rPr>
          <w:snapToGrid w:val="0"/>
          <w:u w:val="single"/>
        </w:rPr>
        <w:t>(A)</w:t>
      </w:r>
      <w:r>
        <w:rPr>
          <w:snapToGrid w:val="0"/>
        </w:rPr>
        <w:tab/>
      </w:r>
      <w:r w:rsidRPr="00DE7FC2">
        <w:rPr>
          <w:snapToGrid w:val="0"/>
        </w:rPr>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DE7FC2">
        <w:rPr>
          <w:snapToGrid w:val="0"/>
        </w:rPr>
        <w:noBreakHyphen/>
        <w:t xml:space="preserve">addressed envelopes containing absentee ballots may begin at </w:t>
      </w:r>
      <w:r w:rsidRPr="001D30DB">
        <w:rPr>
          <w:strike/>
          <w:snapToGrid w:val="0"/>
        </w:rPr>
        <w:t>2:00</w:t>
      </w:r>
      <w:r>
        <w:rPr>
          <w:snapToGrid w:val="0"/>
        </w:rPr>
        <w:t xml:space="preserve"> </w:t>
      </w:r>
      <w:r>
        <w:rPr>
          <w:snapToGrid w:val="0"/>
          <w:u w:val="single"/>
        </w:rPr>
        <w:t>two o’clock</w:t>
      </w:r>
      <w:r w:rsidRPr="00DE7FC2">
        <w:rPr>
          <w:snapToGrid w:val="0"/>
        </w:rPr>
        <w:t xml:space="preserve"> p.m. on election day at a place designated in the notice by the authority charged with conducting the election. The first notice must appear not later than sixty days before the election and the second notice must appear not later than two weeks after the first notice.</w:t>
      </w:r>
    </w:p>
    <w:p w:rsidR="005300EB" w:rsidRDefault="005300EB" w:rsidP="009D3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r>
      <w:r>
        <w:rPr>
          <w:snapToGrid w:val="0"/>
          <w:u w:val="single"/>
        </w:rPr>
        <w:t>(B)</w:t>
      </w:r>
      <w:r>
        <w:rPr>
          <w:snapToGrid w:val="0"/>
        </w:rPr>
        <w:tab/>
      </w:r>
      <w:r>
        <w:rPr>
          <w:snapToGrid w:val="0"/>
          <w:u w:val="single"/>
        </w:rPr>
        <w:t>A municipality charged by law with conducting an election must publish two additional notices of municipal election filing date requirements in a newspaper of general circulation in the county or municipality, as appropriate. The notices required under this subsection must appear prior to the opening of candidate filing.</w:t>
      </w:r>
      <w:r>
        <w:rPr>
          <w:snapToGrid w:val="0"/>
        </w:rPr>
        <w:t>”</w:t>
      </w:r>
    </w:p>
    <w:p w:rsidR="005300EB" w:rsidRDefault="005300EB" w:rsidP="009D3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5300EB" w:rsidRDefault="005300EB" w:rsidP="009D3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300EB" w:rsidRDefault="005300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77F1" w:rsidRDefault="008077F1" w:rsidP="00530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077F1" w:rsidSect="00F42CA5">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2B20" w:rsidRDefault="00432B20" w:rsidP="009F0C77">
      <w:r>
        <w:separator/>
      </w:r>
    </w:p>
  </w:endnote>
  <w:endnote w:type="continuationSeparator" w:id="0">
    <w:p w:rsidR="00432B20" w:rsidRDefault="00432B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D5B950-158D-4844-868F-8683B6A60276}"/>
    <w:embedBold r:id="rId2" w:fontKey="{89F81AC3-DFF6-4542-AEF0-D274546AC5B8}"/>
  </w:font>
  <w:font w:name="Calibri">
    <w:panose1 w:val="020F0502020204030204"/>
    <w:charset w:val="00"/>
    <w:family w:val="swiss"/>
    <w:pitch w:val="variable"/>
    <w:sig w:usb0="E00002FF" w:usb1="4000ACFF" w:usb2="00000001" w:usb3="00000000" w:csb0="0000019F" w:csb1="00000000"/>
    <w:embedRegular r:id="rId3" w:fontKey="{4C73E6B8-C01E-4D8B-B416-F459740D538C}"/>
  </w:font>
  <w:font w:name="Segoe UI">
    <w:panose1 w:val="020B0502040204020203"/>
    <w:charset w:val="00"/>
    <w:family w:val="swiss"/>
    <w:pitch w:val="variable"/>
    <w:sig w:usb0="E10022FF" w:usb1="C000E47F" w:usb2="00000029" w:usb3="00000000" w:csb0="000001DF" w:csb1="00000000"/>
    <w:embedRegular r:id="rId4" w:fontKey="{243C5A64-ACA8-40E4-9663-F8C1D5E891E2}"/>
  </w:font>
  <w:font w:name="Cambria">
    <w:panose1 w:val="02040503050406030204"/>
    <w:charset w:val="00"/>
    <w:family w:val="roman"/>
    <w:pitch w:val="variable"/>
    <w:sig w:usb0="E00002FF" w:usb1="400004FF" w:usb2="00000000" w:usb3="00000000" w:csb0="0000019F" w:csb1="00000000"/>
    <w:embedRegular r:id="rId5" w:fontKey="{883F62E4-C08B-415C-9ED7-33AC6ECC24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0EB" w:rsidRPr="00CC77A2" w:rsidRDefault="005300EB" w:rsidP="00CC77A2">
    <w:pPr>
      <w:pStyle w:val="Footer"/>
      <w:tabs>
        <w:tab w:val="clear" w:pos="4680"/>
        <w:tab w:val="clear" w:pos="9360"/>
        <w:tab w:val="center" w:pos="2995"/>
      </w:tabs>
      <w:spacing w:before="120"/>
    </w:pPr>
    <w:r>
      <w:t>[4944-</w:t>
    </w:r>
    <w:r>
      <w:fldChar w:fldCharType="begin"/>
    </w:r>
    <w:r>
      <w:instrText xml:space="preserve"> PAGE  \* MERGEFORMAT </w:instrText>
    </w:r>
    <w:r>
      <w:fldChar w:fldCharType="separate"/>
    </w:r>
    <w:r w:rsidR="004D7C8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CA5" w:rsidRPr="00CC77A2" w:rsidRDefault="005300EB" w:rsidP="00CC77A2">
    <w:pPr>
      <w:pStyle w:val="Footer"/>
      <w:tabs>
        <w:tab w:val="clear" w:pos="4680"/>
        <w:tab w:val="clear" w:pos="9360"/>
        <w:tab w:val="center" w:pos="2995"/>
      </w:tabs>
      <w:spacing w:before="120"/>
    </w:pPr>
    <w:r>
      <w:t>[4944]</w:t>
    </w:r>
    <w:r>
      <w:tab/>
    </w:r>
    <w:r>
      <w:fldChar w:fldCharType="begin"/>
    </w:r>
    <w:r>
      <w:instrText xml:space="preserve"> PAGE  \* MERGEFORMAT </w:instrText>
    </w:r>
    <w:r>
      <w:fldChar w:fldCharType="separate"/>
    </w:r>
    <w:r w:rsidR="004D7C8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2B20" w:rsidRDefault="00432B20" w:rsidP="009F0C77">
      <w:r>
        <w:separator/>
      </w:r>
    </w:p>
  </w:footnote>
  <w:footnote w:type="continuationSeparator" w:id="0">
    <w:p w:rsidR="00432B20" w:rsidRDefault="00432B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28ZW16"/>
    <w:docVar w:name="CoverBillType" w:val="b"/>
    <w:docVar w:name="docpath" w:val="L:\Council\bills\GGS\22828ZW16.DOCX"/>
    <w:docVar w:name="dvBillNumber" w:val="4944"/>
    <w:docVar w:name="dvBillNumberPrefix" w:val="H. "/>
    <w:docVar w:name="dvOriginalBody" w:val="House"/>
    <w:docVar w:name="dvSteno" w:val="GGS"/>
    <w:docVar w:name="NameofBody" w:val="h"/>
    <w:docVar w:name="vgroup2" w:val="Council"/>
  </w:docVars>
  <w:rsids>
    <w:rsidRoot w:val="005F4B27"/>
    <w:rsid w:val="00003148"/>
    <w:rsid w:val="00011869"/>
    <w:rsid w:val="00015CD6"/>
    <w:rsid w:val="000A63F8"/>
    <w:rsid w:val="000E1785"/>
    <w:rsid w:val="000F40FA"/>
    <w:rsid w:val="0010776B"/>
    <w:rsid w:val="00125E39"/>
    <w:rsid w:val="00133E66"/>
    <w:rsid w:val="001435A3"/>
    <w:rsid w:val="00146ED3"/>
    <w:rsid w:val="00151044"/>
    <w:rsid w:val="001B3759"/>
    <w:rsid w:val="001D08F2"/>
    <w:rsid w:val="001D525B"/>
    <w:rsid w:val="001D7F4F"/>
    <w:rsid w:val="00205238"/>
    <w:rsid w:val="002321B6"/>
    <w:rsid w:val="00250967"/>
    <w:rsid w:val="002543C8"/>
    <w:rsid w:val="0025541D"/>
    <w:rsid w:val="00284AAE"/>
    <w:rsid w:val="002E5912"/>
    <w:rsid w:val="002F1B0D"/>
    <w:rsid w:val="00301B21"/>
    <w:rsid w:val="00325348"/>
    <w:rsid w:val="0032732C"/>
    <w:rsid w:val="00336AD0"/>
    <w:rsid w:val="00361D43"/>
    <w:rsid w:val="0037079A"/>
    <w:rsid w:val="00383571"/>
    <w:rsid w:val="003C4DAB"/>
    <w:rsid w:val="003D01E8"/>
    <w:rsid w:val="003E5288"/>
    <w:rsid w:val="003F6D79"/>
    <w:rsid w:val="0041760A"/>
    <w:rsid w:val="00417C01"/>
    <w:rsid w:val="00432B20"/>
    <w:rsid w:val="004403BD"/>
    <w:rsid w:val="00461441"/>
    <w:rsid w:val="004809EE"/>
    <w:rsid w:val="00483233"/>
    <w:rsid w:val="00496FB5"/>
    <w:rsid w:val="004B0667"/>
    <w:rsid w:val="004D7C81"/>
    <w:rsid w:val="004E7D54"/>
    <w:rsid w:val="005273C6"/>
    <w:rsid w:val="005300EB"/>
    <w:rsid w:val="00530A69"/>
    <w:rsid w:val="00545593"/>
    <w:rsid w:val="00577C6C"/>
    <w:rsid w:val="005C2FE2"/>
    <w:rsid w:val="005E2BC9"/>
    <w:rsid w:val="005F4B27"/>
    <w:rsid w:val="00605102"/>
    <w:rsid w:val="006215AA"/>
    <w:rsid w:val="00685154"/>
    <w:rsid w:val="006913C9"/>
    <w:rsid w:val="0069470D"/>
    <w:rsid w:val="00734F00"/>
    <w:rsid w:val="0079325D"/>
    <w:rsid w:val="007A70AE"/>
    <w:rsid w:val="008070E3"/>
    <w:rsid w:val="008077F1"/>
    <w:rsid w:val="00826833"/>
    <w:rsid w:val="008362E8"/>
    <w:rsid w:val="00862251"/>
    <w:rsid w:val="008A1768"/>
    <w:rsid w:val="008F0F33"/>
    <w:rsid w:val="008F4429"/>
    <w:rsid w:val="00907794"/>
    <w:rsid w:val="00923CB2"/>
    <w:rsid w:val="0094021A"/>
    <w:rsid w:val="00993F5F"/>
    <w:rsid w:val="009B44AF"/>
    <w:rsid w:val="009C6A0B"/>
    <w:rsid w:val="009F0C77"/>
    <w:rsid w:val="009F4DD1"/>
    <w:rsid w:val="00A41684"/>
    <w:rsid w:val="00A64E80"/>
    <w:rsid w:val="00A72BCD"/>
    <w:rsid w:val="00A741D9"/>
    <w:rsid w:val="00A833AB"/>
    <w:rsid w:val="00A9741D"/>
    <w:rsid w:val="00AD4B17"/>
    <w:rsid w:val="00B412D4"/>
    <w:rsid w:val="00B630CF"/>
    <w:rsid w:val="00BC32ED"/>
    <w:rsid w:val="00BE3C22"/>
    <w:rsid w:val="00C0345E"/>
    <w:rsid w:val="00C3483A"/>
    <w:rsid w:val="00C55923"/>
    <w:rsid w:val="00C74E9D"/>
    <w:rsid w:val="00C82FD3"/>
    <w:rsid w:val="00C92819"/>
    <w:rsid w:val="00CA5552"/>
    <w:rsid w:val="00CB39A2"/>
    <w:rsid w:val="00CC6B7B"/>
    <w:rsid w:val="00CC77A2"/>
    <w:rsid w:val="00CD2089"/>
    <w:rsid w:val="00CF4223"/>
    <w:rsid w:val="00D716CD"/>
    <w:rsid w:val="00D73A67"/>
    <w:rsid w:val="00D970A9"/>
    <w:rsid w:val="00DF3845"/>
    <w:rsid w:val="00E41911"/>
    <w:rsid w:val="00E92EEF"/>
    <w:rsid w:val="00EF2368"/>
    <w:rsid w:val="00F24442"/>
    <w:rsid w:val="00F50AE3"/>
    <w:rsid w:val="00F656BA"/>
    <w:rsid w:val="00F67CF1"/>
    <w:rsid w:val="00F840F0"/>
    <w:rsid w:val="00F87293"/>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5E2CD6-3E5C-41C4-99EF-9AEFBD42F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77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794"/>
    <w:rPr>
      <w:rFonts w:ascii="Segoe UI" w:eastAsia="Times New Roman" w:hAnsi="Segoe UI" w:cs="Segoe UI"/>
      <w:sz w:val="18"/>
      <w:szCs w:val="18"/>
    </w:rPr>
  </w:style>
  <w:style w:type="character" w:styleId="Hyperlink">
    <w:name w:val="Hyperlink"/>
    <w:basedOn w:val="DefaultParagraphFont"/>
    <w:uiPriority w:val="99"/>
    <w:unhideWhenUsed/>
    <w:rsid w:val="008077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11-16.docx" TargetMode="External"/><Relationship Id="rId13" Type="http://schemas.openxmlformats.org/officeDocument/2006/relationships/hyperlink" Target="file:///h:\SJ%20Archive\2016\03-10-16.docx" TargetMode="External"/><Relationship Id="rId18" Type="http://schemas.openxmlformats.org/officeDocument/2006/relationships/hyperlink" Target="file:///h:\SJ%20Archive\2016\06-02-16.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5-16\4944_20160303.docx" TargetMode="External"/><Relationship Id="rId7" Type="http://schemas.openxmlformats.org/officeDocument/2006/relationships/hyperlink" Target="file:///h:\HJ%20Archive\2016\02-11-16.docx" TargetMode="External"/><Relationship Id="rId12" Type="http://schemas.openxmlformats.org/officeDocument/2006/relationships/hyperlink" Target="file:///h:\HJ%20Archive\2016\03-09-16.docx" TargetMode="External"/><Relationship Id="rId17" Type="http://schemas.openxmlformats.org/officeDocument/2006/relationships/hyperlink" Target="file:///h:\SJ%20Archive\2016\06-02-16.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Archive\2016\05-26-16.docx" TargetMode="External"/><Relationship Id="rId20" Type="http://schemas.openxmlformats.org/officeDocument/2006/relationships/hyperlink" Target="file:///p:\pprever\2015-16\4944_2016021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3-08-16.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Archive\2016\05-24-16.docx" TargetMode="External"/><Relationship Id="rId23" Type="http://schemas.openxmlformats.org/officeDocument/2006/relationships/hyperlink" Target="file:///p:\pprever\2015-16\4944_20160602.docx" TargetMode="External"/><Relationship Id="rId10" Type="http://schemas.openxmlformats.org/officeDocument/2006/relationships/hyperlink" Target="file:///h:\HJ%20Archive\2016\03-08-16.docx" TargetMode="External"/><Relationship Id="rId19" Type="http://schemas.openxmlformats.org/officeDocument/2006/relationships/hyperlink" Target="http://www.scstatehouse.gov/billsearch.php?billnumbers=4944&amp;session=121&amp;summary=B" TargetMode="External"/><Relationship Id="rId4" Type="http://schemas.openxmlformats.org/officeDocument/2006/relationships/webSettings" Target="webSettings.xml"/><Relationship Id="rId9" Type="http://schemas.openxmlformats.org/officeDocument/2006/relationships/hyperlink" Target="file:///h:\HJ%20Archive\2016\03-03-16.docx" TargetMode="External"/><Relationship Id="rId14" Type="http://schemas.openxmlformats.org/officeDocument/2006/relationships/hyperlink" Target="file:///h:\SJ%20Archive\2016\03-10-16.docx" TargetMode="External"/><Relationship Id="rId22" Type="http://schemas.openxmlformats.org/officeDocument/2006/relationships/hyperlink" Target="file:///p:\pprever\2015-16\4944_20160524.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0BB83-FEAC-49BD-B51A-1450627C7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894</Words>
  <Characters>5097</Characters>
  <Application>Microsoft Office Word</Application>
  <DocSecurity>6</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4944: Elections - South Carolina Legislature Online</dc:title>
  <dc:creator>GloriaShackelford</dc:creator>
  <cp:lastModifiedBy>N Cumfer</cp:lastModifiedBy>
  <cp:revision>2</cp:revision>
  <cp:lastPrinted>2016-02-10T17:24:00Z</cp:lastPrinted>
  <dcterms:created xsi:type="dcterms:W3CDTF">2016-12-02T19:23:00Z</dcterms:created>
  <dcterms:modified xsi:type="dcterms:W3CDTF">2016-12-02T19:23:00Z</dcterms:modified>
</cp:coreProperties>
</file>