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17D" w:rsidRDefault="0021617D" w:rsidP="0021617D">
      <w:pPr>
        <w:widowControl w:val="0"/>
        <w:jc w:val="center"/>
      </w:pPr>
      <w:bookmarkStart w:id="0" w:name="_GoBack"/>
      <w:bookmarkEnd w:id="0"/>
      <w:r w:rsidRPr="0021617D">
        <w:rPr>
          <w:b/>
        </w:rPr>
        <w:t>South Carolina General Assembly</w:t>
      </w:r>
    </w:p>
    <w:p w:rsidR="0021617D" w:rsidRDefault="0021617D" w:rsidP="0021617D">
      <w:pPr>
        <w:widowControl w:val="0"/>
        <w:jc w:val="center"/>
      </w:pPr>
      <w:r>
        <w:t>121st Session, 2015-2016</w:t>
      </w:r>
    </w:p>
    <w:p w:rsidR="0021617D" w:rsidRDefault="0021617D" w:rsidP="0021617D">
      <w:pPr>
        <w:widowControl w:val="0"/>
        <w:jc w:val="left"/>
      </w:pPr>
    </w:p>
    <w:p w:rsidR="0021617D" w:rsidRDefault="0021617D" w:rsidP="0021617D">
      <w:pPr>
        <w:widowControl w:val="0"/>
        <w:jc w:val="left"/>
        <w:rPr>
          <w:b/>
        </w:rPr>
      </w:pPr>
      <w:r w:rsidRPr="0021617D">
        <w:rPr>
          <w:b/>
        </w:rPr>
        <w:t>H. 4970</w:t>
      </w:r>
    </w:p>
    <w:p w:rsidR="0021617D" w:rsidRDefault="0021617D" w:rsidP="0021617D">
      <w:pPr>
        <w:widowControl w:val="0"/>
        <w:jc w:val="left"/>
        <w:rPr>
          <w:b/>
        </w:rPr>
      </w:pPr>
    </w:p>
    <w:p w:rsidR="0021617D" w:rsidRDefault="0021617D" w:rsidP="0021617D">
      <w:pPr>
        <w:widowControl w:val="0"/>
        <w:jc w:val="left"/>
      </w:pPr>
      <w:r w:rsidRPr="0021617D">
        <w:rPr>
          <w:b/>
        </w:rPr>
        <w:t>STATUS INFORMATION</w:t>
      </w:r>
    </w:p>
    <w:p w:rsidR="0021617D" w:rsidRDefault="0021617D" w:rsidP="0021617D">
      <w:pPr>
        <w:widowControl w:val="0"/>
        <w:jc w:val="left"/>
      </w:pPr>
    </w:p>
    <w:p w:rsidR="0021617D" w:rsidRDefault="0021617D" w:rsidP="0021617D">
      <w:pPr>
        <w:widowControl w:val="0"/>
        <w:jc w:val="left"/>
      </w:pPr>
      <w:r>
        <w:t>General Bill</w:t>
      </w:r>
    </w:p>
    <w:p w:rsidR="0021617D" w:rsidRDefault="0021617D" w:rsidP="0021617D">
      <w:pPr>
        <w:widowControl w:val="0"/>
        <w:jc w:val="left"/>
      </w:pPr>
      <w:r>
        <w:t>Sponsors: Rep. R.L. Brown</w:t>
      </w:r>
    </w:p>
    <w:p w:rsidR="0021617D" w:rsidRDefault="0021617D" w:rsidP="0021617D">
      <w:pPr>
        <w:widowControl w:val="0"/>
        <w:jc w:val="left"/>
      </w:pPr>
      <w:r>
        <w:t>Document Path: l:\council\bills\gt\5072cm16.docx</w:t>
      </w:r>
    </w:p>
    <w:p w:rsidR="0021617D" w:rsidRDefault="0021617D" w:rsidP="0021617D">
      <w:pPr>
        <w:widowControl w:val="0"/>
        <w:jc w:val="left"/>
      </w:pPr>
    </w:p>
    <w:p w:rsidR="002D4261" w:rsidRDefault="002D4261" w:rsidP="0021617D">
      <w:pPr>
        <w:widowControl w:val="0"/>
        <w:jc w:val="left"/>
      </w:pPr>
      <w:r>
        <w:t>Introduced in the House on February 23, 2016</w:t>
      </w:r>
    </w:p>
    <w:p w:rsidR="002D4261" w:rsidRDefault="002D4261" w:rsidP="0021617D">
      <w:pPr>
        <w:widowControl w:val="0"/>
        <w:jc w:val="left"/>
      </w:pPr>
      <w:r>
        <w:t>Introduced in the Senate on April 28, 2016</w:t>
      </w:r>
    </w:p>
    <w:p w:rsidR="002D4261" w:rsidRDefault="002D4261" w:rsidP="0021617D">
      <w:pPr>
        <w:widowControl w:val="0"/>
        <w:jc w:val="left"/>
      </w:pPr>
      <w:r>
        <w:t>Last Amended on April 27, 2016</w:t>
      </w:r>
    </w:p>
    <w:p w:rsidR="002D4261" w:rsidRPr="002D4261" w:rsidRDefault="002D4261" w:rsidP="0021617D">
      <w:pPr>
        <w:widowControl w:val="0"/>
        <w:jc w:val="left"/>
      </w:pPr>
      <w:r>
        <w:t xml:space="preserve">Currently residing in the Senate Committee on </w:t>
      </w:r>
      <w:r w:rsidRPr="002D4261">
        <w:rPr>
          <w:b/>
        </w:rPr>
        <w:t>Transportation</w:t>
      </w:r>
    </w:p>
    <w:p w:rsidR="002D4261" w:rsidRDefault="002D4261" w:rsidP="0021617D">
      <w:pPr>
        <w:widowControl w:val="0"/>
        <w:jc w:val="left"/>
      </w:pPr>
    </w:p>
    <w:p w:rsidR="0021617D" w:rsidRDefault="0021617D" w:rsidP="0021617D">
      <w:pPr>
        <w:widowControl w:val="0"/>
        <w:jc w:val="left"/>
      </w:pPr>
      <w:r>
        <w:t xml:space="preserve">Summary: </w:t>
      </w:r>
      <w:r w:rsidR="00F760F8">
        <w:t>Interstate highways</w:t>
      </w:r>
    </w:p>
    <w:p w:rsidR="0021617D" w:rsidRDefault="0021617D" w:rsidP="0021617D">
      <w:pPr>
        <w:widowControl w:val="0"/>
        <w:jc w:val="left"/>
      </w:pPr>
    </w:p>
    <w:p w:rsidR="0021617D" w:rsidRDefault="0021617D" w:rsidP="0021617D">
      <w:pPr>
        <w:widowControl w:val="0"/>
        <w:jc w:val="left"/>
      </w:pPr>
    </w:p>
    <w:p w:rsidR="0021617D" w:rsidRDefault="0021617D" w:rsidP="0021617D">
      <w:pPr>
        <w:widowControl w:val="0"/>
        <w:tabs>
          <w:tab w:val="center" w:pos="590"/>
          <w:tab w:val="center" w:pos="1440"/>
          <w:tab w:val="left" w:pos="1872"/>
          <w:tab w:val="left" w:pos="9187"/>
        </w:tabs>
        <w:jc w:val="left"/>
      </w:pPr>
      <w:r w:rsidRPr="0021617D">
        <w:rPr>
          <w:b/>
        </w:rPr>
        <w:t>HISTORY OF LEGISLATIVE ACTIONS</w:t>
      </w:r>
    </w:p>
    <w:p w:rsidR="0021617D" w:rsidRDefault="0021617D" w:rsidP="0021617D">
      <w:pPr>
        <w:widowControl w:val="0"/>
        <w:tabs>
          <w:tab w:val="center" w:pos="590"/>
          <w:tab w:val="center" w:pos="1440"/>
          <w:tab w:val="left" w:pos="1872"/>
          <w:tab w:val="left" w:pos="9187"/>
        </w:tabs>
        <w:jc w:val="left"/>
      </w:pPr>
    </w:p>
    <w:p w:rsidR="0021617D" w:rsidRPr="0021617D" w:rsidRDefault="0021617D" w:rsidP="0021617D">
      <w:pPr>
        <w:widowControl w:val="0"/>
        <w:tabs>
          <w:tab w:val="center" w:pos="590"/>
          <w:tab w:val="center" w:pos="1440"/>
          <w:tab w:val="left" w:pos="1872"/>
          <w:tab w:val="left" w:pos="9187"/>
        </w:tabs>
        <w:jc w:val="left"/>
      </w:pPr>
      <w:r w:rsidRPr="0021617D">
        <w:rPr>
          <w:u w:val="single"/>
        </w:rPr>
        <w:tab/>
        <w:t>Date</w:t>
      </w:r>
      <w:r w:rsidRPr="0021617D">
        <w:rPr>
          <w:u w:val="single"/>
        </w:rPr>
        <w:tab/>
        <w:t>Body</w:t>
      </w:r>
      <w:r w:rsidRPr="0021617D">
        <w:rPr>
          <w:u w:val="single"/>
        </w:rPr>
        <w:tab/>
        <w:t>Action Description with journal page number</w:t>
      </w:r>
      <w:r w:rsidRPr="0021617D">
        <w:rPr>
          <w:u w:val="single"/>
        </w:rPr>
        <w:tab/>
      </w:r>
    </w:p>
    <w:p w:rsidR="00852A9A" w:rsidRDefault="00852A9A" w:rsidP="00852A9A">
      <w:pPr>
        <w:widowControl w:val="0"/>
        <w:tabs>
          <w:tab w:val="right" w:pos="1008"/>
          <w:tab w:val="left" w:pos="1152"/>
          <w:tab w:val="left" w:pos="1872"/>
          <w:tab w:val="left" w:pos="9187"/>
        </w:tabs>
        <w:ind w:left="2088" w:hanging="2088"/>
      </w:pPr>
      <w:r>
        <w:tab/>
        <w:t>2/23/2016</w:t>
      </w:r>
      <w:r>
        <w:tab/>
        <w:t>House</w:t>
      </w:r>
      <w:r>
        <w:tab/>
      </w:r>
      <w:r w:rsidRPr="008D1E36">
        <w:t>Introduced and read first time (</w:t>
      </w:r>
      <w:hyperlink r:id="rId7" w:history="1">
        <w:r w:rsidRPr="001F4CE5">
          <w:rPr>
            <w:rStyle w:val="Hyperlink"/>
          </w:rPr>
          <w:t>House Journal</w:t>
        </w:r>
        <w:r w:rsidRPr="001F4CE5">
          <w:rPr>
            <w:rStyle w:val="Hyperlink"/>
          </w:rPr>
          <w:noBreakHyphen/>
          <w:t>page 63</w:t>
        </w:r>
      </w:hyperlink>
      <w:r w:rsidRPr="008D1E36">
        <w:t>)</w:t>
      </w:r>
    </w:p>
    <w:p w:rsidR="00852A9A" w:rsidRDefault="00852A9A" w:rsidP="00852A9A">
      <w:pPr>
        <w:widowControl w:val="0"/>
        <w:tabs>
          <w:tab w:val="right" w:pos="1008"/>
          <w:tab w:val="left" w:pos="1152"/>
          <w:tab w:val="left" w:pos="1872"/>
          <w:tab w:val="left" w:pos="9187"/>
        </w:tabs>
        <w:ind w:left="2088" w:hanging="2088"/>
      </w:pPr>
      <w:r>
        <w:tab/>
        <w:t>2/23/2016</w:t>
      </w:r>
      <w:r>
        <w:tab/>
        <w:t>House</w:t>
      </w:r>
      <w:r>
        <w:tab/>
      </w:r>
      <w:r w:rsidRPr="008D1E36">
        <w:t>Referred to Co</w:t>
      </w:r>
      <w:r>
        <w:t xml:space="preserve">mmittee on </w:t>
      </w:r>
      <w:r w:rsidRPr="008D1E36">
        <w:rPr>
          <w:b/>
        </w:rPr>
        <w:t>Education and Public Works</w:t>
      </w:r>
      <w:r w:rsidRPr="008D1E36">
        <w:t xml:space="preserve"> (</w:t>
      </w:r>
      <w:hyperlink r:id="rId8" w:history="1">
        <w:r w:rsidRPr="001F4CE5">
          <w:rPr>
            <w:rStyle w:val="Hyperlink"/>
          </w:rPr>
          <w:t>House Journal</w:t>
        </w:r>
        <w:r w:rsidRPr="001F4CE5">
          <w:rPr>
            <w:rStyle w:val="Hyperlink"/>
          </w:rPr>
          <w:noBreakHyphen/>
          <w:t>page 63</w:t>
        </w:r>
      </w:hyperlink>
      <w:r w:rsidRPr="008D1E36">
        <w:t>)</w:t>
      </w:r>
    </w:p>
    <w:p w:rsidR="00852A9A" w:rsidRDefault="00852A9A" w:rsidP="00852A9A">
      <w:pPr>
        <w:widowControl w:val="0"/>
        <w:tabs>
          <w:tab w:val="right" w:pos="1008"/>
          <w:tab w:val="left" w:pos="1152"/>
          <w:tab w:val="left" w:pos="1872"/>
          <w:tab w:val="left" w:pos="9187"/>
        </w:tabs>
        <w:ind w:left="2088" w:hanging="2088"/>
      </w:pPr>
      <w:r>
        <w:tab/>
        <w:t>4/21/2016</w:t>
      </w:r>
      <w:r>
        <w:tab/>
        <w:t>House</w:t>
      </w:r>
      <w:r>
        <w:tab/>
      </w:r>
      <w:r w:rsidRPr="008D1E36">
        <w:t>Recalled from Co</w:t>
      </w:r>
      <w:r>
        <w:t xml:space="preserve">mmittee on </w:t>
      </w:r>
      <w:r w:rsidRPr="008D1E36">
        <w:rPr>
          <w:b/>
        </w:rPr>
        <w:t>Education and Public Works</w:t>
      </w:r>
      <w:r w:rsidRPr="008D1E36">
        <w:t xml:space="preserve"> (</w:t>
      </w:r>
      <w:hyperlink r:id="rId9" w:history="1">
        <w:r w:rsidRPr="001F4CE5">
          <w:rPr>
            <w:rStyle w:val="Hyperlink"/>
          </w:rPr>
          <w:t>House Journal</w:t>
        </w:r>
        <w:r w:rsidRPr="001F4CE5">
          <w:rPr>
            <w:rStyle w:val="Hyperlink"/>
          </w:rPr>
          <w:noBreakHyphen/>
          <w:t>page 31</w:t>
        </w:r>
      </w:hyperlink>
      <w:r w:rsidRPr="008D1E36">
        <w:t>)</w:t>
      </w:r>
    </w:p>
    <w:p w:rsidR="00852A9A" w:rsidRDefault="00852A9A" w:rsidP="00852A9A">
      <w:pPr>
        <w:widowControl w:val="0"/>
        <w:tabs>
          <w:tab w:val="right" w:pos="1008"/>
          <w:tab w:val="left" w:pos="1152"/>
          <w:tab w:val="left" w:pos="1872"/>
          <w:tab w:val="left" w:pos="9187"/>
        </w:tabs>
        <w:ind w:left="2088" w:hanging="2088"/>
      </w:pPr>
      <w:r>
        <w:tab/>
        <w:t>4/27/2016</w:t>
      </w:r>
      <w:r>
        <w:tab/>
        <w:t>House</w:t>
      </w:r>
      <w:r>
        <w:tab/>
      </w:r>
      <w:r w:rsidRPr="008D1E36">
        <w:t>Amended (</w:t>
      </w:r>
      <w:hyperlink r:id="rId10" w:history="1">
        <w:r w:rsidRPr="001F4CE5">
          <w:rPr>
            <w:rStyle w:val="Hyperlink"/>
          </w:rPr>
          <w:t>House Journal</w:t>
        </w:r>
        <w:r w:rsidRPr="001F4CE5">
          <w:rPr>
            <w:rStyle w:val="Hyperlink"/>
          </w:rPr>
          <w:noBreakHyphen/>
          <w:t>page 28</w:t>
        </w:r>
      </w:hyperlink>
      <w:r w:rsidRPr="008D1E36">
        <w:t>)</w:t>
      </w:r>
    </w:p>
    <w:p w:rsidR="00852A9A" w:rsidRDefault="00852A9A" w:rsidP="00852A9A">
      <w:pPr>
        <w:widowControl w:val="0"/>
        <w:tabs>
          <w:tab w:val="right" w:pos="1008"/>
          <w:tab w:val="left" w:pos="1152"/>
          <w:tab w:val="left" w:pos="1872"/>
          <w:tab w:val="left" w:pos="9187"/>
        </w:tabs>
        <w:ind w:left="2088" w:hanging="2088"/>
      </w:pPr>
      <w:r>
        <w:tab/>
        <w:t>4/27/2016</w:t>
      </w:r>
      <w:r>
        <w:tab/>
        <w:t>House</w:t>
      </w:r>
      <w:r>
        <w:tab/>
      </w:r>
      <w:r w:rsidRPr="008D1E36">
        <w:t>Read second time (</w:t>
      </w:r>
      <w:hyperlink r:id="rId11" w:history="1">
        <w:r w:rsidRPr="001F4CE5">
          <w:rPr>
            <w:rStyle w:val="Hyperlink"/>
          </w:rPr>
          <w:t>House Journal</w:t>
        </w:r>
        <w:r w:rsidRPr="001F4CE5">
          <w:rPr>
            <w:rStyle w:val="Hyperlink"/>
          </w:rPr>
          <w:noBreakHyphen/>
          <w:t>page 28</w:t>
        </w:r>
      </w:hyperlink>
      <w:r w:rsidRPr="008D1E36">
        <w:t>)</w:t>
      </w:r>
    </w:p>
    <w:p w:rsidR="00852A9A" w:rsidRDefault="00852A9A" w:rsidP="00852A9A">
      <w:pPr>
        <w:widowControl w:val="0"/>
        <w:tabs>
          <w:tab w:val="right" w:pos="1008"/>
          <w:tab w:val="left" w:pos="1152"/>
          <w:tab w:val="left" w:pos="1872"/>
          <w:tab w:val="left" w:pos="9187"/>
        </w:tabs>
        <w:ind w:left="2088" w:hanging="2088"/>
      </w:pPr>
      <w:r>
        <w:tab/>
        <w:t>4/27/2016</w:t>
      </w:r>
      <w:r>
        <w:tab/>
        <w:t>House</w:t>
      </w:r>
      <w:r>
        <w:tab/>
      </w:r>
      <w:r w:rsidRPr="008D1E36">
        <w:t>Roll call Yeas</w:t>
      </w:r>
      <w:r>
        <w:noBreakHyphen/>
      </w:r>
      <w:r w:rsidRPr="008D1E36">
        <w:t>101  Nays</w:t>
      </w:r>
      <w:r>
        <w:noBreakHyphen/>
      </w:r>
      <w:r w:rsidRPr="008D1E36">
        <w:t>0 (</w:t>
      </w:r>
      <w:hyperlink r:id="rId12" w:history="1">
        <w:r w:rsidRPr="001F4CE5">
          <w:rPr>
            <w:rStyle w:val="Hyperlink"/>
          </w:rPr>
          <w:t>House Journal</w:t>
        </w:r>
        <w:r w:rsidRPr="001F4CE5">
          <w:rPr>
            <w:rStyle w:val="Hyperlink"/>
          </w:rPr>
          <w:noBreakHyphen/>
          <w:t>page 31</w:t>
        </w:r>
      </w:hyperlink>
      <w:r w:rsidRPr="008D1E36">
        <w:t>)</w:t>
      </w:r>
    </w:p>
    <w:p w:rsidR="00852A9A" w:rsidRDefault="00852A9A" w:rsidP="00852A9A">
      <w:pPr>
        <w:widowControl w:val="0"/>
        <w:tabs>
          <w:tab w:val="right" w:pos="1008"/>
          <w:tab w:val="left" w:pos="1152"/>
          <w:tab w:val="left" w:pos="1872"/>
          <w:tab w:val="left" w:pos="9187"/>
        </w:tabs>
        <w:ind w:left="2088" w:hanging="2088"/>
      </w:pPr>
      <w:r>
        <w:tab/>
        <w:t>4/28/2016</w:t>
      </w:r>
      <w:r>
        <w:tab/>
        <w:t>House</w:t>
      </w:r>
      <w:r>
        <w:tab/>
      </w:r>
      <w:r w:rsidRPr="008D1E36">
        <w:t>Rea</w:t>
      </w:r>
      <w:r>
        <w:t xml:space="preserve">d third time and sent to Senate </w:t>
      </w:r>
      <w:r w:rsidRPr="008D1E36">
        <w:t>(</w:t>
      </w:r>
      <w:hyperlink r:id="rId13" w:history="1">
        <w:r w:rsidRPr="001F4CE5">
          <w:rPr>
            <w:rStyle w:val="Hyperlink"/>
          </w:rPr>
          <w:t>House Journal</w:t>
        </w:r>
        <w:r w:rsidRPr="001F4CE5">
          <w:rPr>
            <w:rStyle w:val="Hyperlink"/>
          </w:rPr>
          <w:noBreakHyphen/>
          <w:t>page 21</w:t>
        </w:r>
      </w:hyperlink>
      <w:r w:rsidRPr="008D1E36">
        <w:t>)</w:t>
      </w:r>
    </w:p>
    <w:p w:rsidR="00852A9A" w:rsidRDefault="00852A9A" w:rsidP="00852A9A">
      <w:pPr>
        <w:widowControl w:val="0"/>
        <w:tabs>
          <w:tab w:val="right" w:pos="1008"/>
          <w:tab w:val="left" w:pos="1152"/>
          <w:tab w:val="left" w:pos="1872"/>
          <w:tab w:val="left" w:pos="9187"/>
        </w:tabs>
        <w:ind w:left="2088" w:hanging="2088"/>
      </w:pPr>
      <w:r>
        <w:tab/>
        <w:t>4/28/2016</w:t>
      </w:r>
      <w:r>
        <w:tab/>
        <w:t>Senate</w:t>
      </w:r>
      <w:r>
        <w:tab/>
      </w:r>
      <w:r w:rsidRPr="008D1E36">
        <w:t>Introduced and read first time (</w:t>
      </w:r>
      <w:hyperlink r:id="rId14" w:history="1">
        <w:r w:rsidRPr="001F4CE5">
          <w:rPr>
            <w:rStyle w:val="Hyperlink"/>
          </w:rPr>
          <w:t>Senate Journal</w:t>
        </w:r>
        <w:r w:rsidRPr="001F4CE5">
          <w:rPr>
            <w:rStyle w:val="Hyperlink"/>
          </w:rPr>
          <w:noBreakHyphen/>
          <w:t>page 12</w:t>
        </w:r>
      </w:hyperlink>
      <w:r w:rsidRPr="008D1E36">
        <w:t>)</w:t>
      </w:r>
    </w:p>
    <w:p w:rsidR="00852A9A" w:rsidRDefault="00852A9A" w:rsidP="00852A9A">
      <w:pPr>
        <w:widowControl w:val="0"/>
        <w:tabs>
          <w:tab w:val="right" w:pos="1008"/>
          <w:tab w:val="left" w:pos="1152"/>
          <w:tab w:val="left" w:pos="1872"/>
          <w:tab w:val="left" w:pos="9187"/>
        </w:tabs>
        <w:ind w:left="2088" w:hanging="2088"/>
      </w:pPr>
      <w:r>
        <w:tab/>
        <w:t>4/28/2016</w:t>
      </w:r>
      <w:r>
        <w:tab/>
        <w:t>Senate</w:t>
      </w:r>
      <w:r>
        <w:tab/>
      </w:r>
      <w:r w:rsidRPr="008D1E36">
        <w:t>Referred</w:t>
      </w:r>
      <w:r>
        <w:t xml:space="preserve"> to Committee on </w:t>
      </w:r>
      <w:r w:rsidRPr="008D1E36">
        <w:rPr>
          <w:b/>
        </w:rPr>
        <w:t>Transportation</w:t>
      </w:r>
      <w:r>
        <w:t xml:space="preserve"> </w:t>
      </w:r>
      <w:r w:rsidRPr="008D1E36">
        <w:t>(</w:t>
      </w:r>
      <w:hyperlink r:id="rId15" w:history="1">
        <w:r w:rsidRPr="001F4CE5">
          <w:rPr>
            <w:rStyle w:val="Hyperlink"/>
          </w:rPr>
          <w:t>Senate Journal</w:t>
        </w:r>
        <w:r w:rsidRPr="001F4CE5">
          <w:rPr>
            <w:rStyle w:val="Hyperlink"/>
          </w:rPr>
          <w:noBreakHyphen/>
          <w:t>page 12</w:t>
        </w:r>
      </w:hyperlink>
      <w:r w:rsidRPr="008D1E36">
        <w:t>)</w:t>
      </w:r>
    </w:p>
    <w:p w:rsidR="00852A9A" w:rsidRDefault="00852A9A" w:rsidP="00852A9A">
      <w:pPr>
        <w:widowControl w:val="0"/>
        <w:tabs>
          <w:tab w:val="right" w:pos="1008"/>
          <w:tab w:val="left" w:pos="1152"/>
          <w:tab w:val="left" w:pos="1872"/>
          <w:tab w:val="left" w:pos="9187"/>
        </w:tabs>
        <w:ind w:left="2088" w:hanging="2088"/>
      </w:pPr>
      <w:r>
        <w:tab/>
        <w:t>4/28/2016</w:t>
      </w:r>
      <w:r>
        <w:tab/>
      </w:r>
      <w:r>
        <w:tab/>
      </w:r>
      <w:r w:rsidRPr="008D1E36">
        <w:t>Scrivener's error corrected</w:t>
      </w:r>
    </w:p>
    <w:p w:rsidR="00852A9A" w:rsidRDefault="00852A9A" w:rsidP="00852A9A">
      <w:pPr>
        <w:widowControl w:val="0"/>
        <w:tabs>
          <w:tab w:val="right" w:pos="1008"/>
          <w:tab w:val="left" w:pos="1152"/>
          <w:tab w:val="left" w:pos="1872"/>
          <w:tab w:val="left" w:pos="9187"/>
        </w:tabs>
        <w:ind w:left="2088" w:hanging="2088"/>
      </w:pPr>
    </w:p>
    <w:p w:rsidR="0021617D" w:rsidRDefault="0021617D" w:rsidP="0021617D">
      <w:pPr>
        <w:widowControl w:val="0"/>
        <w:tabs>
          <w:tab w:val="right" w:pos="1008"/>
          <w:tab w:val="left" w:pos="1152"/>
          <w:tab w:val="left" w:pos="1872"/>
          <w:tab w:val="left" w:pos="9187"/>
        </w:tabs>
        <w:ind w:left="2088" w:hanging="2088"/>
        <w:jc w:val="left"/>
      </w:pPr>
      <w:r>
        <w:t xml:space="preserve">View the latest </w:t>
      </w:r>
      <w:hyperlink r:id="rId16" w:history="1">
        <w:r w:rsidRPr="0021617D">
          <w:rPr>
            <w:rStyle w:val="Hyperlink"/>
          </w:rPr>
          <w:t>legislative information</w:t>
        </w:r>
      </w:hyperlink>
      <w:r>
        <w:t xml:space="preserve"> at the website</w:t>
      </w:r>
    </w:p>
    <w:p w:rsidR="0021617D" w:rsidRDefault="0021617D" w:rsidP="0021617D">
      <w:pPr>
        <w:widowControl w:val="0"/>
        <w:tabs>
          <w:tab w:val="right" w:pos="1008"/>
          <w:tab w:val="left" w:pos="1152"/>
          <w:tab w:val="left" w:pos="1872"/>
          <w:tab w:val="left" w:pos="9187"/>
        </w:tabs>
        <w:ind w:left="2088" w:hanging="2088"/>
        <w:jc w:val="left"/>
      </w:pPr>
    </w:p>
    <w:p w:rsidR="0021617D" w:rsidRPr="0021617D" w:rsidRDefault="0021617D" w:rsidP="0021617D">
      <w:pPr>
        <w:widowControl w:val="0"/>
        <w:tabs>
          <w:tab w:val="right" w:pos="1008"/>
          <w:tab w:val="left" w:pos="1152"/>
          <w:tab w:val="left" w:pos="1872"/>
          <w:tab w:val="left" w:pos="9187"/>
        </w:tabs>
        <w:ind w:left="2088" w:hanging="2088"/>
        <w:jc w:val="left"/>
      </w:pPr>
    </w:p>
    <w:p w:rsidR="0021617D" w:rsidRDefault="0021617D" w:rsidP="0021617D">
      <w:pPr>
        <w:widowControl w:val="0"/>
        <w:jc w:val="left"/>
      </w:pPr>
      <w:r w:rsidRPr="0021617D">
        <w:rPr>
          <w:b/>
        </w:rPr>
        <w:t>VERSIONS OF THIS BILL</w:t>
      </w:r>
    </w:p>
    <w:p w:rsidR="0021617D" w:rsidRDefault="0021617D" w:rsidP="0021617D">
      <w:pPr>
        <w:widowControl w:val="0"/>
        <w:jc w:val="left"/>
      </w:pPr>
    </w:p>
    <w:p w:rsidR="0021617D" w:rsidRDefault="001F4CE5" w:rsidP="0021617D">
      <w:pPr>
        <w:widowControl w:val="0"/>
        <w:jc w:val="left"/>
      </w:pPr>
      <w:hyperlink r:id="rId17" w:history="1">
        <w:r w:rsidR="0021617D">
          <w:rPr>
            <w:rStyle w:val="Hyperlink"/>
          </w:rPr>
          <w:t>2/23/2016</w:t>
        </w:r>
      </w:hyperlink>
    </w:p>
    <w:p w:rsidR="0021617D" w:rsidRDefault="001F4CE5" w:rsidP="0021617D">
      <w:hyperlink r:id="rId18" w:history="1">
        <w:r w:rsidR="004B6C1B" w:rsidRPr="004B6C1B">
          <w:rPr>
            <w:rStyle w:val="Hyperlink"/>
          </w:rPr>
          <w:t>4/21/2016</w:t>
        </w:r>
      </w:hyperlink>
    </w:p>
    <w:p w:rsidR="004B6C1B" w:rsidRDefault="001F4CE5" w:rsidP="0021617D">
      <w:hyperlink r:id="rId19" w:history="1">
        <w:r w:rsidR="006C4086" w:rsidRPr="006C4086">
          <w:rPr>
            <w:rStyle w:val="Hyperlink"/>
          </w:rPr>
          <w:t>4/27/2016</w:t>
        </w:r>
      </w:hyperlink>
    </w:p>
    <w:p w:rsidR="006C4086" w:rsidRDefault="001F4CE5" w:rsidP="0021617D">
      <w:hyperlink r:id="rId20" w:history="1">
        <w:r w:rsidR="005C1D2F" w:rsidRPr="005C1D2F">
          <w:rPr>
            <w:rStyle w:val="Hyperlink"/>
          </w:rPr>
          <w:t>4/28/2016</w:t>
        </w:r>
      </w:hyperlink>
    </w:p>
    <w:p w:rsidR="005C1D2F" w:rsidRDefault="005C1D2F" w:rsidP="0021617D"/>
    <w:p w:rsidR="0021617D" w:rsidRDefault="0021617D" w:rsidP="0021617D">
      <w:pPr>
        <w:sectPr w:rsidR="0021617D" w:rsidSect="0021617D">
          <w:pgSz w:w="12240" w:h="15840" w:code="1"/>
          <w:pgMar w:top="1080" w:right="1440" w:bottom="1080" w:left="1440" w:header="720" w:footer="720" w:gutter="0"/>
          <w:cols w:space="720"/>
          <w:noEndnote/>
          <w:docGrid w:linePitch="360"/>
        </w:sectPr>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C1D2F" w:rsidRPr="002C04D3"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2016</w:t>
      </w: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Pr="002C04D3" w:rsidRDefault="005C1D2F" w:rsidP="002C04D3">
      <w:pPr>
        <w:tabs>
          <w:tab w:val="right" w:pos="5933"/>
        </w:tabs>
        <w:suppressAutoHyphens/>
      </w:pPr>
      <w:r>
        <w:tab/>
      </w:r>
      <w:r>
        <w:rPr>
          <w:b/>
          <w:sz w:val="36"/>
        </w:rPr>
        <w:t>H. 4970</w:t>
      </w: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2C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C7269">
        <w:t>Rep. R.L. Brown</w:t>
      </w: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32367D">
      <w:pPr>
        <w:tabs>
          <w:tab w:val="right" w:pos="5933"/>
        </w:tabs>
        <w:suppressAutoHyphens/>
      </w:pPr>
      <w:r>
        <w:t>S. Printed 4/27/16--H.</w:t>
      </w:r>
      <w:r>
        <w:tab/>
        <w:t>[SEC 4/28/16 3:38 PM]</w:t>
      </w: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5C1D2F" w:rsidRPr="002C04D3" w:rsidRDefault="005C1D2F" w:rsidP="002C0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1D2F" w:rsidSect="00305F1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A7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Pr="00325348" w:rsidRDefault="005C1D2F" w:rsidP="00757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C1D2F" w:rsidRDefault="005C1D2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1040 SO AS TO PROVIDE THAT THE DEPARTMENT OF TRANSPORTATION SHALL ERECT SIGNS ALONG THE STATE</w:t>
      </w:r>
      <w:r w:rsidRPr="000A279D">
        <w:t>’</w:t>
      </w:r>
      <w:r>
        <w:t>S INTERSTATE HIGHWAYS THAT INFORM MOTORISTS THAT CERTAIN VEHICLES MUST TRAVEL IN THE FARTHEST RIGHT LANE, AND TO PROVIDE A PENALTY.</w:t>
      </w:r>
    </w:p>
    <w:p w:rsidR="005C1D2F" w:rsidRDefault="005C1D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C1D2F" w:rsidRDefault="005C1D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D2F" w:rsidRDefault="005C1D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1D2F"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A55">
        <w:t>SECTION</w:t>
      </w:r>
      <w:r w:rsidRPr="00EC2A55">
        <w:tab/>
        <w:t>1.</w:t>
      </w:r>
      <w:r w:rsidRPr="00EC2A55">
        <w:tab/>
        <w:t>Article 7, Chapter 5, Title 56 of the 1976 Code is amended by adding:</w:t>
      </w:r>
    </w:p>
    <w:p w:rsidR="005C1D2F" w:rsidRPr="00EC2A55"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D2F" w:rsidRPr="00EC2A55"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2A55">
        <w:t>“Section 56</w:t>
      </w:r>
      <w:r w:rsidRPr="00EC2A55">
        <w:noBreakHyphen/>
        <w:t>5</w:t>
      </w:r>
      <w:r w:rsidRPr="00EC2A55">
        <w:noBreakHyphen/>
        <w:t>1040.</w:t>
      </w:r>
      <w:r w:rsidRPr="00EC2A55">
        <w:tab/>
        <w:t>(A)</w:t>
      </w:r>
      <w:r w:rsidRPr="00EC2A55">
        <w:tab/>
        <w:t>The Department of Transportation shall periodically broadcast on variable message boards along the state’s interstate highways information messages that inform motorists traveling in slower moving vehicles that they must travel in the farthest right lane in either direction along all multilane portions of highway where appropriate.</w:t>
      </w:r>
    </w:p>
    <w:p w:rsidR="005C1D2F"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2A55">
        <w:tab/>
        <w:t>(B)</w:t>
      </w:r>
      <w:r w:rsidRPr="00EC2A55">
        <w:tab/>
        <w:t>A motorist who violates this provision may be fined one hundred dollars.”</w:t>
      </w:r>
      <w:r w:rsidRPr="00EC2A55">
        <w:tab/>
      </w:r>
    </w:p>
    <w:p w:rsidR="005C1D2F"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D2F"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SECTION</w:t>
      </w:r>
      <w:r>
        <w:tab/>
        <w:t>2.</w:t>
      </w:r>
      <w:r>
        <w:tab/>
        <w:t>A.</w:t>
      </w:r>
      <w:r>
        <w:tab/>
      </w:r>
      <w:r>
        <w:tab/>
      </w:r>
      <w:r w:rsidRPr="003A475A">
        <w:t>Section 56</w:t>
      </w:r>
      <w:r w:rsidRPr="003A475A">
        <w:noBreakHyphen/>
        <w:t>1</w:t>
      </w:r>
      <w:r w:rsidRPr="003A475A">
        <w:noBreakHyphen/>
        <w:t>720 of the 1976 Code is amended to read:</w:t>
      </w:r>
    </w:p>
    <w:p w:rsidR="005C1D2F" w:rsidRPr="003A475A"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D2F"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t>“Section 56</w:t>
      </w:r>
      <w:r w:rsidRPr="003A475A">
        <w:noBreakHyphen/>
        <w:t>1</w:t>
      </w:r>
      <w:r w:rsidRPr="003A475A">
        <w:noBreakHyphen/>
        <w:t>720.</w:t>
      </w:r>
      <w:r w:rsidRPr="003A475A">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5C1D2F" w:rsidRPr="003A475A"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VIOLATION</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t>POINTS</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Reckless driving</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6</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Passing stopped school bus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t>6</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Hit</w:t>
      </w:r>
      <w:r w:rsidRPr="003A475A">
        <w:rPr>
          <w:u w:color="000000" w:themeColor="text1"/>
        </w:rPr>
        <w:noBreakHyphen/>
        <w:t>and</w:t>
      </w:r>
      <w:r w:rsidRPr="003A475A">
        <w:rPr>
          <w:u w:color="000000" w:themeColor="text1"/>
        </w:rPr>
        <w:noBreakHyphen/>
        <w:t>run, property damages only</w:t>
      </w:r>
      <w:r w:rsidRPr="003A475A">
        <w:rPr>
          <w:u w:color="000000" w:themeColor="text1"/>
        </w:rPr>
        <w:tab/>
      </w:r>
      <w:r>
        <w:rPr>
          <w:u w:color="000000" w:themeColor="text1"/>
        </w:rPr>
        <w:tab/>
      </w:r>
      <w:r w:rsidRPr="003A475A">
        <w:rPr>
          <w:u w:color="000000" w:themeColor="text1"/>
        </w:rPr>
        <w:t>6</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Driving too fast for conditions, </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or speeding:</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(1)</w:t>
      </w:r>
      <w:r w:rsidRPr="003A475A">
        <w:rPr>
          <w:u w:color="000000" w:themeColor="text1"/>
        </w:rPr>
        <w:tab/>
        <w:t xml:space="preserve">No more than 10 m.p.h. above </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the posted limits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ab/>
        <w:t>2</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(2)</w:t>
      </w:r>
      <w:r w:rsidRPr="003A475A">
        <w:rPr>
          <w:u w:color="000000" w:themeColor="text1"/>
        </w:rPr>
        <w:tab/>
        <w:t xml:space="preserve">More than 10 m.p.h. but less </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 xml:space="preserve">than 25 m.p.h. above the </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posted limits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(3)</w:t>
      </w:r>
      <w:r w:rsidRPr="003A475A">
        <w:rPr>
          <w:u w:color="000000" w:themeColor="text1"/>
        </w:rPr>
        <w:tab/>
        <w:t xml:space="preserve">25 m.p.h. or above the posted </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r>
      <w:r w:rsidRPr="003A475A">
        <w:rPr>
          <w:u w:color="000000" w:themeColor="text1"/>
        </w:rPr>
        <w:tab/>
        <w:t>limits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6</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Disobedience of any official traffic</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control device</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Pr>
          <w:u w:color="000000" w:themeColor="text1"/>
        </w:rPr>
        <w:tab/>
      </w:r>
      <w:r w:rsidRPr="003A475A">
        <w:rPr>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Disobedience to officer </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directing traffic</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Pr>
          <w:u w:color="000000" w:themeColor="text1"/>
        </w:rPr>
        <w:tab/>
      </w:r>
      <w:r w:rsidRPr="003A475A">
        <w:rPr>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Failing to yield right of way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Driving on wrong side of road</w:t>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Passing unlawfully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Pr>
          <w:u w:color="000000" w:themeColor="text1"/>
        </w:rPr>
        <w:tab/>
      </w:r>
      <w:r w:rsidRPr="003A475A">
        <w:rPr>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Turning unlawfully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Pr>
          <w:u w:color="000000" w:themeColor="text1"/>
        </w:rPr>
        <w:tab/>
      </w:r>
      <w:r w:rsidRPr="003A475A">
        <w:rPr>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Driving through or within safety </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zone</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4</w:t>
      </w:r>
    </w:p>
    <w:p w:rsidR="005C1D2F"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sidRPr="003A475A">
        <w:rPr>
          <w:u w:color="000000" w:themeColor="text1"/>
        </w:rPr>
        <w:tab/>
      </w:r>
      <w:r w:rsidRPr="003A475A">
        <w:rPr>
          <w:strike/>
          <w:u w:color="000000" w:themeColor="text1"/>
        </w:rPr>
        <w:t xml:space="preserve">Failing to give signal or giving </w:t>
      </w:r>
    </w:p>
    <w:p w:rsidR="005C1D2F"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Pr>
          <w:u w:color="000000" w:themeColor="text1"/>
        </w:rPr>
        <w:tab/>
      </w:r>
      <w:r>
        <w:rPr>
          <w:u w:color="000000" w:themeColor="text1"/>
        </w:rPr>
        <w:tab/>
      </w:r>
      <w:r w:rsidRPr="003A475A">
        <w:rPr>
          <w:strike/>
          <w:u w:color="000000" w:themeColor="text1"/>
        </w:rPr>
        <w:t xml:space="preserve">improper signal for stopping, </w:t>
      </w:r>
    </w:p>
    <w:p w:rsidR="005C1D2F"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Pr>
          <w:u w:color="000000" w:themeColor="text1"/>
        </w:rPr>
        <w:tab/>
      </w:r>
      <w:r>
        <w:rPr>
          <w:u w:color="000000" w:themeColor="text1"/>
        </w:rPr>
        <w:tab/>
      </w:r>
      <w:r w:rsidRPr="003A475A">
        <w:rPr>
          <w:strike/>
          <w:u w:color="000000" w:themeColor="text1"/>
        </w:rPr>
        <w:t xml:space="preserve">turning, or suddenly decreased </w:t>
      </w:r>
    </w:p>
    <w:p w:rsidR="005C1D2F" w:rsidRPr="00A94B09"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trike/>
          <w:u w:color="000000" w:themeColor="text1"/>
        </w:rPr>
      </w:pPr>
      <w:r>
        <w:rPr>
          <w:u w:color="000000" w:themeColor="text1"/>
        </w:rPr>
        <w:tab/>
      </w:r>
      <w:r>
        <w:rPr>
          <w:u w:color="000000" w:themeColor="text1"/>
        </w:rPr>
        <w:tab/>
      </w:r>
      <w:r w:rsidRPr="003A475A">
        <w:rPr>
          <w:strike/>
          <w:u w:color="000000" w:themeColor="text1"/>
        </w:rPr>
        <w:t>speed</w:t>
      </w:r>
      <w:r w:rsidRPr="00B91D7D">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3A475A">
        <w:rPr>
          <w:strike/>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Shifting lanes without safety</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precaution</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2</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Improper dangerous parking</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2</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Following too closely</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Pr>
          <w:u w:color="000000" w:themeColor="text1"/>
        </w:rPr>
        <w:tab/>
      </w:r>
      <w:r w:rsidRPr="003A475A">
        <w:rPr>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Failing to dim lights</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2</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Operating with improper lights</w:t>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2</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Operatin</w:t>
      </w:r>
      <w:bookmarkStart w:id="5" w:name="temp"/>
      <w:bookmarkEnd w:id="5"/>
      <w:r w:rsidRPr="003A475A">
        <w:rPr>
          <w:u w:color="000000" w:themeColor="text1"/>
        </w:rPr>
        <w:t>g with improper brakes</w:t>
      </w:r>
      <w:r w:rsidRPr="003A475A">
        <w:rPr>
          <w:u w:color="000000" w:themeColor="text1"/>
        </w:rPr>
        <w:tab/>
      </w:r>
      <w:r w:rsidRPr="003A475A">
        <w:rPr>
          <w:u w:color="000000" w:themeColor="text1"/>
        </w:rPr>
        <w:tab/>
      </w:r>
      <w:r>
        <w:rPr>
          <w:u w:color="000000" w:themeColor="text1"/>
        </w:rPr>
        <w:tab/>
      </w:r>
      <w:r w:rsidRPr="003A475A">
        <w:rPr>
          <w:u w:color="000000" w:themeColor="text1"/>
        </w:rPr>
        <w:t>4</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t xml:space="preserve">Operating a vehicle in unsafe </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sidRPr="003A475A">
        <w:rPr>
          <w:u w:color="000000" w:themeColor="text1"/>
        </w:rPr>
        <w:tab/>
        <w:t>condition</w:t>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sidRPr="003A475A">
        <w:rPr>
          <w:u w:color="000000" w:themeColor="text1"/>
        </w:rPr>
        <w:tab/>
      </w:r>
      <w:r>
        <w:rPr>
          <w:u w:color="000000" w:themeColor="text1"/>
        </w:rPr>
        <w:tab/>
      </w:r>
      <w:r w:rsidRPr="003A475A">
        <w:rPr>
          <w:u w:color="000000" w:themeColor="text1"/>
        </w:rPr>
        <w:t>2</w:t>
      </w:r>
    </w:p>
    <w:p w:rsidR="005C1D2F"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r w:rsidRPr="003A475A">
        <w:rPr>
          <w:u w:color="000000" w:themeColor="text1"/>
        </w:rPr>
        <w:tab/>
      </w:r>
      <w:r>
        <w:rPr>
          <w:u w:color="000000" w:themeColor="text1"/>
        </w:rPr>
        <w:t>Driving in improper lane</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3A475A">
        <w:rPr>
          <w:u w:color="000000" w:themeColor="text1"/>
        </w:rPr>
        <w:tab/>
        <w:t>2”</w:t>
      </w:r>
    </w:p>
    <w:p w:rsidR="005C1D2F" w:rsidRPr="003A475A" w:rsidRDefault="005C1D2F" w:rsidP="00F6120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u w:color="000000" w:themeColor="text1"/>
        </w:rPr>
      </w:pPr>
    </w:p>
    <w:p w:rsidR="005C1D2F"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B.</w:t>
      </w:r>
      <w:r w:rsidRPr="003A475A">
        <w:tab/>
      </w:r>
      <w:r>
        <w:tab/>
      </w:r>
      <w:r w:rsidRPr="003A475A">
        <w:t>Section 56</w:t>
      </w:r>
      <w:r w:rsidRPr="003A475A">
        <w:noBreakHyphen/>
        <w:t>5</w:t>
      </w:r>
      <w:r w:rsidRPr="003A475A">
        <w:noBreakHyphen/>
        <w:t>2150 of the 1976 Code is amended to read:</w:t>
      </w:r>
    </w:p>
    <w:p w:rsidR="005C1D2F" w:rsidRPr="003A475A"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C1D2F" w:rsidRPr="003A475A"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rPr>
          <w:u w:color="000000" w:themeColor="text1"/>
        </w:rPr>
        <w:tab/>
        <w:t>“Section 56</w:t>
      </w:r>
      <w:r w:rsidRPr="003A475A">
        <w:rPr>
          <w:u w:color="000000" w:themeColor="text1"/>
        </w:rPr>
        <w:noBreakHyphen/>
        <w:t>5</w:t>
      </w:r>
      <w:r w:rsidRPr="003A475A">
        <w:rPr>
          <w:u w:color="000000" w:themeColor="text1"/>
        </w:rPr>
        <w:noBreakHyphen/>
        <w:t>2150.</w:t>
      </w:r>
      <w:r w:rsidRPr="003A475A">
        <w:rPr>
          <w:u w:color="000000" w:themeColor="text1"/>
        </w:rPr>
        <w:tab/>
      </w:r>
      <w:r w:rsidRPr="003A475A">
        <w:rPr>
          <w:strike/>
        </w:rPr>
        <w:t>(a)</w:t>
      </w:r>
      <w:r w:rsidRPr="003A475A">
        <w:rPr>
          <w:u w:val="single"/>
        </w:rPr>
        <w:t>(A)</w:t>
      </w:r>
      <w:r w:rsidRPr="003A475A">
        <w:tab/>
        <w:t>No person shall turn a vehicle or move right or left upon a roadway unless and until such movement can be made with reasonable safety nor without giving an appropriate signal as provided for in this section.</w:t>
      </w:r>
    </w:p>
    <w:p w:rsidR="005C1D2F" w:rsidRPr="003A475A"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strike/>
        </w:rPr>
        <w:t>(b)</w:t>
      </w:r>
      <w:r w:rsidRPr="003A475A">
        <w:rPr>
          <w:u w:val="single"/>
        </w:rPr>
        <w:t>(B)</w:t>
      </w:r>
      <w:r w:rsidRPr="003A475A">
        <w:tab/>
        <w:t>A signal of intention to turn or move right or left when required shall be given continuously during not less than the last one hundred feet traveled by the vehicle before turning.</w:t>
      </w:r>
    </w:p>
    <w:p w:rsidR="005C1D2F" w:rsidRPr="003A475A"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strike/>
        </w:rPr>
        <w:t>(c)</w:t>
      </w:r>
      <w:r w:rsidRPr="003A475A">
        <w:rPr>
          <w:u w:val="single"/>
        </w:rPr>
        <w:t>(C)</w:t>
      </w:r>
      <w:r w:rsidRPr="003A475A">
        <w:tab/>
        <w:t>No person shall stop or suddenly decrease the speed of a vehicle without first giving an appropriate signal in the manner provided herein to the driver of any vehicle immediately to the rear when there is opportunity to give such signal.</w:t>
      </w:r>
    </w:p>
    <w:p w:rsidR="005C1D2F" w:rsidRPr="003A475A"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strike/>
        </w:rPr>
        <w:t>(d)</w:t>
      </w:r>
      <w:r w:rsidRPr="003A475A">
        <w:rPr>
          <w:u w:val="single"/>
        </w:rPr>
        <w:t>(D)</w:t>
      </w:r>
      <w:r w:rsidRPr="003A475A">
        <w:tab/>
        <w:t xml:space="preserve">The signals required on vehicles by subsection </w:t>
      </w:r>
      <w:r w:rsidRPr="003A475A">
        <w:rPr>
          <w:strike/>
        </w:rPr>
        <w:t>(b)</w:t>
      </w:r>
      <w:r w:rsidRPr="003A475A">
        <w:rPr>
          <w:u w:val="single"/>
        </w:rPr>
        <w:t>(B)</w:t>
      </w:r>
      <w:r w:rsidRPr="003A475A">
        <w:t xml:space="preserve"> of Section 56</w:t>
      </w:r>
      <w:r w:rsidRPr="003A475A">
        <w:noBreakHyphen/>
        <w:t>5</w:t>
      </w:r>
      <w:r w:rsidRPr="003A475A">
        <w:noBreakHyphen/>
        <w:t>2180</w:t>
      </w:r>
      <w:r>
        <w:rPr>
          <w:u w:val="single"/>
        </w:rPr>
        <w:t>,</w:t>
      </w:r>
      <w:r w:rsidRPr="003A475A">
        <w:t xml:space="preserve"> shall not be flashed on one side only on a disabled vehicle, flashed as a courtesy or ‘do pass’ signal to operators of other vehicles approaching from the rear, nor be flashed on one side only of a parked vehicle except as may be necessary for compliance with this section.</w:t>
      </w:r>
    </w:p>
    <w:p w:rsidR="005C1D2F"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ab/>
      </w:r>
      <w:r w:rsidRPr="003A475A">
        <w:rPr>
          <w:u w:val="single"/>
        </w:rPr>
        <w:t>(E)</w:t>
      </w:r>
      <w:r w:rsidRPr="003A475A">
        <w:tab/>
      </w:r>
      <w:r w:rsidRPr="003A475A">
        <w:rPr>
          <w:u w:val="single"/>
        </w:rPr>
        <w:t>A person who violates the provisions of this section must be fined twenty</w:t>
      </w:r>
      <w:r w:rsidRPr="003A475A">
        <w:rPr>
          <w:u w:val="single"/>
        </w:rPr>
        <w:noBreakHyphen/>
        <w:t>five dollars, all or part of which may not be suspended.  In addition no court costs, assessments, surcharges, or points may be assessed against the person or his driving record.</w:t>
      </w:r>
      <w:r w:rsidRPr="003A475A">
        <w:t>”</w:t>
      </w:r>
    </w:p>
    <w:p w:rsidR="005C1D2F" w:rsidRPr="003A475A"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D2F"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75A">
        <w:t>C.</w:t>
      </w:r>
      <w:r w:rsidRPr="003A475A">
        <w:tab/>
      </w:r>
      <w:r>
        <w:tab/>
      </w:r>
      <w:r w:rsidRPr="003A475A">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C1D2F" w:rsidRPr="00EC2A55"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D2F" w:rsidRDefault="005C1D2F" w:rsidP="00F6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A55">
        <w:t>SECTION</w:t>
      </w:r>
      <w:r w:rsidRPr="00EC2A55">
        <w:tab/>
      </w:r>
      <w:r>
        <w:t>3</w:t>
      </w:r>
      <w:r w:rsidRPr="00EC2A55">
        <w:t>.</w:t>
      </w:r>
      <w:r w:rsidRPr="00EC2A55">
        <w:tab/>
        <w:t>This act takes effect upon approval by the Governor.</w:t>
      </w:r>
    </w:p>
    <w:p w:rsidR="005C1D2F" w:rsidRDefault="005C1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617D" w:rsidRDefault="0021617D" w:rsidP="005C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1617D" w:rsidSect="00305F1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122B" w:rsidRDefault="0086122B" w:rsidP="009F0C77">
      <w:r>
        <w:separator/>
      </w:r>
    </w:p>
  </w:endnote>
  <w:endnote w:type="continuationSeparator" w:id="0">
    <w:p w:rsidR="0086122B" w:rsidRDefault="008612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06C2F0-FC37-4506-A918-D524C1C6DEAD}"/>
    <w:embedBold r:id="rId2" w:fontKey="{1ACCA633-BD7B-49E2-9726-05A0C703CE87}"/>
  </w:font>
  <w:font w:name="Calibri">
    <w:panose1 w:val="020F0502020204030204"/>
    <w:charset w:val="00"/>
    <w:family w:val="swiss"/>
    <w:pitch w:val="variable"/>
    <w:sig w:usb0="E00002FF" w:usb1="4000ACFF" w:usb2="00000001" w:usb3="00000000" w:csb0="0000019F" w:csb1="00000000"/>
    <w:embedRegular r:id="rId3" w:fontKey="{24A9CD54-ABFE-4F0B-A4A4-3372B40B9EDA}"/>
  </w:font>
  <w:font w:name="Segoe UI">
    <w:panose1 w:val="020B0502040204020203"/>
    <w:charset w:val="00"/>
    <w:family w:val="swiss"/>
    <w:pitch w:val="variable"/>
    <w:sig w:usb0="E10022FF" w:usb1="C000E47F" w:usb2="00000029" w:usb3="00000000" w:csb0="000001DF" w:csb1="00000000"/>
    <w:embedRegular r:id="rId4" w:fontKey="{6ED593D1-5ADF-4957-A4FF-17A9A1DB837E}"/>
  </w:font>
  <w:font w:name="Cambria">
    <w:panose1 w:val="02040503050406030204"/>
    <w:charset w:val="00"/>
    <w:family w:val="roman"/>
    <w:pitch w:val="variable"/>
    <w:sig w:usb0="E00002FF" w:usb1="400004FF" w:usb2="00000000" w:usb3="00000000" w:csb0="0000019F" w:csb1="00000000"/>
    <w:embedRegular r:id="rId5" w:fontKey="{E5E4160B-869B-4B73-8E65-762267D4CE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D2F" w:rsidRPr="00757770" w:rsidRDefault="005C1D2F" w:rsidP="00757770">
    <w:pPr>
      <w:pStyle w:val="Footer"/>
      <w:tabs>
        <w:tab w:val="clear" w:pos="4680"/>
        <w:tab w:val="clear" w:pos="9360"/>
        <w:tab w:val="center" w:pos="2995"/>
      </w:tabs>
      <w:spacing w:before="120"/>
    </w:pPr>
    <w:r>
      <w:t>[4970-</w:t>
    </w:r>
    <w:r>
      <w:fldChar w:fldCharType="begin"/>
    </w:r>
    <w:r>
      <w:instrText xml:space="preserve"> PAGE  \* MERGEFORMAT </w:instrText>
    </w:r>
    <w:r>
      <w:fldChar w:fldCharType="separate"/>
    </w:r>
    <w:r w:rsidR="001F4CE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B09" w:rsidRPr="00757770" w:rsidRDefault="005C1D2F" w:rsidP="00757770">
    <w:pPr>
      <w:pStyle w:val="Footer"/>
      <w:tabs>
        <w:tab w:val="clear" w:pos="4680"/>
        <w:tab w:val="clear" w:pos="9360"/>
        <w:tab w:val="center" w:pos="2995"/>
      </w:tabs>
      <w:spacing w:before="120"/>
    </w:pPr>
    <w:r>
      <w:t>[4970]</w:t>
    </w:r>
    <w:r>
      <w:tab/>
    </w:r>
    <w:r>
      <w:fldChar w:fldCharType="begin"/>
    </w:r>
    <w:r>
      <w:instrText xml:space="preserve"> PAGE  \* MERGEFORMAT </w:instrText>
    </w:r>
    <w:r>
      <w:fldChar w:fldCharType="separate"/>
    </w:r>
    <w:r w:rsidR="001F4C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122B" w:rsidRDefault="0086122B" w:rsidP="009F0C77">
      <w:r>
        <w:separator/>
      </w:r>
    </w:p>
  </w:footnote>
  <w:footnote w:type="continuationSeparator" w:id="0">
    <w:p w:rsidR="0086122B" w:rsidRDefault="008612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72CM16"/>
    <w:docVar w:name="CoverBillType" w:val="b"/>
    <w:docVar w:name="docpath" w:val="L:\Council\bills\GT\5072CM16.DOCX"/>
    <w:docVar w:name="dvBillNumber" w:val="4970"/>
    <w:docVar w:name="dvBillNumberPrefix" w:val="H. "/>
    <w:docVar w:name="dvOriginalBody" w:val="House"/>
    <w:docVar w:name="dvSteno" w:val="GT"/>
    <w:docVar w:name="NameofBody" w:val="h"/>
    <w:docVar w:name="vgroup2" w:val="Council"/>
  </w:docVars>
  <w:rsids>
    <w:rsidRoot w:val="0086122B"/>
    <w:rsid w:val="00011869"/>
    <w:rsid w:val="00015CD6"/>
    <w:rsid w:val="000A279D"/>
    <w:rsid w:val="000E1785"/>
    <w:rsid w:val="000F40FA"/>
    <w:rsid w:val="0010776B"/>
    <w:rsid w:val="00131594"/>
    <w:rsid w:val="00133E66"/>
    <w:rsid w:val="001435A3"/>
    <w:rsid w:val="00146ED3"/>
    <w:rsid w:val="00151044"/>
    <w:rsid w:val="001D08F2"/>
    <w:rsid w:val="001D525B"/>
    <w:rsid w:val="001D7F4F"/>
    <w:rsid w:val="001F4CE5"/>
    <w:rsid w:val="00205238"/>
    <w:rsid w:val="0021617D"/>
    <w:rsid w:val="002321B6"/>
    <w:rsid w:val="00250967"/>
    <w:rsid w:val="002543C8"/>
    <w:rsid w:val="0025541D"/>
    <w:rsid w:val="00267E02"/>
    <w:rsid w:val="00284AAE"/>
    <w:rsid w:val="002D426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405"/>
    <w:rsid w:val="004B6C1B"/>
    <w:rsid w:val="004E7D54"/>
    <w:rsid w:val="00517A6E"/>
    <w:rsid w:val="005273C6"/>
    <w:rsid w:val="00530A69"/>
    <w:rsid w:val="00545593"/>
    <w:rsid w:val="00561D04"/>
    <w:rsid w:val="00577C6C"/>
    <w:rsid w:val="005C1D2F"/>
    <w:rsid w:val="005C2FE2"/>
    <w:rsid w:val="005E2BC9"/>
    <w:rsid w:val="00605102"/>
    <w:rsid w:val="006215AA"/>
    <w:rsid w:val="006913C9"/>
    <w:rsid w:val="0069470D"/>
    <w:rsid w:val="006C01DD"/>
    <w:rsid w:val="006C4086"/>
    <w:rsid w:val="00734F00"/>
    <w:rsid w:val="00757770"/>
    <w:rsid w:val="00793934"/>
    <w:rsid w:val="007A70AE"/>
    <w:rsid w:val="008362E8"/>
    <w:rsid w:val="00852A9A"/>
    <w:rsid w:val="0086122B"/>
    <w:rsid w:val="008A1768"/>
    <w:rsid w:val="008F0F33"/>
    <w:rsid w:val="008F4429"/>
    <w:rsid w:val="0094021A"/>
    <w:rsid w:val="009B44AF"/>
    <w:rsid w:val="009C6A0B"/>
    <w:rsid w:val="009F0C77"/>
    <w:rsid w:val="009F4DD1"/>
    <w:rsid w:val="00A41684"/>
    <w:rsid w:val="00A64E80"/>
    <w:rsid w:val="00A72BCD"/>
    <w:rsid w:val="00A741D9"/>
    <w:rsid w:val="00A74F36"/>
    <w:rsid w:val="00A833AB"/>
    <w:rsid w:val="00A9741D"/>
    <w:rsid w:val="00AA2FC3"/>
    <w:rsid w:val="00AB5BE4"/>
    <w:rsid w:val="00AD4B17"/>
    <w:rsid w:val="00B412D4"/>
    <w:rsid w:val="00B70BD2"/>
    <w:rsid w:val="00BE3C22"/>
    <w:rsid w:val="00C0345E"/>
    <w:rsid w:val="00C3483A"/>
    <w:rsid w:val="00C74E9D"/>
    <w:rsid w:val="00C82FD3"/>
    <w:rsid w:val="00C92819"/>
    <w:rsid w:val="00CC6B7B"/>
    <w:rsid w:val="00CD2089"/>
    <w:rsid w:val="00D73A67"/>
    <w:rsid w:val="00D970A9"/>
    <w:rsid w:val="00DD3ECB"/>
    <w:rsid w:val="00DF3845"/>
    <w:rsid w:val="00E41911"/>
    <w:rsid w:val="00E92EEF"/>
    <w:rsid w:val="00EF2368"/>
    <w:rsid w:val="00F13D37"/>
    <w:rsid w:val="00F24442"/>
    <w:rsid w:val="00F50AE3"/>
    <w:rsid w:val="00F656BA"/>
    <w:rsid w:val="00F67CF1"/>
    <w:rsid w:val="00F760F8"/>
    <w:rsid w:val="00F840F0"/>
    <w:rsid w:val="00FB0D0D"/>
    <w:rsid w:val="00FB43B4"/>
    <w:rsid w:val="00FC74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9429B-29DA-491F-A003-6B7FC650E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27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79D"/>
    <w:rPr>
      <w:rFonts w:ascii="Segoe UI" w:eastAsia="Times New Roman" w:hAnsi="Segoe UI" w:cs="Segoe UI"/>
      <w:sz w:val="18"/>
      <w:szCs w:val="18"/>
    </w:rPr>
  </w:style>
  <w:style w:type="character" w:styleId="Hyperlink">
    <w:name w:val="Hyperlink"/>
    <w:basedOn w:val="DefaultParagraphFont"/>
    <w:uiPriority w:val="99"/>
    <w:unhideWhenUsed/>
    <w:rsid w:val="002161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3-16.docx" TargetMode="External"/><Relationship Id="rId13" Type="http://schemas.openxmlformats.org/officeDocument/2006/relationships/hyperlink" Target="file:///h:\HJ%20Archive\2016\04-28-16.docx" TargetMode="External"/><Relationship Id="rId18" Type="http://schemas.openxmlformats.org/officeDocument/2006/relationships/hyperlink" Target="file:///p:\pprever\2015-16\4970_2016042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6\02-23-16.docx" TargetMode="External"/><Relationship Id="rId12" Type="http://schemas.openxmlformats.org/officeDocument/2006/relationships/hyperlink" Target="file:///h:\HJ%20Archive\2016\04-27-16.docx" TargetMode="External"/><Relationship Id="rId17" Type="http://schemas.openxmlformats.org/officeDocument/2006/relationships/hyperlink" Target="file:///p:\pprever\2015-16\4970_20160223.docx" TargetMode="External"/><Relationship Id="rId2" Type="http://schemas.openxmlformats.org/officeDocument/2006/relationships/styles" Target="styles.xml"/><Relationship Id="rId16" Type="http://schemas.openxmlformats.org/officeDocument/2006/relationships/hyperlink" Target="http://www.scstatehouse.gov/billsearch.php?billnumbers=4970&amp;session=121&amp;summary=B" TargetMode="External"/><Relationship Id="rId20" Type="http://schemas.openxmlformats.org/officeDocument/2006/relationships/hyperlink" Target="file:///p:\pprever\2015-16\4970_201604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7-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4-28-16.docx" TargetMode="External"/><Relationship Id="rId23" Type="http://schemas.openxmlformats.org/officeDocument/2006/relationships/fontTable" Target="fontTable.xml"/><Relationship Id="rId10" Type="http://schemas.openxmlformats.org/officeDocument/2006/relationships/hyperlink" Target="file:///h:\HJ%20Archive\2016\04-27-16.docx" TargetMode="External"/><Relationship Id="rId19" Type="http://schemas.openxmlformats.org/officeDocument/2006/relationships/hyperlink" Target="file:///p:\pprever\2015-16\4970_20160427.docx" TargetMode="External"/><Relationship Id="rId4" Type="http://schemas.openxmlformats.org/officeDocument/2006/relationships/webSettings" Target="webSettings.xml"/><Relationship Id="rId9" Type="http://schemas.openxmlformats.org/officeDocument/2006/relationships/hyperlink" Target="file:///h:\HJ%20Archive\2016\04-21-16.docx" TargetMode="External"/><Relationship Id="rId14" Type="http://schemas.openxmlformats.org/officeDocument/2006/relationships/hyperlink" Target="file:///h:\SJ%20Archive\2016\04-28-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E2CE3-DE1A-4CCA-BF4C-F661FF777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1082</Words>
  <Characters>6170</Characters>
  <Application>Microsoft Office Word</Application>
  <DocSecurity>6</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4970: Interstate highways - South Carolina Legislature Online</dc:title>
  <dc:creator>Gwen Thurmond</dc:creator>
  <cp:lastModifiedBy>N Cumfer</cp:lastModifiedBy>
  <cp:revision>2</cp:revision>
  <cp:lastPrinted>2016-02-11T21:56:00Z</cp:lastPrinted>
  <dcterms:created xsi:type="dcterms:W3CDTF">2016-12-02T19:24:00Z</dcterms:created>
  <dcterms:modified xsi:type="dcterms:W3CDTF">2016-12-02T19:24:00Z</dcterms:modified>
</cp:coreProperties>
</file>